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363CD8" w:rsidRDefault="00A37E34" w:rsidP="00CC27B6">
      <w:pPr>
        <w:spacing w:after="0" w:line="276" w:lineRule="auto"/>
        <w:jc w:val="center"/>
        <w:rPr>
          <w:rFonts w:cstheme="minorHAnsi"/>
          <w:b/>
          <w:sz w:val="28"/>
          <w:szCs w:val="28"/>
        </w:rPr>
      </w:pPr>
      <w:r w:rsidRPr="00363CD8">
        <w:rPr>
          <w:rFonts w:cstheme="minorHAnsi"/>
          <w:b/>
          <w:sz w:val="28"/>
          <w:szCs w:val="28"/>
        </w:rPr>
        <w:t>Operational Steering Group</w:t>
      </w:r>
      <w:r w:rsidR="00BF1D35" w:rsidRPr="00363CD8">
        <w:rPr>
          <w:rFonts w:cstheme="minorHAnsi"/>
          <w:b/>
          <w:sz w:val="28"/>
          <w:szCs w:val="28"/>
        </w:rPr>
        <w:t xml:space="preserve"> (OSG)</w:t>
      </w:r>
      <w:r w:rsidR="008B2674" w:rsidRPr="00363CD8">
        <w:rPr>
          <w:rFonts w:cstheme="minorHAnsi"/>
          <w:b/>
          <w:sz w:val="28"/>
          <w:szCs w:val="28"/>
        </w:rPr>
        <w:t xml:space="preserve"> </w:t>
      </w:r>
    </w:p>
    <w:p w14:paraId="400F0470" w14:textId="7988E818" w:rsidR="0037728D" w:rsidRPr="006C1466" w:rsidRDefault="008E4D0F" w:rsidP="006C1466">
      <w:pPr>
        <w:spacing w:after="0" w:line="276" w:lineRule="auto"/>
        <w:jc w:val="center"/>
        <w:rPr>
          <w:rFonts w:cstheme="minorHAnsi"/>
          <w:b/>
          <w:sz w:val="28"/>
          <w:szCs w:val="28"/>
        </w:rPr>
      </w:pPr>
      <w:r w:rsidRPr="00363CD8">
        <w:rPr>
          <w:rFonts w:cstheme="minorHAnsi"/>
          <w:b/>
          <w:sz w:val="28"/>
          <w:szCs w:val="28"/>
        </w:rPr>
        <w:t xml:space="preserve">Date: </w:t>
      </w:r>
      <w:r w:rsidR="00B22221" w:rsidRPr="00363CD8">
        <w:rPr>
          <w:rFonts w:cstheme="minorHAnsi"/>
          <w:b/>
          <w:sz w:val="28"/>
          <w:szCs w:val="28"/>
        </w:rPr>
        <w:t xml:space="preserve">Tuesday </w:t>
      </w:r>
      <w:r w:rsidR="00805ED4">
        <w:rPr>
          <w:rFonts w:cstheme="minorHAnsi"/>
          <w:b/>
          <w:sz w:val="28"/>
          <w:szCs w:val="28"/>
        </w:rPr>
        <w:t>12</w:t>
      </w:r>
      <w:r w:rsidR="00716C2E" w:rsidRPr="00363CD8">
        <w:rPr>
          <w:rFonts w:cstheme="minorHAnsi"/>
          <w:b/>
          <w:sz w:val="28"/>
          <w:szCs w:val="28"/>
        </w:rPr>
        <w:t xml:space="preserve"> </w:t>
      </w:r>
      <w:r w:rsidR="00805ED4">
        <w:rPr>
          <w:rFonts w:cstheme="minorHAnsi"/>
          <w:b/>
          <w:sz w:val="28"/>
          <w:szCs w:val="28"/>
        </w:rPr>
        <w:t>December</w:t>
      </w:r>
      <w:r w:rsidR="004B2E04">
        <w:rPr>
          <w:rFonts w:cstheme="minorHAnsi"/>
          <w:b/>
          <w:sz w:val="28"/>
          <w:szCs w:val="28"/>
        </w:rPr>
        <w:t xml:space="preserve"> 2023</w:t>
      </w:r>
    </w:p>
    <w:tbl>
      <w:tblPr>
        <w:tblStyle w:val="TableGrid"/>
        <w:tblW w:w="5000" w:type="pct"/>
        <w:jc w:val="center"/>
        <w:tblLook w:val="04A0" w:firstRow="1" w:lastRow="0" w:firstColumn="1" w:lastColumn="0" w:noHBand="0" w:noVBand="1"/>
        <w:tblCaption w:val="Meeting Attendees"/>
      </w:tblPr>
      <w:tblGrid>
        <w:gridCol w:w="2247"/>
        <w:gridCol w:w="913"/>
        <w:gridCol w:w="3526"/>
        <w:gridCol w:w="2340"/>
      </w:tblGrid>
      <w:tr w:rsidR="0009631F" w:rsidRPr="00C101CE" w14:paraId="4E4C4F4A" w14:textId="6343EB77" w:rsidTr="00972C0F">
        <w:trPr>
          <w:jc w:val="center"/>
        </w:trPr>
        <w:tc>
          <w:tcPr>
            <w:tcW w:w="1245" w:type="pct"/>
            <w:tcBorders>
              <w:top w:val="nil"/>
              <w:left w:val="nil"/>
              <w:bottom w:val="single" w:sz="4" w:space="0" w:color="auto"/>
              <w:right w:val="nil"/>
            </w:tcBorders>
            <w:shd w:val="clear" w:color="auto" w:fill="auto"/>
          </w:tcPr>
          <w:p w14:paraId="2F88E09E" w14:textId="77777777" w:rsidR="0009631F" w:rsidRPr="00C101CE" w:rsidRDefault="0009631F" w:rsidP="00CC27B6">
            <w:pPr>
              <w:spacing w:line="276" w:lineRule="auto"/>
              <w:rPr>
                <w:rFonts w:cstheme="minorHAnsi"/>
                <w:b/>
                <w:bCs/>
                <w:sz w:val="24"/>
                <w:szCs w:val="24"/>
              </w:rPr>
            </w:pPr>
            <w:r w:rsidRPr="00C101CE">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C101CE" w:rsidRDefault="0009631F" w:rsidP="00CC27B6">
            <w:pPr>
              <w:spacing w:line="276" w:lineRule="auto"/>
              <w:rPr>
                <w:rFonts w:cstheme="minorHAnsi"/>
                <w:b/>
                <w:bCs/>
                <w:sz w:val="24"/>
                <w:szCs w:val="24"/>
              </w:rPr>
            </w:pPr>
          </w:p>
        </w:tc>
        <w:tc>
          <w:tcPr>
            <w:tcW w:w="1953" w:type="pct"/>
            <w:tcBorders>
              <w:top w:val="nil"/>
              <w:left w:val="nil"/>
              <w:bottom w:val="single" w:sz="4" w:space="0" w:color="auto"/>
              <w:right w:val="nil"/>
            </w:tcBorders>
            <w:shd w:val="clear" w:color="auto" w:fill="auto"/>
          </w:tcPr>
          <w:p w14:paraId="5DE2510D" w14:textId="7DAEA1FA" w:rsidR="0009631F" w:rsidRPr="00C101CE" w:rsidRDefault="0009631F" w:rsidP="00CC27B6">
            <w:pPr>
              <w:spacing w:line="276" w:lineRule="auto"/>
              <w:rPr>
                <w:rFonts w:cstheme="minorHAnsi"/>
                <w:b/>
                <w:bCs/>
                <w:sz w:val="24"/>
                <w:szCs w:val="24"/>
              </w:rPr>
            </w:pPr>
          </w:p>
        </w:tc>
        <w:tc>
          <w:tcPr>
            <w:tcW w:w="1296" w:type="pct"/>
            <w:tcBorders>
              <w:top w:val="nil"/>
              <w:left w:val="nil"/>
              <w:bottom w:val="single" w:sz="4" w:space="0" w:color="auto"/>
              <w:right w:val="nil"/>
            </w:tcBorders>
          </w:tcPr>
          <w:p w14:paraId="3FAD2FCA" w14:textId="77777777" w:rsidR="0009631F" w:rsidRPr="00C101CE" w:rsidRDefault="0009631F" w:rsidP="00CC27B6">
            <w:pPr>
              <w:spacing w:line="276" w:lineRule="auto"/>
              <w:rPr>
                <w:rFonts w:cstheme="minorHAnsi"/>
                <w:b/>
                <w:bCs/>
                <w:sz w:val="24"/>
                <w:szCs w:val="24"/>
              </w:rPr>
            </w:pPr>
          </w:p>
        </w:tc>
      </w:tr>
      <w:tr w:rsidR="0009631F" w:rsidRPr="00C101CE" w14:paraId="634AC7DD" w14:textId="720F2003" w:rsidTr="00972C0F">
        <w:trPr>
          <w:jc w:val="center"/>
        </w:trPr>
        <w:tc>
          <w:tcPr>
            <w:tcW w:w="1245" w:type="pct"/>
            <w:tcBorders>
              <w:top w:val="single" w:sz="4" w:space="0" w:color="auto"/>
            </w:tcBorders>
            <w:shd w:val="clear" w:color="auto" w:fill="auto"/>
          </w:tcPr>
          <w:p w14:paraId="4AF3A868" w14:textId="452819EF" w:rsidR="0009631F" w:rsidRPr="00C101CE" w:rsidRDefault="0009631F" w:rsidP="00CC27B6">
            <w:pPr>
              <w:spacing w:line="276" w:lineRule="auto"/>
              <w:rPr>
                <w:rFonts w:cstheme="minorHAnsi"/>
                <w:b/>
                <w:bCs/>
                <w:sz w:val="24"/>
                <w:szCs w:val="24"/>
              </w:rPr>
            </w:pPr>
            <w:r w:rsidRPr="00C101CE">
              <w:rPr>
                <w:rFonts w:cstheme="minorHAnsi"/>
                <w:b/>
                <w:bCs/>
                <w:sz w:val="24"/>
                <w:szCs w:val="24"/>
              </w:rPr>
              <w:t>Attendee</w:t>
            </w:r>
          </w:p>
        </w:tc>
        <w:tc>
          <w:tcPr>
            <w:tcW w:w="506" w:type="pct"/>
            <w:tcBorders>
              <w:top w:val="single" w:sz="4" w:space="0" w:color="auto"/>
            </w:tcBorders>
          </w:tcPr>
          <w:p w14:paraId="00908C14" w14:textId="454A32EA" w:rsidR="0009631F" w:rsidRPr="00C101CE" w:rsidRDefault="0009631F" w:rsidP="00CC27B6">
            <w:pPr>
              <w:spacing w:line="276" w:lineRule="auto"/>
              <w:rPr>
                <w:rFonts w:cstheme="minorHAnsi"/>
                <w:b/>
                <w:bCs/>
                <w:sz w:val="24"/>
                <w:szCs w:val="24"/>
              </w:rPr>
            </w:pPr>
            <w:r w:rsidRPr="00C101CE">
              <w:rPr>
                <w:rFonts w:cstheme="minorHAnsi"/>
                <w:b/>
                <w:bCs/>
                <w:sz w:val="24"/>
                <w:szCs w:val="24"/>
              </w:rPr>
              <w:t>Initials</w:t>
            </w:r>
          </w:p>
        </w:tc>
        <w:tc>
          <w:tcPr>
            <w:tcW w:w="1953" w:type="pct"/>
            <w:tcBorders>
              <w:top w:val="single" w:sz="4" w:space="0" w:color="auto"/>
            </w:tcBorders>
            <w:shd w:val="clear" w:color="auto" w:fill="auto"/>
          </w:tcPr>
          <w:p w14:paraId="445A9D21" w14:textId="5927100B" w:rsidR="0009631F" w:rsidRPr="00C101CE" w:rsidRDefault="0009631F" w:rsidP="00CC27B6">
            <w:pPr>
              <w:spacing w:line="276" w:lineRule="auto"/>
              <w:rPr>
                <w:rFonts w:cstheme="minorHAnsi"/>
                <w:b/>
                <w:bCs/>
                <w:sz w:val="24"/>
                <w:szCs w:val="24"/>
              </w:rPr>
            </w:pPr>
            <w:r w:rsidRPr="00C101CE">
              <w:rPr>
                <w:rFonts w:cstheme="minorHAnsi"/>
                <w:b/>
                <w:bCs/>
                <w:sz w:val="24"/>
                <w:szCs w:val="24"/>
              </w:rPr>
              <w:t>Title</w:t>
            </w:r>
          </w:p>
        </w:tc>
        <w:tc>
          <w:tcPr>
            <w:tcW w:w="1296" w:type="pct"/>
            <w:tcBorders>
              <w:top w:val="single" w:sz="4" w:space="0" w:color="auto"/>
            </w:tcBorders>
          </w:tcPr>
          <w:p w14:paraId="494C05CE" w14:textId="6C74E711" w:rsidR="0009631F" w:rsidRPr="00C101CE" w:rsidRDefault="0009631F" w:rsidP="00CC27B6">
            <w:pPr>
              <w:spacing w:line="276" w:lineRule="auto"/>
              <w:rPr>
                <w:rFonts w:cstheme="minorHAnsi"/>
                <w:b/>
                <w:bCs/>
                <w:sz w:val="24"/>
                <w:szCs w:val="24"/>
              </w:rPr>
            </w:pPr>
            <w:r w:rsidRPr="00C101CE">
              <w:rPr>
                <w:rFonts w:cstheme="minorHAnsi"/>
                <w:b/>
                <w:bCs/>
                <w:sz w:val="24"/>
                <w:szCs w:val="24"/>
              </w:rPr>
              <w:t>Service (if applicable)</w:t>
            </w:r>
          </w:p>
        </w:tc>
      </w:tr>
      <w:tr w:rsidR="004B2E04" w:rsidRPr="00C101CE" w14:paraId="136AC84B" w14:textId="77777777" w:rsidTr="00972C0F">
        <w:trPr>
          <w:jc w:val="center"/>
        </w:trPr>
        <w:tc>
          <w:tcPr>
            <w:tcW w:w="1245" w:type="pct"/>
            <w:shd w:val="clear" w:color="auto" w:fill="auto"/>
          </w:tcPr>
          <w:p w14:paraId="7BDA3E06" w14:textId="547A59CB" w:rsidR="004B2E04" w:rsidRPr="00C101CE" w:rsidRDefault="004B2E04" w:rsidP="00CC27B6">
            <w:pPr>
              <w:spacing w:line="276" w:lineRule="auto"/>
              <w:rPr>
                <w:rFonts w:cstheme="minorHAnsi"/>
                <w:sz w:val="24"/>
                <w:szCs w:val="24"/>
              </w:rPr>
            </w:pPr>
            <w:r w:rsidRPr="00C101CE">
              <w:rPr>
                <w:rFonts w:cstheme="minorHAnsi"/>
                <w:sz w:val="24"/>
                <w:szCs w:val="24"/>
              </w:rPr>
              <w:t>Jan Buchanan</w:t>
            </w:r>
            <w:r>
              <w:rPr>
                <w:rFonts w:cstheme="minorHAnsi"/>
                <w:sz w:val="24"/>
                <w:szCs w:val="24"/>
              </w:rPr>
              <w:t xml:space="preserve"> (Chair)</w:t>
            </w:r>
          </w:p>
        </w:tc>
        <w:tc>
          <w:tcPr>
            <w:tcW w:w="506" w:type="pct"/>
          </w:tcPr>
          <w:p w14:paraId="7E8A5C7E" w14:textId="291EE69B" w:rsidR="004B2E04" w:rsidRPr="00C101CE" w:rsidRDefault="004B2E04" w:rsidP="00CC27B6">
            <w:pPr>
              <w:spacing w:line="276" w:lineRule="auto"/>
              <w:rPr>
                <w:rFonts w:cstheme="minorHAnsi"/>
                <w:sz w:val="24"/>
                <w:szCs w:val="24"/>
              </w:rPr>
            </w:pPr>
            <w:r>
              <w:rPr>
                <w:rFonts w:cstheme="minorHAnsi"/>
                <w:sz w:val="24"/>
                <w:szCs w:val="24"/>
              </w:rPr>
              <w:t>JB</w:t>
            </w:r>
          </w:p>
        </w:tc>
        <w:tc>
          <w:tcPr>
            <w:tcW w:w="1953" w:type="pct"/>
            <w:shd w:val="clear" w:color="auto" w:fill="auto"/>
          </w:tcPr>
          <w:p w14:paraId="1D0B58C5" w14:textId="77EE53D5" w:rsidR="004B2E04" w:rsidRPr="00C101CE" w:rsidRDefault="004B2E04" w:rsidP="00CC27B6">
            <w:pPr>
              <w:spacing w:line="276" w:lineRule="auto"/>
              <w:rPr>
                <w:rFonts w:cstheme="minorHAnsi"/>
                <w:sz w:val="24"/>
                <w:szCs w:val="24"/>
              </w:rPr>
            </w:pPr>
            <w:r w:rsidRPr="00C101CE">
              <w:rPr>
                <w:rFonts w:cstheme="minorHAnsi"/>
                <w:sz w:val="24"/>
                <w:szCs w:val="24"/>
              </w:rPr>
              <w:t>Director of Finance and Corporate Services</w:t>
            </w:r>
          </w:p>
        </w:tc>
        <w:tc>
          <w:tcPr>
            <w:tcW w:w="1296" w:type="pct"/>
          </w:tcPr>
          <w:p w14:paraId="57592EF1" w14:textId="102294C6" w:rsidR="004B2E04" w:rsidRPr="00C101CE" w:rsidRDefault="004B2E04" w:rsidP="00CC27B6">
            <w:pPr>
              <w:spacing w:line="276" w:lineRule="auto"/>
              <w:rPr>
                <w:rFonts w:cstheme="minorHAnsi"/>
                <w:sz w:val="24"/>
                <w:szCs w:val="24"/>
              </w:rPr>
            </w:pPr>
            <w:r w:rsidRPr="00C101CE">
              <w:rPr>
                <w:rFonts w:cstheme="minorHAnsi"/>
                <w:sz w:val="24"/>
                <w:szCs w:val="24"/>
              </w:rPr>
              <w:t>Glasgow Life</w:t>
            </w:r>
          </w:p>
        </w:tc>
      </w:tr>
      <w:tr w:rsidR="004B2E04" w:rsidRPr="00C101CE" w14:paraId="68FC7C54" w14:textId="77777777" w:rsidTr="00972C0F">
        <w:trPr>
          <w:jc w:val="center"/>
        </w:trPr>
        <w:tc>
          <w:tcPr>
            <w:tcW w:w="1245" w:type="pct"/>
            <w:shd w:val="clear" w:color="auto" w:fill="auto"/>
          </w:tcPr>
          <w:p w14:paraId="43C4A4BC" w14:textId="3FD52AE6" w:rsidR="004B2E04" w:rsidRPr="00C101CE" w:rsidRDefault="004B2E04" w:rsidP="00CC27B6">
            <w:pPr>
              <w:spacing w:line="276" w:lineRule="auto"/>
              <w:rPr>
                <w:rFonts w:cstheme="minorHAnsi"/>
                <w:sz w:val="24"/>
                <w:szCs w:val="24"/>
              </w:rPr>
            </w:pPr>
            <w:r w:rsidRPr="00C101CE">
              <w:rPr>
                <w:rFonts w:cstheme="minorHAnsi"/>
                <w:sz w:val="24"/>
                <w:szCs w:val="24"/>
              </w:rPr>
              <w:t>Alan Taylor</w:t>
            </w:r>
          </w:p>
        </w:tc>
        <w:tc>
          <w:tcPr>
            <w:tcW w:w="506" w:type="pct"/>
          </w:tcPr>
          <w:p w14:paraId="69F0908B" w14:textId="56140520" w:rsidR="004B2E04" w:rsidRPr="00C101CE" w:rsidRDefault="004B2E04" w:rsidP="00CC27B6">
            <w:pPr>
              <w:spacing w:line="276" w:lineRule="auto"/>
              <w:rPr>
                <w:rFonts w:cstheme="minorHAnsi"/>
                <w:sz w:val="24"/>
                <w:szCs w:val="24"/>
              </w:rPr>
            </w:pPr>
            <w:r w:rsidRPr="00C101CE">
              <w:rPr>
                <w:rFonts w:cstheme="minorHAnsi"/>
                <w:sz w:val="24"/>
                <w:szCs w:val="24"/>
              </w:rPr>
              <w:t>AT</w:t>
            </w:r>
          </w:p>
        </w:tc>
        <w:tc>
          <w:tcPr>
            <w:tcW w:w="1953" w:type="pct"/>
            <w:shd w:val="clear" w:color="auto" w:fill="auto"/>
          </w:tcPr>
          <w:p w14:paraId="4CE612F1" w14:textId="6C934999" w:rsidR="004B2E04" w:rsidRPr="00C101CE" w:rsidRDefault="004B2E04" w:rsidP="00CC27B6">
            <w:pPr>
              <w:spacing w:line="276" w:lineRule="auto"/>
              <w:rPr>
                <w:rFonts w:cstheme="minorHAnsi"/>
                <w:sz w:val="24"/>
                <w:szCs w:val="24"/>
              </w:rPr>
            </w:pPr>
            <w:r w:rsidRPr="00C101CE">
              <w:rPr>
                <w:rFonts w:cstheme="minorHAnsi"/>
                <w:sz w:val="24"/>
                <w:szCs w:val="24"/>
              </w:rPr>
              <w:t>Job Evaluation Manager</w:t>
            </w:r>
          </w:p>
        </w:tc>
        <w:tc>
          <w:tcPr>
            <w:tcW w:w="1296" w:type="pct"/>
          </w:tcPr>
          <w:p w14:paraId="3171775A" w14:textId="36BEF1E8" w:rsidR="004B2E04" w:rsidRPr="00C101CE" w:rsidRDefault="004B2E04" w:rsidP="00CC27B6">
            <w:pPr>
              <w:spacing w:line="276" w:lineRule="auto"/>
              <w:rPr>
                <w:rFonts w:cstheme="minorHAnsi"/>
                <w:sz w:val="24"/>
                <w:szCs w:val="24"/>
              </w:rPr>
            </w:pPr>
            <w:r w:rsidRPr="00C101CE">
              <w:rPr>
                <w:rFonts w:cstheme="minorHAnsi"/>
                <w:sz w:val="24"/>
                <w:szCs w:val="24"/>
              </w:rPr>
              <w:t>Chief Executives</w:t>
            </w:r>
          </w:p>
        </w:tc>
      </w:tr>
      <w:tr w:rsidR="006126C2" w:rsidRPr="00C101CE" w14:paraId="669420DE" w14:textId="77777777" w:rsidTr="00972C0F">
        <w:trPr>
          <w:jc w:val="center"/>
        </w:trPr>
        <w:tc>
          <w:tcPr>
            <w:tcW w:w="1245" w:type="pct"/>
            <w:shd w:val="clear" w:color="auto" w:fill="auto"/>
          </w:tcPr>
          <w:p w14:paraId="0B3B02CE" w14:textId="2EC9CB0C" w:rsidR="006126C2" w:rsidRPr="00C101CE" w:rsidRDefault="006126C2" w:rsidP="00CC27B6">
            <w:pPr>
              <w:spacing w:line="276" w:lineRule="auto"/>
              <w:rPr>
                <w:rFonts w:cstheme="minorHAnsi"/>
                <w:sz w:val="24"/>
                <w:szCs w:val="24"/>
              </w:rPr>
            </w:pPr>
            <w:r w:rsidRPr="004B2E04">
              <w:rPr>
                <w:rFonts w:cstheme="minorHAnsi"/>
                <w:sz w:val="24"/>
                <w:szCs w:val="24"/>
              </w:rPr>
              <w:t>Vickky Irons</w:t>
            </w:r>
          </w:p>
        </w:tc>
        <w:tc>
          <w:tcPr>
            <w:tcW w:w="506" w:type="pct"/>
          </w:tcPr>
          <w:p w14:paraId="71E74F28" w14:textId="64515CF8" w:rsidR="006126C2" w:rsidRPr="00C101CE" w:rsidRDefault="006126C2" w:rsidP="00CC27B6">
            <w:pPr>
              <w:spacing w:line="276" w:lineRule="auto"/>
              <w:rPr>
                <w:rFonts w:cstheme="minorHAnsi"/>
                <w:sz w:val="24"/>
                <w:szCs w:val="24"/>
              </w:rPr>
            </w:pPr>
            <w:r>
              <w:rPr>
                <w:rFonts w:cstheme="minorHAnsi"/>
                <w:sz w:val="24"/>
                <w:szCs w:val="24"/>
              </w:rPr>
              <w:t>VI</w:t>
            </w:r>
          </w:p>
        </w:tc>
        <w:tc>
          <w:tcPr>
            <w:tcW w:w="1953" w:type="pct"/>
            <w:shd w:val="clear" w:color="auto" w:fill="auto"/>
          </w:tcPr>
          <w:p w14:paraId="51D4A5D2" w14:textId="1AB1744E" w:rsidR="006126C2" w:rsidRPr="00C101CE" w:rsidRDefault="006126C2" w:rsidP="00CC27B6">
            <w:pPr>
              <w:spacing w:line="276" w:lineRule="auto"/>
              <w:rPr>
                <w:rFonts w:cstheme="minorHAnsi"/>
                <w:sz w:val="24"/>
                <w:szCs w:val="24"/>
              </w:rPr>
            </w:pPr>
            <w:r w:rsidRPr="00C101CE">
              <w:rPr>
                <w:rFonts w:cstheme="minorHAnsi"/>
                <w:sz w:val="24"/>
                <w:szCs w:val="24"/>
              </w:rPr>
              <w:t>Project Manager</w:t>
            </w:r>
          </w:p>
        </w:tc>
        <w:tc>
          <w:tcPr>
            <w:tcW w:w="1296" w:type="pct"/>
          </w:tcPr>
          <w:p w14:paraId="65EA3F88" w14:textId="3E699259" w:rsidR="006126C2" w:rsidRPr="00C101CE" w:rsidRDefault="00805ED4" w:rsidP="00CC27B6">
            <w:pPr>
              <w:spacing w:line="276" w:lineRule="auto"/>
              <w:rPr>
                <w:rFonts w:cstheme="minorHAnsi"/>
                <w:sz w:val="24"/>
                <w:szCs w:val="24"/>
              </w:rPr>
            </w:pPr>
            <w:r w:rsidRPr="00C101CE">
              <w:rPr>
                <w:rFonts w:cstheme="minorHAnsi"/>
                <w:sz w:val="24"/>
                <w:szCs w:val="24"/>
              </w:rPr>
              <w:t>Chief Executives</w:t>
            </w:r>
          </w:p>
        </w:tc>
      </w:tr>
      <w:tr w:rsidR="00805ED4" w:rsidRPr="00C101CE" w14:paraId="5C38EFEF" w14:textId="77777777" w:rsidTr="00972C0F">
        <w:trPr>
          <w:jc w:val="center"/>
        </w:trPr>
        <w:tc>
          <w:tcPr>
            <w:tcW w:w="1245" w:type="pct"/>
            <w:shd w:val="clear" w:color="auto" w:fill="auto"/>
          </w:tcPr>
          <w:p w14:paraId="4A6CCDAA" w14:textId="745E6728" w:rsidR="00805ED4" w:rsidRDefault="00805ED4" w:rsidP="00CC27B6">
            <w:pPr>
              <w:spacing w:line="276" w:lineRule="auto"/>
              <w:rPr>
                <w:rFonts w:cstheme="minorHAnsi"/>
                <w:sz w:val="24"/>
                <w:szCs w:val="24"/>
              </w:rPr>
            </w:pPr>
            <w:r>
              <w:rPr>
                <w:rFonts w:cstheme="minorHAnsi"/>
                <w:sz w:val="24"/>
                <w:szCs w:val="24"/>
              </w:rPr>
              <w:t>Gena Howe</w:t>
            </w:r>
          </w:p>
        </w:tc>
        <w:tc>
          <w:tcPr>
            <w:tcW w:w="506" w:type="pct"/>
          </w:tcPr>
          <w:p w14:paraId="4B1AC5B4" w14:textId="28A5C8CF" w:rsidR="00805ED4" w:rsidRDefault="00805ED4" w:rsidP="00CC27B6">
            <w:pPr>
              <w:spacing w:line="276" w:lineRule="auto"/>
              <w:rPr>
                <w:rFonts w:cstheme="minorHAnsi"/>
                <w:sz w:val="24"/>
                <w:szCs w:val="24"/>
              </w:rPr>
            </w:pPr>
            <w:r>
              <w:rPr>
                <w:rFonts w:cstheme="minorHAnsi"/>
                <w:sz w:val="24"/>
                <w:szCs w:val="24"/>
              </w:rPr>
              <w:t>GH</w:t>
            </w:r>
          </w:p>
        </w:tc>
        <w:tc>
          <w:tcPr>
            <w:tcW w:w="1953" w:type="pct"/>
            <w:shd w:val="clear" w:color="auto" w:fill="auto"/>
          </w:tcPr>
          <w:p w14:paraId="5D1F6727" w14:textId="7BF7F407" w:rsidR="00805ED4" w:rsidRPr="00751B6D" w:rsidRDefault="00805ED4" w:rsidP="00CC27B6">
            <w:pPr>
              <w:spacing w:line="276" w:lineRule="auto"/>
              <w:rPr>
                <w:rFonts w:cstheme="minorHAnsi"/>
                <w:sz w:val="24"/>
                <w:szCs w:val="24"/>
              </w:rPr>
            </w:pPr>
            <w:r>
              <w:rPr>
                <w:rFonts w:cstheme="minorHAnsi"/>
                <w:sz w:val="24"/>
                <w:szCs w:val="24"/>
              </w:rPr>
              <w:t>Job Evaluation Project</w:t>
            </w:r>
          </w:p>
        </w:tc>
        <w:tc>
          <w:tcPr>
            <w:tcW w:w="1296" w:type="pct"/>
          </w:tcPr>
          <w:p w14:paraId="18C51810" w14:textId="73202D95" w:rsidR="00805ED4" w:rsidRDefault="00805ED4" w:rsidP="00CC27B6">
            <w:pPr>
              <w:spacing w:line="276" w:lineRule="auto"/>
              <w:rPr>
                <w:rFonts w:cstheme="minorHAnsi"/>
                <w:sz w:val="24"/>
                <w:szCs w:val="24"/>
              </w:rPr>
            </w:pPr>
            <w:r w:rsidRPr="00C101CE">
              <w:rPr>
                <w:rFonts w:cstheme="minorHAnsi"/>
                <w:sz w:val="24"/>
                <w:szCs w:val="24"/>
              </w:rPr>
              <w:t>Chief Executives</w:t>
            </w:r>
          </w:p>
        </w:tc>
      </w:tr>
      <w:tr w:rsidR="0009631F" w:rsidRPr="00C101CE" w14:paraId="0DEC8DA3" w14:textId="04878D47" w:rsidTr="00972C0F">
        <w:trPr>
          <w:jc w:val="center"/>
        </w:trPr>
        <w:tc>
          <w:tcPr>
            <w:tcW w:w="1245" w:type="pct"/>
            <w:shd w:val="clear" w:color="auto" w:fill="auto"/>
          </w:tcPr>
          <w:p w14:paraId="44A20863" w14:textId="1C3A4D02" w:rsidR="0009631F" w:rsidRPr="00C101CE" w:rsidRDefault="00751B6D" w:rsidP="00CC27B6">
            <w:pPr>
              <w:spacing w:line="276" w:lineRule="auto"/>
              <w:rPr>
                <w:rFonts w:cstheme="minorHAnsi"/>
                <w:sz w:val="24"/>
                <w:szCs w:val="24"/>
              </w:rPr>
            </w:pPr>
            <w:r>
              <w:rPr>
                <w:rFonts w:cstheme="minorHAnsi"/>
                <w:sz w:val="24"/>
                <w:szCs w:val="24"/>
              </w:rPr>
              <w:t>Michelle McGinty</w:t>
            </w:r>
          </w:p>
        </w:tc>
        <w:tc>
          <w:tcPr>
            <w:tcW w:w="506" w:type="pct"/>
          </w:tcPr>
          <w:p w14:paraId="2A847BC7" w14:textId="0B7645CE" w:rsidR="0009631F" w:rsidRPr="00C101CE" w:rsidRDefault="00751B6D" w:rsidP="00CC27B6">
            <w:pPr>
              <w:spacing w:line="276" w:lineRule="auto"/>
              <w:rPr>
                <w:rFonts w:cstheme="minorHAnsi"/>
                <w:sz w:val="24"/>
                <w:szCs w:val="24"/>
              </w:rPr>
            </w:pPr>
            <w:r>
              <w:rPr>
                <w:rFonts w:cstheme="minorHAnsi"/>
                <w:sz w:val="24"/>
                <w:szCs w:val="24"/>
              </w:rPr>
              <w:t>MMcG</w:t>
            </w:r>
          </w:p>
        </w:tc>
        <w:tc>
          <w:tcPr>
            <w:tcW w:w="1953" w:type="pct"/>
            <w:shd w:val="clear" w:color="auto" w:fill="auto"/>
          </w:tcPr>
          <w:p w14:paraId="1728A91D" w14:textId="23B88B0C" w:rsidR="0009631F" w:rsidRPr="00C101CE" w:rsidRDefault="00751B6D" w:rsidP="00CC27B6">
            <w:pPr>
              <w:spacing w:line="276" w:lineRule="auto"/>
              <w:rPr>
                <w:rFonts w:cstheme="minorHAnsi"/>
                <w:sz w:val="24"/>
                <w:szCs w:val="24"/>
              </w:rPr>
            </w:pPr>
            <w:r w:rsidRPr="00751B6D">
              <w:rPr>
                <w:rFonts w:cstheme="minorHAnsi"/>
                <w:sz w:val="24"/>
                <w:szCs w:val="24"/>
              </w:rPr>
              <w:t>Head of Corporate Policy &amp; Governance</w:t>
            </w:r>
          </w:p>
        </w:tc>
        <w:tc>
          <w:tcPr>
            <w:tcW w:w="1296" w:type="pct"/>
          </w:tcPr>
          <w:p w14:paraId="5F437D4F" w14:textId="0F7BB7ED" w:rsidR="0009631F" w:rsidRPr="00C101CE" w:rsidRDefault="00751B6D" w:rsidP="00CC27B6">
            <w:pPr>
              <w:spacing w:line="276" w:lineRule="auto"/>
              <w:rPr>
                <w:rFonts w:cstheme="minorHAnsi"/>
                <w:sz w:val="24"/>
                <w:szCs w:val="24"/>
              </w:rPr>
            </w:pPr>
            <w:r>
              <w:rPr>
                <w:rFonts w:cstheme="minorHAnsi"/>
                <w:sz w:val="24"/>
                <w:szCs w:val="24"/>
              </w:rPr>
              <w:t>Chief Executives</w:t>
            </w:r>
          </w:p>
        </w:tc>
      </w:tr>
      <w:tr w:rsidR="004B2E04" w:rsidRPr="00C101CE" w14:paraId="05268109" w14:textId="77777777" w:rsidTr="00972C0F">
        <w:trPr>
          <w:jc w:val="center"/>
        </w:trPr>
        <w:tc>
          <w:tcPr>
            <w:tcW w:w="1245" w:type="pct"/>
            <w:shd w:val="clear" w:color="auto" w:fill="auto"/>
          </w:tcPr>
          <w:p w14:paraId="0BE2ECF2" w14:textId="63319C9C" w:rsidR="004B2E04" w:rsidRPr="004B2E04" w:rsidRDefault="004B2E04" w:rsidP="00CC27B6">
            <w:pPr>
              <w:spacing w:line="276" w:lineRule="auto"/>
              <w:rPr>
                <w:rFonts w:cstheme="minorHAnsi"/>
                <w:sz w:val="24"/>
                <w:szCs w:val="24"/>
              </w:rPr>
            </w:pPr>
            <w:r w:rsidRPr="00C101CE">
              <w:rPr>
                <w:rFonts w:cstheme="minorHAnsi"/>
                <w:sz w:val="24"/>
                <w:szCs w:val="24"/>
              </w:rPr>
              <w:t>Lorna Goldie</w:t>
            </w:r>
          </w:p>
        </w:tc>
        <w:tc>
          <w:tcPr>
            <w:tcW w:w="506" w:type="pct"/>
          </w:tcPr>
          <w:p w14:paraId="1BA8BAF6" w14:textId="0257BD90" w:rsidR="004B2E04" w:rsidRDefault="004B2E04" w:rsidP="00CC27B6">
            <w:pPr>
              <w:spacing w:line="276" w:lineRule="auto"/>
              <w:rPr>
                <w:rFonts w:cstheme="minorHAnsi"/>
                <w:sz w:val="24"/>
                <w:szCs w:val="24"/>
              </w:rPr>
            </w:pPr>
            <w:r>
              <w:rPr>
                <w:rFonts w:cstheme="minorHAnsi"/>
                <w:sz w:val="24"/>
                <w:szCs w:val="24"/>
              </w:rPr>
              <w:t>LG</w:t>
            </w:r>
          </w:p>
        </w:tc>
        <w:tc>
          <w:tcPr>
            <w:tcW w:w="1953" w:type="pct"/>
            <w:shd w:val="clear" w:color="auto" w:fill="auto"/>
          </w:tcPr>
          <w:p w14:paraId="331927F0" w14:textId="2CA63BD5" w:rsidR="004B2E04" w:rsidRPr="00C101CE" w:rsidRDefault="004B2E04" w:rsidP="00CC27B6">
            <w:pPr>
              <w:spacing w:line="276" w:lineRule="auto"/>
              <w:rPr>
                <w:rFonts w:cstheme="minorHAnsi"/>
                <w:sz w:val="24"/>
                <w:szCs w:val="24"/>
              </w:rPr>
            </w:pPr>
            <w:r>
              <w:rPr>
                <w:rFonts w:cstheme="minorHAnsi"/>
                <w:sz w:val="24"/>
                <w:szCs w:val="24"/>
              </w:rPr>
              <w:t>Head of Resources</w:t>
            </w:r>
          </w:p>
        </w:tc>
        <w:tc>
          <w:tcPr>
            <w:tcW w:w="1296" w:type="pct"/>
          </w:tcPr>
          <w:p w14:paraId="671E0158" w14:textId="4F7CAD14" w:rsidR="004B2E04" w:rsidRPr="00C101CE" w:rsidRDefault="004B2E04" w:rsidP="00CC27B6">
            <w:pPr>
              <w:spacing w:line="276" w:lineRule="auto"/>
              <w:rPr>
                <w:rFonts w:cstheme="minorHAnsi"/>
                <w:sz w:val="24"/>
                <w:szCs w:val="24"/>
              </w:rPr>
            </w:pPr>
            <w:r w:rsidRPr="00C101CE">
              <w:rPr>
                <w:rFonts w:cstheme="minorHAnsi"/>
                <w:sz w:val="24"/>
                <w:szCs w:val="24"/>
              </w:rPr>
              <w:t>Education</w:t>
            </w:r>
          </w:p>
        </w:tc>
      </w:tr>
      <w:tr w:rsidR="00FC78B6" w:rsidRPr="00C101CE" w14:paraId="2106EEE0" w14:textId="77777777" w:rsidTr="00972C0F">
        <w:trPr>
          <w:jc w:val="center"/>
        </w:trPr>
        <w:tc>
          <w:tcPr>
            <w:tcW w:w="1245" w:type="pct"/>
            <w:shd w:val="clear" w:color="auto" w:fill="auto"/>
          </w:tcPr>
          <w:p w14:paraId="3AC2351A" w14:textId="05BB7DEA" w:rsidR="00FC78B6" w:rsidRPr="00C101CE" w:rsidRDefault="00805ED4" w:rsidP="00FC78B6">
            <w:pPr>
              <w:spacing w:line="276" w:lineRule="auto"/>
              <w:rPr>
                <w:rFonts w:cstheme="minorHAnsi"/>
                <w:sz w:val="24"/>
                <w:szCs w:val="24"/>
              </w:rPr>
            </w:pPr>
            <w:r>
              <w:rPr>
                <w:rFonts w:cstheme="minorHAnsi"/>
                <w:sz w:val="24"/>
                <w:szCs w:val="24"/>
              </w:rPr>
              <w:t>Derek Noble</w:t>
            </w:r>
          </w:p>
          <w:p w14:paraId="4E9070EF" w14:textId="77777777" w:rsidR="00FC78B6" w:rsidRPr="00C101CE" w:rsidRDefault="00FC78B6" w:rsidP="00CC27B6">
            <w:pPr>
              <w:spacing w:line="276" w:lineRule="auto"/>
              <w:rPr>
                <w:rFonts w:cstheme="minorHAnsi"/>
                <w:sz w:val="24"/>
                <w:szCs w:val="24"/>
              </w:rPr>
            </w:pPr>
          </w:p>
        </w:tc>
        <w:tc>
          <w:tcPr>
            <w:tcW w:w="506" w:type="pct"/>
          </w:tcPr>
          <w:p w14:paraId="164953FF" w14:textId="66D848D2" w:rsidR="00FC78B6" w:rsidRPr="00C101CE" w:rsidRDefault="00805ED4" w:rsidP="00CC27B6">
            <w:pPr>
              <w:spacing w:line="276" w:lineRule="auto"/>
              <w:rPr>
                <w:rFonts w:cstheme="minorHAnsi"/>
                <w:sz w:val="24"/>
                <w:szCs w:val="24"/>
              </w:rPr>
            </w:pPr>
            <w:r>
              <w:rPr>
                <w:rFonts w:cstheme="minorHAnsi"/>
                <w:sz w:val="24"/>
                <w:szCs w:val="24"/>
              </w:rPr>
              <w:t>DN</w:t>
            </w:r>
          </w:p>
        </w:tc>
        <w:tc>
          <w:tcPr>
            <w:tcW w:w="1953" w:type="pct"/>
            <w:shd w:val="clear" w:color="auto" w:fill="auto"/>
          </w:tcPr>
          <w:p w14:paraId="162828F1" w14:textId="7EE981D7" w:rsidR="00FC78B6" w:rsidRPr="00C101CE" w:rsidRDefault="00805ED4" w:rsidP="00CC27B6">
            <w:pPr>
              <w:spacing w:line="276" w:lineRule="auto"/>
              <w:rPr>
                <w:rFonts w:cstheme="minorHAnsi"/>
                <w:sz w:val="24"/>
                <w:szCs w:val="24"/>
              </w:rPr>
            </w:pPr>
            <w:r>
              <w:rPr>
                <w:rFonts w:cstheme="minorHAnsi"/>
                <w:sz w:val="24"/>
                <w:szCs w:val="24"/>
              </w:rPr>
              <w:t>Head of Service</w:t>
            </w:r>
          </w:p>
        </w:tc>
        <w:tc>
          <w:tcPr>
            <w:tcW w:w="1296" w:type="pct"/>
          </w:tcPr>
          <w:p w14:paraId="1DB76E15" w14:textId="5E7CEBCA" w:rsidR="00FC78B6" w:rsidRPr="00C101CE" w:rsidRDefault="00FC78B6" w:rsidP="00CC27B6">
            <w:pPr>
              <w:spacing w:line="276" w:lineRule="auto"/>
              <w:rPr>
                <w:rFonts w:cstheme="minorHAnsi"/>
                <w:sz w:val="24"/>
                <w:szCs w:val="24"/>
              </w:rPr>
            </w:pPr>
            <w:r w:rsidRPr="00C101CE">
              <w:rPr>
                <w:rFonts w:cstheme="minorHAnsi"/>
                <w:sz w:val="24"/>
                <w:szCs w:val="24"/>
              </w:rPr>
              <w:t>Health and Social Care Partnership (HSCP)</w:t>
            </w:r>
          </w:p>
        </w:tc>
      </w:tr>
      <w:tr w:rsidR="00AC7DA1" w:rsidRPr="00C101CE" w14:paraId="4425D7CF" w14:textId="77777777" w:rsidTr="00972C0F">
        <w:trPr>
          <w:jc w:val="center"/>
        </w:trPr>
        <w:tc>
          <w:tcPr>
            <w:tcW w:w="1245" w:type="pct"/>
            <w:shd w:val="clear" w:color="auto" w:fill="auto"/>
          </w:tcPr>
          <w:p w14:paraId="50D2C466" w14:textId="6C660FDB" w:rsidR="00AC7DA1" w:rsidRPr="00C101CE" w:rsidRDefault="006126C2" w:rsidP="00CC27B6">
            <w:pPr>
              <w:spacing w:line="276" w:lineRule="auto"/>
              <w:rPr>
                <w:rFonts w:cstheme="minorHAnsi"/>
                <w:sz w:val="24"/>
                <w:szCs w:val="24"/>
              </w:rPr>
            </w:pPr>
            <w:r w:rsidRPr="00C101CE">
              <w:rPr>
                <w:rFonts w:cstheme="minorHAnsi"/>
                <w:sz w:val="24"/>
                <w:szCs w:val="24"/>
              </w:rPr>
              <w:t>Angela Anderson</w:t>
            </w:r>
          </w:p>
        </w:tc>
        <w:tc>
          <w:tcPr>
            <w:tcW w:w="506" w:type="pct"/>
          </w:tcPr>
          <w:p w14:paraId="40C56355" w14:textId="1B7DF6AD" w:rsidR="00AC7DA1" w:rsidRPr="00C101CE" w:rsidRDefault="006126C2" w:rsidP="00CC27B6">
            <w:pPr>
              <w:spacing w:line="276" w:lineRule="auto"/>
              <w:rPr>
                <w:rFonts w:cstheme="minorHAnsi"/>
                <w:sz w:val="24"/>
                <w:szCs w:val="24"/>
              </w:rPr>
            </w:pPr>
            <w:r>
              <w:rPr>
                <w:rFonts w:cstheme="minorHAnsi"/>
                <w:sz w:val="24"/>
                <w:szCs w:val="24"/>
              </w:rPr>
              <w:t>AA</w:t>
            </w:r>
          </w:p>
        </w:tc>
        <w:tc>
          <w:tcPr>
            <w:tcW w:w="1953" w:type="pct"/>
            <w:shd w:val="clear" w:color="auto" w:fill="auto"/>
          </w:tcPr>
          <w:p w14:paraId="6F808B64" w14:textId="1AFBCDA8" w:rsidR="00AC7DA1" w:rsidRPr="00C101CE" w:rsidRDefault="006126C2" w:rsidP="00CC27B6">
            <w:pPr>
              <w:spacing w:line="276" w:lineRule="auto"/>
              <w:rPr>
                <w:rFonts w:cstheme="minorHAnsi"/>
                <w:sz w:val="24"/>
                <w:szCs w:val="24"/>
              </w:rPr>
            </w:pPr>
            <w:r w:rsidRPr="00C101CE">
              <w:rPr>
                <w:rFonts w:cstheme="minorHAnsi"/>
                <w:sz w:val="24"/>
                <w:szCs w:val="24"/>
              </w:rPr>
              <w:t>Senior Communications Officer</w:t>
            </w:r>
          </w:p>
        </w:tc>
        <w:tc>
          <w:tcPr>
            <w:tcW w:w="1296" w:type="pct"/>
          </w:tcPr>
          <w:p w14:paraId="31708187" w14:textId="1098C24B" w:rsidR="00AC7DA1" w:rsidRPr="00C101CE" w:rsidRDefault="006126C2" w:rsidP="00CC27B6">
            <w:pPr>
              <w:spacing w:line="276" w:lineRule="auto"/>
              <w:rPr>
                <w:rFonts w:cstheme="minorHAnsi"/>
                <w:sz w:val="24"/>
                <w:szCs w:val="24"/>
              </w:rPr>
            </w:pPr>
            <w:r w:rsidRPr="00C101CE">
              <w:rPr>
                <w:rFonts w:cstheme="minorHAnsi"/>
                <w:sz w:val="24"/>
                <w:szCs w:val="24"/>
              </w:rPr>
              <w:t>Chief Executives</w:t>
            </w:r>
          </w:p>
        </w:tc>
      </w:tr>
      <w:tr w:rsidR="0099388A" w:rsidRPr="00C101CE" w14:paraId="46702DBD" w14:textId="77777777" w:rsidTr="00972C0F">
        <w:trPr>
          <w:jc w:val="center"/>
        </w:trPr>
        <w:tc>
          <w:tcPr>
            <w:tcW w:w="1245" w:type="pct"/>
            <w:shd w:val="clear" w:color="auto" w:fill="auto"/>
          </w:tcPr>
          <w:p w14:paraId="6295555B" w14:textId="5AC3BEF3" w:rsidR="0099388A" w:rsidRPr="00C101CE" w:rsidRDefault="00751B6D" w:rsidP="00CC27B6">
            <w:pPr>
              <w:spacing w:line="276" w:lineRule="auto"/>
              <w:rPr>
                <w:rFonts w:cstheme="minorHAnsi"/>
                <w:sz w:val="24"/>
                <w:szCs w:val="24"/>
              </w:rPr>
            </w:pPr>
            <w:r>
              <w:rPr>
                <w:rFonts w:cstheme="minorHAnsi"/>
                <w:sz w:val="24"/>
                <w:szCs w:val="24"/>
              </w:rPr>
              <w:t>Geraldine Agbor</w:t>
            </w:r>
          </w:p>
        </w:tc>
        <w:tc>
          <w:tcPr>
            <w:tcW w:w="506" w:type="pct"/>
          </w:tcPr>
          <w:p w14:paraId="15F8628C" w14:textId="54307C24" w:rsidR="0099388A" w:rsidRPr="00C101CE" w:rsidRDefault="00751B6D" w:rsidP="00CC27B6">
            <w:pPr>
              <w:spacing w:line="276" w:lineRule="auto"/>
              <w:rPr>
                <w:rFonts w:cstheme="minorHAnsi"/>
                <w:sz w:val="24"/>
                <w:szCs w:val="24"/>
              </w:rPr>
            </w:pPr>
            <w:r>
              <w:rPr>
                <w:rFonts w:cstheme="minorHAnsi"/>
                <w:sz w:val="24"/>
                <w:szCs w:val="24"/>
              </w:rPr>
              <w:t>GA</w:t>
            </w:r>
          </w:p>
        </w:tc>
        <w:tc>
          <w:tcPr>
            <w:tcW w:w="1953" w:type="pct"/>
            <w:shd w:val="clear" w:color="auto" w:fill="auto"/>
          </w:tcPr>
          <w:p w14:paraId="74E94A35" w14:textId="1BF92BA2" w:rsidR="0099388A" w:rsidRPr="00C101CE" w:rsidRDefault="00751B6D" w:rsidP="00CC27B6">
            <w:pPr>
              <w:spacing w:line="276" w:lineRule="auto"/>
              <w:rPr>
                <w:rFonts w:cstheme="minorHAnsi"/>
                <w:sz w:val="24"/>
                <w:szCs w:val="24"/>
              </w:rPr>
            </w:pPr>
            <w:r>
              <w:rPr>
                <w:rFonts w:cstheme="minorHAnsi"/>
                <w:sz w:val="24"/>
                <w:szCs w:val="24"/>
              </w:rPr>
              <w:t>GMB Representative</w:t>
            </w:r>
          </w:p>
        </w:tc>
        <w:tc>
          <w:tcPr>
            <w:tcW w:w="1296" w:type="pct"/>
          </w:tcPr>
          <w:p w14:paraId="34D0B9AF" w14:textId="77777777" w:rsidR="0099388A" w:rsidRPr="00C101CE" w:rsidRDefault="0099388A" w:rsidP="00CC27B6">
            <w:pPr>
              <w:spacing w:line="276" w:lineRule="auto"/>
              <w:rPr>
                <w:rFonts w:cstheme="minorHAnsi"/>
                <w:sz w:val="24"/>
                <w:szCs w:val="24"/>
              </w:rPr>
            </w:pPr>
          </w:p>
        </w:tc>
      </w:tr>
      <w:tr w:rsidR="003A7150" w:rsidRPr="00C101CE" w14:paraId="728BF6CF" w14:textId="77777777" w:rsidTr="00972C0F">
        <w:trPr>
          <w:jc w:val="center"/>
        </w:trPr>
        <w:tc>
          <w:tcPr>
            <w:tcW w:w="1245" w:type="pct"/>
            <w:shd w:val="clear" w:color="auto" w:fill="auto"/>
          </w:tcPr>
          <w:p w14:paraId="66A88C03" w14:textId="3D30A227" w:rsidR="003A7150" w:rsidRPr="00C101CE" w:rsidRDefault="003A7150" w:rsidP="00CC27B6">
            <w:pPr>
              <w:spacing w:line="276" w:lineRule="auto"/>
              <w:rPr>
                <w:rFonts w:cstheme="minorHAnsi"/>
                <w:sz w:val="24"/>
                <w:szCs w:val="24"/>
              </w:rPr>
            </w:pPr>
            <w:r w:rsidRPr="00C101CE">
              <w:rPr>
                <w:rFonts w:cstheme="minorHAnsi"/>
                <w:sz w:val="24"/>
                <w:szCs w:val="24"/>
              </w:rPr>
              <w:t xml:space="preserve">Brian </w:t>
            </w:r>
            <w:r w:rsidR="008B5251" w:rsidRPr="00C101CE">
              <w:rPr>
                <w:rFonts w:cstheme="minorHAnsi"/>
                <w:sz w:val="24"/>
                <w:szCs w:val="24"/>
              </w:rPr>
              <w:t>Smith</w:t>
            </w:r>
          </w:p>
        </w:tc>
        <w:tc>
          <w:tcPr>
            <w:tcW w:w="506" w:type="pct"/>
          </w:tcPr>
          <w:p w14:paraId="6B104BD8" w14:textId="5D4277EE" w:rsidR="003A7150" w:rsidRPr="00C101CE" w:rsidRDefault="008B5251" w:rsidP="00CC27B6">
            <w:pPr>
              <w:spacing w:line="276" w:lineRule="auto"/>
              <w:rPr>
                <w:rFonts w:cstheme="minorHAnsi"/>
                <w:sz w:val="24"/>
                <w:szCs w:val="24"/>
              </w:rPr>
            </w:pPr>
            <w:r w:rsidRPr="00C101CE">
              <w:rPr>
                <w:rFonts w:cstheme="minorHAnsi"/>
                <w:sz w:val="24"/>
                <w:szCs w:val="24"/>
              </w:rPr>
              <w:t>BS</w:t>
            </w:r>
          </w:p>
        </w:tc>
        <w:tc>
          <w:tcPr>
            <w:tcW w:w="1953" w:type="pct"/>
            <w:shd w:val="clear" w:color="auto" w:fill="auto"/>
          </w:tcPr>
          <w:p w14:paraId="6B3A87DD" w14:textId="7E95F0AB" w:rsidR="003A7150" w:rsidRPr="00C101CE" w:rsidRDefault="003A7150" w:rsidP="00CC27B6">
            <w:pPr>
              <w:spacing w:line="276" w:lineRule="auto"/>
              <w:rPr>
                <w:rFonts w:cstheme="minorHAnsi"/>
                <w:sz w:val="24"/>
                <w:szCs w:val="24"/>
              </w:rPr>
            </w:pPr>
            <w:r w:rsidRPr="00C101CE">
              <w:rPr>
                <w:rFonts w:cstheme="minorHAnsi"/>
                <w:sz w:val="24"/>
                <w:szCs w:val="24"/>
              </w:rPr>
              <w:t xml:space="preserve">Unison </w:t>
            </w:r>
            <w:r w:rsidR="006C1466">
              <w:rPr>
                <w:rFonts w:cstheme="minorHAnsi"/>
                <w:sz w:val="24"/>
                <w:szCs w:val="24"/>
              </w:rPr>
              <w:t>Lead</w:t>
            </w:r>
          </w:p>
        </w:tc>
        <w:tc>
          <w:tcPr>
            <w:tcW w:w="1296" w:type="pct"/>
          </w:tcPr>
          <w:p w14:paraId="3F7B26CA" w14:textId="77777777" w:rsidR="003A7150" w:rsidRPr="00C101CE" w:rsidRDefault="003A7150" w:rsidP="00CC27B6">
            <w:pPr>
              <w:spacing w:line="276" w:lineRule="auto"/>
              <w:rPr>
                <w:rFonts w:cstheme="minorHAnsi"/>
                <w:sz w:val="24"/>
                <w:szCs w:val="24"/>
              </w:rPr>
            </w:pPr>
          </w:p>
        </w:tc>
      </w:tr>
      <w:tr w:rsidR="00805ED4" w:rsidRPr="00C101CE" w14:paraId="01E42736" w14:textId="77777777" w:rsidTr="00972C0F">
        <w:trPr>
          <w:jc w:val="center"/>
        </w:trPr>
        <w:tc>
          <w:tcPr>
            <w:tcW w:w="1245" w:type="pct"/>
            <w:shd w:val="clear" w:color="auto" w:fill="auto"/>
          </w:tcPr>
          <w:p w14:paraId="3FE78FDB" w14:textId="74BC8CD5" w:rsidR="00805ED4" w:rsidRPr="00C101CE" w:rsidRDefault="00805ED4" w:rsidP="00CC27B6">
            <w:pPr>
              <w:spacing w:line="276" w:lineRule="auto"/>
              <w:rPr>
                <w:rFonts w:cstheme="minorHAnsi"/>
                <w:sz w:val="24"/>
                <w:szCs w:val="24"/>
              </w:rPr>
            </w:pPr>
            <w:r w:rsidRPr="00C101CE">
              <w:rPr>
                <w:rFonts w:cstheme="minorHAnsi"/>
                <w:sz w:val="24"/>
                <w:szCs w:val="24"/>
              </w:rPr>
              <w:t>Sylvia Haughney</w:t>
            </w:r>
          </w:p>
        </w:tc>
        <w:tc>
          <w:tcPr>
            <w:tcW w:w="506" w:type="pct"/>
          </w:tcPr>
          <w:p w14:paraId="318693E9" w14:textId="74189852" w:rsidR="00805ED4" w:rsidRDefault="00805ED4" w:rsidP="00CC27B6">
            <w:pPr>
              <w:spacing w:line="276" w:lineRule="auto"/>
              <w:rPr>
                <w:rFonts w:cstheme="minorHAnsi"/>
                <w:sz w:val="24"/>
                <w:szCs w:val="24"/>
              </w:rPr>
            </w:pPr>
            <w:r>
              <w:rPr>
                <w:rFonts w:cstheme="minorHAnsi"/>
                <w:sz w:val="24"/>
                <w:szCs w:val="24"/>
              </w:rPr>
              <w:t>SH</w:t>
            </w:r>
          </w:p>
        </w:tc>
        <w:tc>
          <w:tcPr>
            <w:tcW w:w="1953" w:type="pct"/>
            <w:shd w:val="clear" w:color="auto" w:fill="auto"/>
          </w:tcPr>
          <w:p w14:paraId="12E512D6" w14:textId="103E820E" w:rsidR="00805ED4" w:rsidRPr="00C101CE" w:rsidRDefault="00805ED4" w:rsidP="00CC27B6">
            <w:pPr>
              <w:spacing w:line="276" w:lineRule="auto"/>
              <w:rPr>
                <w:rFonts w:cstheme="minorHAnsi"/>
                <w:sz w:val="24"/>
                <w:szCs w:val="24"/>
              </w:rPr>
            </w:pPr>
            <w:r w:rsidRPr="00C101CE">
              <w:rPr>
                <w:rFonts w:cstheme="minorHAnsi"/>
                <w:sz w:val="24"/>
                <w:szCs w:val="24"/>
              </w:rPr>
              <w:t>Unison Representative</w:t>
            </w:r>
          </w:p>
        </w:tc>
        <w:tc>
          <w:tcPr>
            <w:tcW w:w="1296" w:type="pct"/>
          </w:tcPr>
          <w:p w14:paraId="79105044" w14:textId="77777777" w:rsidR="00805ED4" w:rsidRPr="00C101CE" w:rsidRDefault="00805ED4" w:rsidP="00CC27B6">
            <w:pPr>
              <w:spacing w:line="276" w:lineRule="auto"/>
              <w:rPr>
                <w:rFonts w:cstheme="minorHAnsi"/>
                <w:sz w:val="24"/>
                <w:szCs w:val="24"/>
              </w:rPr>
            </w:pPr>
          </w:p>
        </w:tc>
      </w:tr>
      <w:tr w:rsidR="006126C2" w:rsidRPr="00C101CE" w14:paraId="41AE2E09" w14:textId="77777777" w:rsidTr="00972C0F">
        <w:trPr>
          <w:jc w:val="center"/>
        </w:trPr>
        <w:tc>
          <w:tcPr>
            <w:tcW w:w="1245" w:type="pct"/>
            <w:shd w:val="clear" w:color="auto" w:fill="auto"/>
          </w:tcPr>
          <w:p w14:paraId="61DBE831" w14:textId="4131081A" w:rsidR="006126C2" w:rsidRPr="00C101CE" w:rsidRDefault="00751B6D" w:rsidP="00CC27B6">
            <w:pPr>
              <w:spacing w:line="276" w:lineRule="auto"/>
              <w:rPr>
                <w:rFonts w:cstheme="minorHAnsi"/>
                <w:sz w:val="24"/>
                <w:szCs w:val="24"/>
              </w:rPr>
            </w:pPr>
            <w:r w:rsidRPr="00C101CE">
              <w:rPr>
                <w:rFonts w:cstheme="minorHAnsi"/>
                <w:sz w:val="24"/>
                <w:szCs w:val="24"/>
              </w:rPr>
              <w:t>Eddie Cassidy</w:t>
            </w:r>
          </w:p>
        </w:tc>
        <w:tc>
          <w:tcPr>
            <w:tcW w:w="506" w:type="pct"/>
          </w:tcPr>
          <w:p w14:paraId="4C677A77" w14:textId="44116E2B" w:rsidR="006126C2" w:rsidRPr="00C101CE" w:rsidRDefault="00751B6D" w:rsidP="00CC27B6">
            <w:pPr>
              <w:spacing w:line="276" w:lineRule="auto"/>
              <w:rPr>
                <w:rFonts w:cstheme="minorHAnsi"/>
                <w:sz w:val="24"/>
                <w:szCs w:val="24"/>
              </w:rPr>
            </w:pPr>
            <w:r>
              <w:rPr>
                <w:rFonts w:cstheme="minorHAnsi"/>
                <w:sz w:val="24"/>
                <w:szCs w:val="24"/>
              </w:rPr>
              <w:t>EC</w:t>
            </w:r>
          </w:p>
        </w:tc>
        <w:tc>
          <w:tcPr>
            <w:tcW w:w="1953" w:type="pct"/>
            <w:shd w:val="clear" w:color="auto" w:fill="auto"/>
          </w:tcPr>
          <w:p w14:paraId="38D1F8D4" w14:textId="0364AA52" w:rsidR="006126C2" w:rsidRPr="00C101CE" w:rsidRDefault="00751B6D" w:rsidP="00CC27B6">
            <w:pPr>
              <w:spacing w:line="276" w:lineRule="auto"/>
              <w:rPr>
                <w:rFonts w:cstheme="minorHAnsi"/>
                <w:sz w:val="24"/>
                <w:szCs w:val="24"/>
              </w:rPr>
            </w:pPr>
            <w:r w:rsidRPr="00C101CE">
              <w:rPr>
                <w:rFonts w:cstheme="minorHAnsi"/>
                <w:sz w:val="24"/>
                <w:szCs w:val="24"/>
              </w:rPr>
              <w:t>Unite Representative</w:t>
            </w:r>
          </w:p>
        </w:tc>
        <w:tc>
          <w:tcPr>
            <w:tcW w:w="1296" w:type="pct"/>
          </w:tcPr>
          <w:p w14:paraId="6A43AF6F" w14:textId="77777777" w:rsidR="006126C2" w:rsidRPr="00C101CE" w:rsidRDefault="006126C2" w:rsidP="00CC27B6">
            <w:pPr>
              <w:spacing w:line="276" w:lineRule="auto"/>
              <w:rPr>
                <w:rFonts w:cstheme="minorHAnsi"/>
                <w:sz w:val="24"/>
                <w:szCs w:val="24"/>
              </w:rPr>
            </w:pPr>
          </w:p>
        </w:tc>
      </w:tr>
      <w:tr w:rsidR="00AB5008" w:rsidRPr="00C101CE" w14:paraId="5739B3E4" w14:textId="77777777" w:rsidTr="00972C0F">
        <w:trPr>
          <w:jc w:val="center"/>
        </w:trPr>
        <w:tc>
          <w:tcPr>
            <w:tcW w:w="1245" w:type="pct"/>
            <w:shd w:val="clear" w:color="auto" w:fill="auto"/>
          </w:tcPr>
          <w:p w14:paraId="21200F1C" w14:textId="36475BCE" w:rsidR="00AB5008" w:rsidRPr="00C101CE" w:rsidRDefault="00AB5008" w:rsidP="00CC27B6">
            <w:pPr>
              <w:spacing w:line="276" w:lineRule="auto"/>
              <w:rPr>
                <w:rFonts w:cstheme="minorHAnsi"/>
                <w:sz w:val="24"/>
                <w:szCs w:val="24"/>
              </w:rPr>
            </w:pPr>
            <w:r w:rsidRPr="00C101CE">
              <w:rPr>
                <w:rFonts w:cstheme="minorHAnsi"/>
                <w:sz w:val="24"/>
                <w:szCs w:val="24"/>
              </w:rPr>
              <w:t>Graham McNab</w:t>
            </w:r>
          </w:p>
        </w:tc>
        <w:tc>
          <w:tcPr>
            <w:tcW w:w="506" w:type="pct"/>
          </w:tcPr>
          <w:p w14:paraId="65F0751E" w14:textId="2C9149E8" w:rsidR="00AB5008" w:rsidRPr="00C101CE" w:rsidRDefault="00AB5008" w:rsidP="00CC27B6">
            <w:pPr>
              <w:spacing w:line="276" w:lineRule="auto"/>
              <w:rPr>
                <w:rFonts w:cstheme="minorHAnsi"/>
                <w:sz w:val="24"/>
                <w:szCs w:val="24"/>
              </w:rPr>
            </w:pPr>
            <w:r w:rsidRPr="00C101CE">
              <w:rPr>
                <w:rFonts w:cstheme="minorHAnsi"/>
                <w:sz w:val="24"/>
                <w:szCs w:val="24"/>
              </w:rPr>
              <w:t>GM</w:t>
            </w:r>
          </w:p>
        </w:tc>
        <w:tc>
          <w:tcPr>
            <w:tcW w:w="1953" w:type="pct"/>
            <w:shd w:val="clear" w:color="auto" w:fill="auto"/>
          </w:tcPr>
          <w:p w14:paraId="54C9F8D5" w14:textId="0916A9F6" w:rsidR="00AB5008" w:rsidRPr="00C101CE" w:rsidRDefault="00AB5008" w:rsidP="00CC27B6">
            <w:pPr>
              <w:spacing w:line="276" w:lineRule="auto"/>
              <w:rPr>
                <w:rFonts w:cstheme="minorHAnsi"/>
                <w:sz w:val="24"/>
                <w:szCs w:val="24"/>
              </w:rPr>
            </w:pPr>
            <w:r w:rsidRPr="00C101CE">
              <w:rPr>
                <w:rFonts w:cstheme="minorHAnsi"/>
                <w:sz w:val="24"/>
                <w:szCs w:val="24"/>
              </w:rPr>
              <w:t xml:space="preserve">Unite </w:t>
            </w:r>
            <w:r w:rsidR="00264523" w:rsidRPr="00C101CE">
              <w:rPr>
                <w:rFonts w:cstheme="minorHAnsi"/>
                <w:sz w:val="24"/>
                <w:szCs w:val="24"/>
              </w:rPr>
              <w:t>Lead</w:t>
            </w:r>
          </w:p>
        </w:tc>
        <w:tc>
          <w:tcPr>
            <w:tcW w:w="1296" w:type="pct"/>
          </w:tcPr>
          <w:p w14:paraId="635BE3A9" w14:textId="77777777" w:rsidR="00AB5008" w:rsidRPr="00C101CE" w:rsidRDefault="00AB5008" w:rsidP="00CC27B6">
            <w:pPr>
              <w:spacing w:line="276" w:lineRule="auto"/>
              <w:rPr>
                <w:rFonts w:cstheme="minorHAnsi"/>
                <w:sz w:val="24"/>
                <w:szCs w:val="24"/>
              </w:rPr>
            </w:pPr>
          </w:p>
        </w:tc>
      </w:tr>
      <w:tr w:rsidR="00805ED4" w:rsidRPr="00C101CE" w14:paraId="1B30EDB3" w14:textId="77777777" w:rsidTr="00972C0F">
        <w:trPr>
          <w:jc w:val="center"/>
        </w:trPr>
        <w:tc>
          <w:tcPr>
            <w:tcW w:w="1245" w:type="pct"/>
            <w:shd w:val="clear" w:color="auto" w:fill="auto"/>
          </w:tcPr>
          <w:p w14:paraId="25D623DD" w14:textId="53E6FBD9" w:rsidR="00805ED4" w:rsidRPr="00C101CE" w:rsidRDefault="00805ED4" w:rsidP="00CC27B6">
            <w:pPr>
              <w:spacing w:line="276" w:lineRule="auto"/>
              <w:rPr>
                <w:rFonts w:cstheme="minorHAnsi"/>
                <w:sz w:val="24"/>
                <w:szCs w:val="24"/>
              </w:rPr>
            </w:pPr>
            <w:r w:rsidRPr="00C101CE">
              <w:rPr>
                <w:rFonts w:cstheme="minorHAnsi"/>
                <w:sz w:val="24"/>
                <w:szCs w:val="24"/>
              </w:rPr>
              <w:t>Cara Stevenson</w:t>
            </w:r>
          </w:p>
        </w:tc>
        <w:tc>
          <w:tcPr>
            <w:tcW w:w="506" w:type="pct"/>
          </w:tcPr>
          <w:p w14:paraId="232AAB9B" w14:textId="635C8FDC" w:rsidR="00805ED4" w:rsidRPr="00C101CE" w:rsidRDefault="00805ED4" w:rsidP="00CC27B6">
            <w:pPr>
              <w:spacing w:line="276" w:lineRule="auto"/>
              <w:rPr>
                <w:rFonts w:cstheme="minorHAnsi"/>
                <w:sz w:val="24"/>
                <w:szCs w:val="24"/>
              </w:rPr>
            </w:pPr>
            <w:r>
              <w:rPr>
                <w:rFonts w:cstheme="minorHAnsi"/>
                <w:sz w:val="24"/>
                <w:szCs w:val="24"/>
              </w:rPr>
              <w:t>CS</w:t>
            </w:r>
          </w:p>
        </w:tc>
        <w:tc>
          <w:tcPr>
            <w:tcW w:w="1953" w:type="pct"/>
            <w:shd w:val="clear" w:color="auto" w:fill="auto"/>
          </w:tcPr>
          <w:p w14:paraId="37061660" w14:textId="754DCA0B" w:rsidR="00805ED4" w:rsidRPr="00C101CE" w:rsidRDefault="00805ED4" w:rsidP="00CC27B6">
            <w:pPr>
              <w:spacing w:line="276" w:lineRule="auto"/>
              <w:rPr>
                <w:rFonts w:cstheme="minorHAnsi"/>
                <w:sz w:val="24"/>
                <w:szCs w:val="24"/>
              </w:rPr>
            </w:pPr>
            <w:r w:rsidRPr="00C101CE">
              <w:rPr>
                <w:rFonts w:cstheme="minorHAnsi"/>
                <w:sz w:val="24"/>
                <w:szCs w:val="24"/>
              </w:rPr>
              <w:t>GMB Lead</w:t>
            </w:r>
          </w:p>
        </w:tc>
        <w:tc>
          <w:tcPr>
            <w:tcW w:w="1296" w:type="pct"/>
          </w:tcPr>
          <w:p w14:paraId="7F953C22" w14:textId="77777777" w:rsidR="00805ED4" w:rsidRPr="00C101CE" w:rsidRDefault="00805ED4" w:rsidP="00CC27B6">
            <w:pPr>
              <w:spacing w:line="276" w:lineRule="auto"/>
              <w:rPr>
                <w:rFonts w:cstheme="minorHAnsi"/>
                <w:sz w:val="24"/>
                <w:szCs w:val="24"/>
              </w:rPr>
            </w:pPr>
          </w:p>
        </w:tc>
      </w:tr>
      <w:tr w:rsidR="00F06E98" w:rsidRPr="00C101CE" w14:paraId="14CD90A2" w14:textId="77777777" w:rsidTr="00972C0F">
        <w:trPr>
          <w:jc w:val="center"/>
        </w:trPr>
        <w:tc>
          <w:tcPr>
            <w:tcW w:w="1245" w:type="pct"/>
            <w:shd w:val="clear" w:color="auto" w:fill="auto"/>
          </w:tcPr>
          <w:p w14:paraId="340B8876" w14:textId="5C47C112" w:rsidR="00F06E98" w:rsidRPr="00C101CE" w:rsidRDefault="00F06E98" w:rsidP="00CC27B6">
            <w:pPr>
              <w:spacing w:line="276" w:lineRule="auto"/>
              <w:rPr>
                <w:rFonts w:cstheme="minorHAnsi"/>
                <w:sz w:val="24"/>
                <w:szCs w:val="24"/>
              </w:rPr>
            </w:pPr>
            <w:r w:rsidRPr="00C101CE">
              <w:rPr>
                <w:rFonts w:cstheme="minorHAnsi"/>
                <w:sz w:val="24"/>
                <w:szCs w:val="24"/>
              </w:rPr>
              <w:t>Rosie Docherty</w:t>
            </w:r>
          </w:p>
        </w:tc>
        <w:tc>
          <w:tcPr>
            <w:tcW w:w="506" w:type="pct"/>
          </w:tcPr>
          <w:p w14:paraId="397EE864" w14:textId="1552C8E0" w:rsidR="00F06E98" w:rsidRPr="00C101CE" w:rsidRDefault="00F06E98" w:rsidP="00CC27B6">
            <w:pPr>
              <w:spacing w:line="276" w:lineRule="auto"/>
              <w:rPr>
                <w:rFonts w:cstheme="minorHAnsi"/>
                <w:sz w:val="24"/>
                <w:szCs w:val="24"/>
              </w:rPr>
            </w:pPr>
            <w:r w:rsidRPr="00C101CE">
              <w:rPr>
                <w:rFonts w:cstheme="minorHAnsi"/>
                <w:sz w:val="24"/>
                <w:szCs w:val="24"/>
              </w:rPr>
              <w:t>RD</w:t>
            </w:r>
          </w:p>
        </w:tc>
        <w:tc>
          <w:tcPr>
            <w:tcW w:w="1953" w:type="pct"/>
            <w:shd w:val="clear" w:color="auto" w:fill="auto"/>
          </w:tcPr>
          <w:p w14:paraId="54A60FC8" w14:textId="52D4B202" w:rsidR="00F06E98" w:rsidRPr="00C101CE" w:rsidRDefault="00F06E98" w:rsidP="00CC27B6">
            <w:pPr>
              <w:spacing w:line="276" w:lineRule="auto"/>
              <w:rPr>
                <w:rFonts w:cstheme="minorHAnsi"/>
                <w:sz w:val="24"/>
                <w:szCs w:val="24"/>
              </w:rPr>
            </w:pPr>
            <w:r w:rsidRPr="00C101CE">
              <w:rPr>
                <w:rFonts w:cstheme="minorHAnsi"/>
                <w:sz w:val="24"/>
                <w:szCs w:val="24"/>
              </w:rPr>
              <w:t xml:space="preserve">External Independent </w:t>
            </w:r>
            <w:r w:rsidR="006B36EE" w:rsidRPr="00C101CE">
              <w:rPr>
                <w:rFonts w:cstheme="minorHAnsi"/>
                <w:sz w:val="24"/>
                <w:szCs w:val="24"/>
              </w:rPr>
              <w:t xml:space="preserve">Job </w:t>
            </w:r>
            <w:r w:rsidR="00C717BA" w:rsidRPr="00C101CE">
              <w:rPr>
                <w:rFonts w:cstheme="minorHAnsi"/>
                <w:sz w:val="24"/>
                <w:szCs w:val="24"/>
              </w:rPr>
              <w:t>E</w:t>
            </w:r>
            <w:r w:rsidR="006B36EE" w:rsidRPr="00C101CE">
              <w:rPr>
                <w:rFonts w:cstheme="minorHAnsi"/>
                <w:sz w:val="24"/>
                <w:szCs w:val="24"/>
              </w:rPr>
              <w:t>valuation</w:t>
            </w:r>
            <w:r w:rsidRPr="00C101CE">
              <w:rPr>
                <w:rFonts w:cstheme="minorHAnsi"/>
                <w:sz w:val="24"/>
                <w:szCs w:val="24"/>
              </w:rPr>
              <w:t xml:space="preserve"> Technical Advisor</w:t>
            </w:r>
          </w:p>
        </w:tc>
        <w:tc>
          <w:tcPr>
            <w:tcW w:w="1296" w:type="pct"/>
          </w:tcPr>
          <w:p w14:paraId="01B84221" w14:textId="77777777" w:rsidR="00F06E98" w:rsidRPr="00C101CE" w:rsidRDefault="00F06E98" w:rsidP="00CC27B6">
            <w:pPr>
              <w:spacing w:line="276" w:lineRule="auto"/>
              <w:rPr>
                <w:rFonts w:cstheme="minorHAnsi"/>
                <w:sz w:val="24"/>
                <w:szCs w:val="24"/>
              </w:rPr>
            </w:pPr>
          </w:p>
        </w:tc>
      </w:tr>
      <w:tr w:rsidR="00EF70B2" w:rsidRPr="00C101CE" w14:paraId="5488CA78" w14:textId="77777777" w:rsidTr="00972C0F">
        <w:trPr>
          <w:jc w:val="center"/>
        </w:trPr>
        <w:tc>
          <w:tcPr>
            <w:tcW w:w="1245" w:type="pct"/>
            <w:shd w:val="clear" w:color="auto" w:fill="auto"/>
          </w:tcPr>
          <w:p w14:paraId="7544AD6B" w14:textId="4F9B5179" w:rsidR="00EF70B2" w:rsidRPr="00C101CE" w:rsidRDefault="00EF70B2" w:rsidP="00CC27B6">
            <w:pPr>
              <w:spacing w:line="276" w:lineRule="auto"/>
              <w:rPr>
                <w:rFonts w:cstheme="minorHAnsi"/>
                <w:sz w:val="24"/>
                <w:szCs w:val="24"/>
              </w:rPr>
            </w:pPr>
            <w:r w:rsidRPr="00C101CE">
              <w:rPr>
                <w:rFonts w:cstheme="minorHAnsi"/>
                <w:sz w:val="24"/>
                <w:szCs w:val="24"/>
              </w:rPr>
              <w:t>Julie Emley</w:t>
            </w:r>
          </w:p>
        </w:tc>
        <w:tc>
          <w:tcPr>
            <w:tcW w:w="506" w:type="pct"/>
          </w:tcPr>
          <w:p w14:paraId="66BDE54B" w14:textId="27FB5C77" w:rsidR="00EF70B2" w:rsidRPr="00C101CE" w:rsidRDefault="00EF70B2" w:rsidP="00CC27B6">
            <w:pPr>
              <w:spacing w:line="276" w:lineRule="auto"/>
              <w:rPr>
                <w:rFonts w:cstheme="minorHAnsi"/>
                <w:sz w:val="24"/>
                <w:szCs w:val="24"/>
              </w:rPr>
            </w:pPr>
            <w:r w:rsidRPr="00C101CE">
              <w:rPr>
                <w:rFonts w:cstheme="minorHAnsi"/>
                <w:sz w:val="24"/>
                <w:szCs w:val="24"/>
              </w:rPr>
              <w:t>JE</w:t>
            </w:r>
          </w:p>
        </w:tc>
        <w:tc>
          <w:tcPr>
            <w:tcW w:w="1953" w:type="pct"/>
            <w:shd w:val="clear" w:color="auto" w:fill="auto"/>
          </w:tcPr>
          <w:p w14:paraId="1E125F2A" w14:textId="70A6D82B" w:rsidR="00EF70B2" w:rsidRPr="00C101CE" w:rsidRDefault="00EF70B2" w:rsidP="00CC27B6">
            <w:pPr>
              <w:spacing w:line="276" w:lineRule="auto"/>
              <w:rPr>
                <w:rFonts w:cstheme="minorHAnsi"/>
                <w:sz w:val="24"/>
                <w:szCs w:val="24"/>
              </w:rPr>
            </w:pPr>
            <w:r w:rsidRPr="00C101CE">
              <w:rPr>
                <w:rFonts w:cstheme="minorHAnsi"/>
                <w:sz w:val="24"/>
                <w:szCs w:val="24"/>
              </w:rPr>
              <w:t>Notes</w:t>
            </w:r>
          </w:p>
        </w:tc>
        <w:tc>
          <w:tcPr>
            <w:tcW w:w="1296" w:type="pct"/>
          </w:tcPr>
          <w:p w14:paraId="41D99DD5" w14:textId="7A90BD4F" w:rsidR="00EF70B2" w:rsidRPr="00C101CE" w:rsidRDefault="00EF70B2" w:rsidP="00CC27B6">
            <w:pPr>
              <w:spacing w:line="276" w:lineRule="auto"/>
              <w:rPr>
                <w:rFonts w:cstheme="minorHAnsi"/>
                <w:sz w:val="24"/>
                <w:szCs w:val="24"/>
              </w:rPr>
            </w:pPr>
            <w:r w:rsidRPr="00C101CE">
              <w:rPr>
                <w:rFonts w:cstheme="minorHAnsi"/>
                <w:sz w:val="24"/>
                <w:szCs w:val="24"/>
              </w:rPr>
              <w:t>Chief Executives</w:t>
            </w:r>
          </w:p>
        </w:tc>
      </w:tr>
    </w:tbl>
    <w:p w14:paraId="0A309CBB" w14:textId="77777777" w:rsidR="00DF33D0" w:rsidRPr="00C101CE" w:rsidRDefault="00DF33D0" w:rsidP="00CC27B6">
      <w:pPr>
        <w:spacing w:line="276" w:lineRule="auto"/>
        <w:jc w:val="both"/>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515"/>
        <w:gridCol w:w="2346"/>
      </w:tblGrid>
      <w:tr w:rsidR="0009631F" w:rsidRPr="00C101CE" w14:paraId="3958FE2A" w14:textId="71C80F14" w:rsidTr="00FC78B6">
        <w:tc>
          <w:tcPr>
            <w:tcW w:w="2252" w:type="dxa"/>
            <w:tcBorders>
              <w:top w:val="nil"/>
              <w:left w:val="nil"/>
              <w:bottom w:val="single" w:sz="4" w:space="0" w:color="auto"/>
              <w:right w:val="nil"/>
            </w:tcBorders>
          </w:tcPr>
          <w:p w14:paraId="0D07D954" w14:textId="77777777" w:rsidR="0009631F" w:rsidRPr="00C101CE" w:rsidRDefault="0009631F" w:rsidP="00CC27B6">
            <w:pPr>
              <w:spacing w:line="276" w:lineRule="auto"/>
              <w:jc w:val="both"/>
              <w:rPr>
                <w:rFonts w:cstheme="minorHAnsi"/>
                <w:b/>
                <w:color w:val="00B050"/>
                <w:sz w:val="24"/>
                <w:szCs w:val="24"/>
              </w:rPr>
            </w:pPr>
            <w:r w:rsidRPr="00C101CE">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C101CE" w:rsidRDefault="0009631F" w:rsidP="00CC27B6">
            <w:pPr>
              <w:spacing w:line="276" w:lineRule="auto"/>
              <w:jc w:val="both"/>
              <w:rPr>
                <w:rFonts w:cstheme="minorHAnsi"/>
                <w:b/>
                <w:color w:val="00B050"/>
                <w:sz w:val="24"/>
                <w:szCs w:val="24"/>
              </w:rPr>
            </w:pPr>
          </w:p>
        </w:tc>
        <w:tc>
          <w:tcPr>
            <w:tcW w:w="3515" w:type="dxa"/>
            <w:tcBorders>
              <w:top w:val="nil"/>
              <w:left w:val="nil"/>
              <w:bottom w:val="single" w:sz="4" w:space="0" w:color="auto"/>
              <w:right w:val="nil"/>
            </w:tcBorders>
          </w:tcPr>
          <w:p w14:paraId="64B2C5BE" w14:textId="6C1216F6" w:rsidR="0009631F" w:rsidRPr="00C101CE" w:rsidRDefault="0009631F" w:rsidP="00CC27B6">
            <w:pPr>
              <w:spacing w:line="276" w:lineRule="auto"/>
              <w:jc w:val="both"/>
              <w:rPr>
                <w:rFonts w:cstheme="minorHAnsi"/>
                <w:b/>
                <w:color w:val="00B050"/>
                <w:sz w:val="24"/>
                <w:szCs w:val="24"/>
              </w:rPr>
            </w:pPr>
          </w:p>
        </w:tc>
        <w:tc>
          <w:tcPr>
            <w:tcW w:w="2346" w:type="dxa"/>
            <w:tcBorders>
              <w:top w:val="nil"/>
              <w:left w:val="nil"/>
              <w:bottom w:val="single" w:sz="4" w:space="0" w:color="auto"/>
              <w:right w:val="nil"/>
            </w:tcBorders>
          </w:tcPr>
          <w:p w14:paraId="22F76BF4" w14:textId="77777777" w:rsidR="0009631F" w:rsidRPr="00C101CE" w:rsidRDefault="0009631F" w:rsidP="00CC27B6">
            <w:pPr>
              <w:spacing w:line="276" w:lineRule="auto"/>
              <w:jc w:val="both"/>
              <w:rPr>
                <w:rFonts w:cstheme="minorHAnsi"/>
                <w:b/>
                <w:color w:val="00B050"/>
                <w:sz w:val="24"/>
                <w:szCs w:val="24"/>
              </w:rPr>
            </w:pPr>
          </w:p>
        </w:tc>
      </w:tr>
      <w:tr w:rsidR="0009631F" w:rsidRPr="00C101CE" w14:paraId="2F32ACDD" w14:textId="08F52285" w:rsidTr="00FC78B6">
        <w:tc>
          <w:tcPr>
            <w:tcW w:w="2252" w:type="dxa"/>
            <w:tcBorders>
              <w:top w:val="single" w:sz="4" w:space="0" w:color="auto"/>
            </w:tcBorders>
          </w:tcPr>
          <w:p w14:paraId="56AC982F" w14:textId="2283B239"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Attendee</w:t>
            </w:r>
          </w:p>
        </w:tc>
        <w:tc>
          <w:tcPr>
            <w:tcW w:w="913" w:type="dxa"/>
            <w:tcBorders>
              <w:top w:val="single" w:sz="4" w:space="0" w:color="auto"/>
            </w:tcBorders>
          </w:tcPr>
          <w:p w14:paraId="365732DF" w14:textId="00B3970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Initials</w:t>
            </w:r>
          </w:p>
        </w:tc>
        <w:tc>
          <w:tcPr>
            <w:tcW w:w="3515" w:type="dxa"/>
            <w:tcBorders>
              <w:top w:val="single" w:sz="4" w:space="0" w:color="auto"/>
            </w:tcBorders>
          </w:tcPr>
          <w:p w14:paraId="4A475FCA" w14:textId="3C36C2E5" w:rsidR="0009631F" w:rsidRPr="00C101CE" w:rsidRDefault="0009631F" w:rsidP="00CC27B6">
            <w:pPr>
              <w:spacing w:line="276" w:lineRule="auto"/>
              <w:jc w:val="both"/>
              <w:rPr>
                <w:rFonts w:cstheme="minorHAnsi"/>
                <w:b/>
                <w:color w:val="00B050"/>
                <w:sz w:val="24"/>
                <w:szCs w:val="24"/>
              </w:rPr>
            </w:pPr>
            <w:r w:rsidRPr="00C101CE">
              <w:rPr>
                <w:rFonts w:cstheme="minorHAnsi"/>
                <w:b/>
                <w:bCs/>
                <w:sz w:val="24"/>
                <w:szCs w:val="24"/>
              </w:rPr>
              <w:t>Title</w:t>
            </w:r>
          </w:p>
        </w:tc>
        <w:tc>
          <w:tcPr>
            <w:tcW w:w="2346" w:type="dxa"/>
            <w:tcBorders>
              <w:top w:val="single" w:sz="4" w:space="0" w:color="auto"/>
            </w:tcBorders>
          </w:tcPr>
          <w:p w14:paraId="3F3A089B" w14:textId="26B996AE" w:rsidR="0009631F" w:rsidRPr="00C101CE" w:rsidRDefault="0009631F" w:rsidP="00010B8D">
            <w:pPr>
              <w:spacing w:line="276" w:lineRule="auto"/>
              <w:rPr>
                <w:rFonts w:cstheme="minorHAnsi"/>
                <w:b/>
                <w:bCs/>
                <w:sz w:val="24"/>
                <w:szCs w:val="24"/>
              </w:rPr>
            </w:pPr>
            <w:r w:rsidRPr="00C101CE">
              <w:rPr>
                <w:rFonts w:cstheme="minorHAnsi"/>
                <w:b/>
                <w:bCs/>
                <w:sz w:val="24"/>
                <w:szCs w:val="24"/>
              </w:rPr>
              <w:t>Service (if applicable)</w:t>
            </w:r>
          </w:p>
        </w:tc>
      </w:tr>
      <w:tr w:rsidR="00805ED4" w:rsidRPr="00C101CE" w14:paraId="5D9EB6E0" w14:textId="77777777" w:rsidTr="00FC78B6">
        <w:tc>
          <w:tcPr>
            <w:tcW w:w="2252" w:type="dxa"/>
          </w:tcPr>
          <w:p w14:paraId="277022CB" w14:textId="76A7694F" w:rsidR="00805ED4" w:rsidRPr="00C101CE" w:rsidRDefault="00805ED4" w:rsidP="00805ED4">
            <w:pPr>
              <w:spacing w:line="276" w:lineRule="auto"/>
              <w:jc w:val="both"/>
              <w:rPr>
                <w:rFonts w:cstheme="minorHAnsi"/>
                <w:sz w:val="24"/>
                <w:szCs w:val="24"/>
              </w:rPr>
            </w:pPr>
            <w:r w:rsidRPr="00C101CE">
              <w:rPr>
                <w:rFonts w:cstheme="minorHAnsi"/>
                <w:sz w:val="24"/>
                <w:szCs w:val="24"/>
              </w:rPr>
              <w:t>Paul McGaulley</w:t>
            </w:r>
          </w:p>
        </w:tc>
        <w:tc>
          <w:tcPr>
            <w:tcW w:w="913" w:type="dxa"/>
          </w:tcPr>
          <w:p w14:paraId="13F38104" w14:textId="6EFAF4F6" w:rsidR="00805ED4" w:rsidRPr="00C101CE" w:rsidRDefault="00805ED4" w:rsidP="00805ED4">
            <w:pPr>
              <w:spacing w:line="276" w:lineRule="auto"/>
              <w:jc w:val="both"/>
              <w:rPr>
                <w:rFonts w:cstheme="minorHAnsi"/>
                <w:sz w:val="24"/>
                <w:szCs w:val="24"/>
              </w:rPr>
            </w:pPr>
            <w:r>
              <w:rPr>
                <w:rFonts w:cstheme="minorHAnsi"/>
                <w:sz w:val="24"/>
                <w:szCs w:val="24"/>
              </w:rPr>
              <w:t>PM</w:t>
            </w:r>
          </w:p>
        </w:tc>
        <w:tc>
          <w:tcPr>
            <w:tcW w:w="3515" w:type="dxa"/>
          </w:tcPr>
          <w:p w14:paraId="7FA943ED" w14:textId="3FF96C59" w:rsidR="00805ED4" w:rsidRPr="00C101CE" w:rsidRDefault="00805ED4" w:rsidP="00805ED4">
            <w:pPr>
              <w:spacing w:line="276" w:lineRule="auto"/>
              <w:rPr>
                <w:rFonts w:cstheme="minorHAnsi"/>
                <w:sz w:val="24"/>
                <w:szCs w:val="24"/>
              </w:rPr>
            </w:pPr>
            <w:r w:rsidRPr="00C101CE">
              <w:rPr>
                <w:rFonts w:cstheme="minorHAnsi"/>
                <w:sz w:val="24"/>
                <w:szCs w:val="24"/>
              </w:rPr>
              <w:t>Strategic HR Manager</w:t>
            </w:r>
          </w:p>
        </w:tc>
        <w:tc>
          <w:tcPr>
            <w:tcW w:w="2346" w:type="dxa"/>
          </w:tcPr>
          <w:p w14:paraId="1B9FD442" w14:textId="2EB798D9" w:rsidR="00805ED4" w:rsidRPr="00C101CE" w:rsidRDefault="00805ED4" w:rsidP="00805ED4">
            <w:pPr>
              <w:spacing w:line="276" w:lineRule="auto"/>
              <w:rPr>
                <w:rFonts w:cstheme="minorHAnsi"/>
                <w:sz w:val="24"/>
                <w:szCs w:val="24"/>
              </w:rPr>
            </w:pPr>
            <w:r w:rsidRPr="00C101CE">
              <w:rPr>
                <w:rFonts w:cstheme="minorHAnsi"/>
                <w:sz w:val="24"/>
                <w:szCs w:val="24"/>
              </w:rPr>
              <w:t>Chief Executives</w:t>
            </w:r>
          </w:p>
        </w:tc>
      </w:tr>
      <w:tr w:rsidR="00805ED4" w:rsidRPr="00C101CE" w14:paraId="022A0624" w14:textId="77777777" w:rsidTr="00FC78B6">
        <w:tc>
          <w:tcPr>
            <w:tcW w:w="2252" w:type="dxa"/>
          </w:tcPr>
          <w:p w14:paraId="564ED7DD" w14:textId="0558D754" w:rsidR="00805ED4" w:rsidRPr="00C101CE" w:rsidRDefault="00805ED4" w:rsidP="00805ED4">
            <w:pPr>
              <w:spacing w:line="276" w:lineRule="auto"/>
              <w:jc w:val="both"/>
              <w:rPr>
                <w:rFonts w:cstheme="minorHAnsi"/>
                <w:sz w:val="24"/>
                <w:szCs w:val="24"/>
              </w:rPr>
            </w:pPr>
            <w:r>
              <w:rPr>
                <w:rFonts w:cstheme="minorHAnsi"/>
                <w:sz w:val="24"/>
                <w:szCs w:val="24"/>
              </w:rPr>
              <w:t>Stephen Sawers</w:t>
            </w:r>
          </w:p>
        </w:tc>
        <w:tc>
          <w:tcPr>
            <w:tcW w:w="913" w:type="dxa"/>
          </w:tcPr>
          <w:p w14:paraId="29BC0B55" w14:textId="67EAA7FA" w:rsidR="00805ED4" w:rsidRPr="00C101CE" w:rsidRDefault="00805ED4" w:rsidP="00805ED4">
            <w:pPr>
              <w:spacing w:line="276" w:lineRule="auto"/>
              <w:jc w:val="both"/>
              <w:rPr>
                <w:rFonts w:cstheme="minorHAnsi"/>
                <w:sz w:val="24"/>
                <w:szCs w:val="24"/>
              </w:rPr>
            </w:pPr>
            <w:r>
              <w:rPr>
                <w:rFonts w:cstheme="minorHAnsi"/>
                <w:sz w:val="24"/>
                <w:szCs w:val="24"/>
              </w:rPr>
              <w:t>SS</w:t>
            </w:r>
          </w:p>
        </w:tc>
        <w:tc>
          <w:tcPr>
            <w:tcW w:w="3515" w:type="dxa"/>
          </w:tcPr>
          <w:p w14:paraId="2E0B91C0" w14:textId="4141360D" w:rsidR="00805ED4" w:rsidRPr="00C101CE" w:rsidRDefault="00805ED4" w:rsidP="00805ED4">
            <w:pPr>
              <w:spacing w:line="276" w:lineRule="auto"/>
              <w:rPr>
                <w:rFonts w:cstheme="minorHAnsi"/>
                <w:sz w:val="24"/>
                <w:szCs w:val="24"/>
              </w:rPr>
            </w:pPr>
            <w:r w:rsidRPr="00C101CE">
              <w:rPr>
                <w:rFonts w:cstheme="minorHAnsi"/>
                <w:sz w:val="24"/>
                <w:szCs w:val="24"/>
              </w:rPr>
              <w:t>Head of Service</w:t>
            </w:r>
          </w:p>
        </w:tc>
        <w:tc>
          <w:tcPr>
            <w:tcW w:w="2346" w:type="dxa"/>
          </w:tcPr>
          <w:p w14:paraId="0CE32C60" w14:textId="45E46BB9" w:rsidR="00805ED4" w:rsidRPr="00C101CE" w:rsidRDefault="00805ED4" w:rsidP="00805ED4">
            <w:pPr>
              <w:spacing w:line="276" w:lineRule="auto"/>
              <w:rPr>
                <w:rFonts w:cstheme="minorHAnsi"/>
                <w:sz w:val="24"/>
                <w:szCs w:val="24"/>
              </w:rPr>
            </w:pPr>
            <w:r>
              <w:rPr>
                <w:rFonts w:cstheme="minorHAnsi"/>
                <w:sz w:val="24"/>
                <w:szCs w:val="24"/>
              </w:rPr>
              <w:t>Financial Services</w:t>
            </w:r>
          </w:p>
        </w:tc>
      </w:tr>
      <w:tr w:rsidR="00805ED4" w:rsidRPr="00C101CE" w14:paraId="5B544C36" w14:textId="77777777" w:rsidTr="00FC78B6">
        <w:tc>
          <w:tcPr>
            <w:tcW w:w="2252" w:type="dxa"/>
          </w:tcPr>
          <w:p w14:paraId="3C264B6C" w14:textId="257DDA4E" w:rsidR="00805ED4" w:rsidRPr="00DB7A31" w:rsidRDefault="00805ED4" w:rsidP="00805ED4">
            <w:pPr>
              <w:spacing w:line="276" w:lineRule="auto"/>
              <w:jc w:val="both"/>
              <w:rPr>
                <w:rFonts w:cstheme="minorHAnsi"/>
                <w:sz w:val="24"/>
                <w:szCs w:val="24"/>
              </w:rPr>
            </w:pPr>
            <w:r w:rsidRPr="00C101CE">
              <w:rPr>
                <w:rFonts w:cstheme="minorHAnsi"/>
                <w:sz w:val="24"/>
                <w:szCs w:val="24"/>
              </w:rPr>
              <w:t>Andy Waddell</w:t>
            </w:r>
          </w:p>
        </w:tc>
        <w:tc>
          <w:tcPr>
            <w:tcW w:w="913" w:type="dxa"/>
          </w:tcPr>
          <w:p w14:paraId="242853FD" w14:textId="5C34E888" w:rsidR="00805ED4" w:rsidRDefault="00805ED4" w:rsidP="00805ED4">
            <w:pPr>
              <w:spacing w:line="276" w:lineRule="auto"/>
              <w:jc w:val="both"/>
              <w:rPr>
                <w:rFonts w:cstheme="minorHAnsi"/>
                <w:sz w:val="24"/>
                <w:szCs w:val="24"/>
              </w:rPr>
            </w:pPr>
            <w:r w:rsidRPr="00C101CE">
              <w:rPr>
                <w:rFonts w:cstheme="minorHAnsi"/>
                <w:sz w:val="24"/>
                <w:szCs w:val="24"/>
              </w:rPr>
              <w:t>AW</w:t>
            </w:r>
          </w:p>
        </w:tc>
        <w:tc>
          <w:tcPr>
            <w:tcW w:w="3515" w:type="dxa"/>
          </w:tcPr>
          <w:p w14:paraId="3A2ADE03" w14:textId="2DDFAA5C" w:rsidR="00805ED4" w:rsidRPr="008D1F79" w:rsidRDefault="00805ED4" w:rsidP="00805ED4">
            <w:pPr>
              <w:spacing w:line="276" w:lineRule="auto"/>
              <w:rPr>
                <w:rFonts w:cstheme="minorHAnsi"/>
                <w:sz w:val="24"/>
                <w:szCs w:val="24"/>
              </w:rPr>
            </w:pPr>
            <w:r w:rsidRPr="00C101CE">
              <w:rPr>
                <w:rFonts w:cstheme="minorHAnsi"/>
                <w:sz w:val="24"/>
                <w:szCs w:val="24"/>
              </w:rPr>
              <w:t>Director of City Operations</w:t>
            </w:r>
          </w:p>
        </w:tc>
        <w:tc>
          <w:tcPr>
            <w:tcW w:w="2346" w:type="dxa"/>
          </w:tcPr>
          <w:p w14:paraId="1993EF69" w14:textId="56A7CAE2" w:rsidR="00805ED4" w:rsidRPr="00C101CE" w:rsidRDefault="00805ED4" w:rsidP="00805ED4">
            <w:pPr>
              <w:spacing w:line="276" w:lineRule="auto"/>
              <w:rPr>
                <w:rFonts w:cstheme="minorHAnsi"/>
                <w:sz w:val="24"/>
                <w:szCs w:val="24"/>
              </w:rPr>
            </w:pPr>
            <w:r w:rsidRPr="00C101CE">
              <w:rPr>
                <w:rFonts w:cstheme="minorHAnsi"/>
                <w:sz w:val="24"/>
                <w:szCs w:val="24"/>
              </w:rPr>
              <w:t>Neighbourhoods, Regeneration and Sustainability</w:t>
            </w:r>
          </w:p>
        </w:tc>
      </w:tr>
      <w:tr w:rsidR="00805ED4" w:rsidRPr="00C101CE" w14:paraId="397FFDB4" w14:textId="77777777" w:rsidTr="00FC78B6">
        <w:tc>
          <w:tcPr>
            <w:tcW w:w="2252" w:type="dxa"/>
          </w:tcPr>
          <w:p w14:paraId="1E34E84D" w14:textId="0105973A" w:rsidR="00805ED4" w:rsidRPr="00DB7A31" w:rsidRDefault="00805ED4" w:rsidP="00805ED4">
            <w:pPr>
              <w:spacing w:line="276" w:lineRule="auto"/>
              <w:jc w:val="both"/>
              <w:rPr>
                <w:rFonts w:cstheme="minorHAnsi"/>
                <w:sz w:val="24"/>
                <w:szCs w:val="24"/>
              </w:rPr>
            </w:pPr>
            <w:r>
              <w:rPr>
                <w:rFonts w:cstheme="minorHAnsi"/>
                <w:sz w:val="24"/>
                <w:szCs w:val="24"/>
              </w:rPr>
              <w:t>Sean Baillie</w:t>
            </w:r>
          </w:p>
        </w:tc>
        <w:tc>
          <w:tcPr>
            <w:tcW w:w="913" w:type="dxa"/>
          </w:tcPr>
          <w:p w14:paraId="6EC08512" w14:textId="12B33524" w:rsidR="00805ED4" w:rsidRDefault="00805ED4" w:rsidP="00805ED4">
            <w:pPr>
              <w:spacing w:line="276" w:lineRule="auto"/>
              <w:jc w:val="both"/>
              <w:rPr>
                <w:rFonts w:cstheme="minorHAnsi"/>
                <w:sz w:val="24"/>
                <w:szCs w:val="24"/>
              </w:rPr>
            </w:pPr>
            <w:r>
              <w:rPr>
                <w:rFonts w:cstheme="minorHAnsi"/>
                <w:sz w:val="24"/>
                <w:szCs w:val="24"/>
              </w:rPr>
              <w:t>SB</w:t>
            </w:r>
          </w:p>
        </w:tc>
        <w:tc>
          <w:tcPr>
            <w:tcW w:w="3515" w:type="dxa"/>
          </w:tcPr>
          <w:p w14:paraId="6ABDFF18" w14:textId="3429B5C9" w:rsidR="00805ED4" w:rsidRPr="008D1F79" w:rsidRDefault="00805ED4" w:rsidP="00805ED4">
            <w:pPr>
              <w:spacing w:line="276" w:lineRule="auto"/>
              <w:rPr>
                <w:rFonts w:cstheme="minorHAnsi"/>
                <w:sz w:val="24"/>
                <w:szCs w:val="24"/>
              </w:rPr>
            </w:pPr>
            <w:r w:rsidRPr="00C101CE">
              <w:rPr>
                <w:rFonts w:cstheme="minorHAnsi"/>
                <w:sz w:val="24"/>
                <w:szCs w:val="24"/>
              </w:rPr>
              <w:t>GMB Representative</w:t>
            </w:r>
          </w:p>
        </w:tc>
        <w:tc>
          <w:tcPr>
            <w:tcW w:w="2346" w:type="dxa"/>
          </w:tcPr>
          <w:p w14:paraId="15F029CB" w14:textId="77777777" w:rsidR="00805ED4" w:rsidRPr="00C101CE" w:rsidRDefault="00805ED4" w:rsidP="00805ED4">
            <w:pPr>
              <w:spacing w:line="276" w:lineRule="auto"/>
              <w:jc w:val="both"/>
              <w:rPr>
                <w:rFonts w:cstheme="minorHAnsi"/>
                <w:sz w:val="24"/>
                <w:szCs w:val="24"/>
              </w:rPr>
            </w:pPr>
          </w:p>
        </w:tc>
      </w:tr>
      <w:tr w:rsidR="00805ED4" w:rsidRPr="00C101CE" w14:paraId="2694812E" w14:textId="77777777" w:rsidTr="00FC78B6">
        <w:tc>
          <w:tcPr>
            <w:tcW w:w="2252" w:type="dxa"/>
          </w:tcPr>
          <w:p w14:paraId="7C0B04F6" w14:textId="391D2527" w:rsidR="00805ED4" w:rsidRPr="00DB7A31" w:rsidRDefault="00805ED4" w:rsidP="00805ED4">
            <w:pPr>
              <w:spacing w:line="276" w:lineRule="auto"/>
              <w:jc w:val="both"/>
              <w:rPr>
                <w:rFonts w:cstheme="minorHAnsi"/>
                <w:sz w:val="24"/>
                <w:szCs w:val="24"/>
              </w:rPr>
            </w:pPr>
            <w:r w:rsidRPr="00C101CE">
              <w:rPr>
                <w:rFonts w:cstheme="minorHAnsi"/>
                <w:sz w:val="24"/>
                <w:szCs w:val="24"/>
              </w:rPr>
              <w:t>Shona Thomson</w:t>
            </w:r>
          </w:p>
        </w:tc>
        <w:tc>
          <w:tcPr>
            <w:tcW w:w="913" w:type="dxa"/>
          </w:tcPr>
          <w:p w14:paraId="4DCA4D13" w14:textId="63769D6C" w:rsidR="00805ED4" w:rsidRDefault="00805ED4" w:rsidP="00805ED4">
            <w:pPr>
              <w:spacing w:line="276" w:lineRule="auto"/>
              <w:jc w:val="both"/>
              <w:rPr>
                <w:rFonts w:cstheme="minorHAnsi"/>
                <w:sz w:val="24"/>
                <w:szCs w:val="24"/>
              </w:rPr>
            </w:pPr>
            <w:r w:rsidRPr="00C101CE">
              <w:rPr>
                <w:rFonts w:cstheme="minorHAnsi"/>
                <w:sz w:val="24"/>
                <w:szCs w:val="24"/>
              </w:rPr>
              <w:t>ST</w:t>
            </w:r>
          </w:p>
        </w:tc>
        <w:tc>
          <w:tcPr>
            <w:tcW w:w="3515" w:type="dxa"/>
          </w:tcPr>
          <w:p w14:paraId="64FBA78B" w14:textId="274C08B8" w:rsidR="00805ED4" w:rsidRPr="008D1F79" w:rsidRDefault="00805ED4" w:rsidP="00805ED4">
            <w:pPr>
              <w:spacing w:line="276" w:lineRule="auto"/>
              <w:rPr>
                <w:rFonts w:cstheme="minorHAnsi"/>
                <w:sz w:val="24"/>
                <w:szCs w:val="24"/>
              </w:rPr>
            </w:pPr>
            <w:r w:rsidRPr="00C101CE">
              <w:rPr>
                <w:rFonts w:cstheme="minorHAnsi"/>
                <w:sz w:val="24"/>
                <w:szCs w:val="24"/>
              </w:rPr>
              <w:t>GMB Representative</w:t>
            </w:r>
          </w:p>
        </w:tc>
        <w:tc>
          <w:tcPr>
            <w:tcW w:w="2346" w:type="dxa"/>
          </w:tcPr>
          <w:p w14:paraId="255770F1" w14:textId="77777777" w:rsidR="00805ED4" w:rsidRPr="00C101CE" w:rsidRDefault="00805ED4" w:rsidP="00805ED4">
            <w:pPr>
              <w:spacing w:line="276" w:lineRule="auto"/>
              <w:jc w:val="both"/>
              <w:rPr>
                <w:rFonts w:cstheme="minorHAnsi"/>
                <w:sz w:val="24"/>
                <w:szCs w:val="24"/>
              </w:rPr>
            </w:pPr>
          </w:p>
        </w:tc>
      </w:tr>
      <w:tr w:rsidR="00805ED4" w:rsidRPr="00C101CE" w14:paraId="3047F5D4" w14:textId="77777777" w:rsidTr="00FC78B6">
        <w:tc>
          <w:tcPr>
            <w:tcW w:w="2252" w:type="dxa"/>
          </w:tcPr>
          <w:p w14:paraId="42927B4B" w14:textId="7B9BEDDD" w:rsidR="00805ED4" w:rsidRPr="00DB7A31" w:rsidRDefault="00805ED4" w:rsidP="00805ED4">
            <w:pPr>
              <w:spacing w:line="276" w:lineRule="auto"/>
              <w:jc w:val="both"/>
              <w:rPr>
                <w:rFonts w:cstheme="minorHAnsi"/>
                <w:sz w:val="24"/>
                <w:szCs w:val="24"/>
              </w:rPr>
            </w:pPr>
            <w:r w:rsidRPr="00C101CE">
              <w:rPr>
                <w:rFonts w:cstheme="minorHAnsi"/>
                <w:sz w:val="24"/>
                <w:szCs w:val="24"/>
              </w:rPr>
              <w:t>Mandy McDowall</w:t>
            </w:r>
          </w:p>
        </w:tc>
        <w:tc>
          <w:tcPr>
            <w:tcW w:w="913" w:type="dxa"/>
          </w:tcPr>
          <w:p w14:paraId="0890D646" w14:textId="6EDAF804" w:rsidR="00805ED4" w:rsidRDefault="00805ED4" w:rsidP="00805ED4">
            <w:pPr>
              <w:spacing w:line="276" w:lineRule="auto"/>
              <w:jc w:val="both"/>
              <w:rPr>
                <w:rFonts w:cstheme="minorHAnsi"/>
                <w:sz w:val="24"/>
                <w:szCs w:val="24"/>
              </w:rPr>
            </w:pPr>
            <w:r w:rsidRPr="00C101CE">
              <w:rPr>
                <w:rFonts w:cstheme="minorHAnsi"/>
                <w:sz w:val="24"/>
                <w:szCs w:val="24"/>
              </w:rPr>
              <w:t>MM</w:t>
            </w:r>
          </w:p>
        </w:tc>
        <w:tc>
          <w:tcPr>
            <w:tcW w:w="3515" w:type="dxa"/>
          </w:tcPr>
          <w:p w14:paraId="3778EFBB" w14:textId="3F1C4DD1" w:rsidR="00805ED4" w:rsidRPr="008D1F79" w:rsidRDefault="00805ED4" w:rsidP="00805ED4">
            <w:pPr>
              <w:spacing w:line="276" w:lineRule="auto"/>
              <w:rPr>
                <w:rFonts w:cstheme="minorHAnsi"/>
                <w:sz w:val="24"/>
                <w:szCs w:val="24"/>
              </w:rPr>
            </w:pPr>
            <w:r w:rsidRPr="00C101CE">
              <w:rPr>
                <w:rFonts w:cstheme="minorHAnsi"/>
                <w:sz w:val="24"/>
                <w:szCs w:val="24"/>
              </w:rPr>
              <w:t>Unison Lead</w:t>
            </w:r>
          </w:p>
        </w:tc>
        <w:tc>
          <w:tcPr>
            <w:tcW w:w="2346" w:type="dxa"/>
          </w:tcPr>
          <w:p w14:paraId="3591AA88" w14:textId="77777777" w:rsidR="00805ED4" w:rsidRPr="00C101CE" w:rsidRDefault="00805ED4" w:rsidP="00805ED4">
            <w:pPr>
              <w:spacing w:line="276" w:lineRule="auto"/>
              <w:jc w:val="both"/>
              <w:rPr>
                <w:rFonts w:cstheme="minorHAnsi"/>
                <w:sz w:val="24"/>
                <w:szCs w:val="24"/>
              </w:rPr>
            </w:pPr>
          </w:p>
        </w:tc>
      </w:tr>
      <w:tr w:rsidR="00805ED4" w:rsidRPr="00C101CE" w14:paraId="535D8502" w14:textId="77777777" w:rsidTr="00FC78B6">
        <w:tc>
          <w:tcPr>
            <w:tcW w:w="2252" w:type="dxa"/>
          </w:tcPr>
          <w:p w14:paraId="527A5FA5" w14:textId="5672BE66" w:rsidR="00805ED4" w:rsidRPr="00C101CE" w:rsidRDefault="00805ED4" w:rsidP="00805ED4">
            <w:pPr>
              <w:spacing w:line="276" w:lineRule="auto"/>
              <w:rPr>
                <w:rFonts w:cstheme="minorHAnsi"/>
                <w:sz w:val="24"/>
                <w:szCs w:val="24"/>
              </w:rPr>
            </w:pPr>
            <w:r w:rsidRPr="00C101CE">
              <w:rPr>
                <w:rFonts w:cstheme="minorHAnsi"/>
                <w:sz w:val="24"/>
                <w:szCs w:val="24"/>
              </w:rPr>
              <w:t>Colette Hunter</w:t>
            </w:r>
          </w:p>
        </w:tc>
        <w:tc>
          <w:tcPr>
            <w:tcW w:w="913" w:type="dxa"/>
          </w:tcPr>
          <w:p w14:paraId="3BB4198E" w14:textId="49BEE67D" w:rsidR="00805ED4" w:rsidRPr="00C101CE" w:rsidRDefault="00805ED4" w:rsidP="00805ED4">
            <w:pPr>
              <w:spacing w:line="276" w:lineRule="auto"/>
              <w:jc w:val="both"/>
              <w:rPr>
                <w:rFonts w:cstheme="minorHAnsi"/>
                <w:sz w:val="24"/>
                <w:szCs w:val="24"/>
              </w:rPr>
            </w:pPr>
            <w:r w:rsidRPr="00C101CE">
              <w:rPr>
                <w:rFonts w:cstheme="minorHAnsi"/>
                <w:sz w:val="24"/>
                <w:szCs w:val="24"/>
              </w:rPr>
              <w:t>CH</w:t>
            </w:r>
          </w:p>
        </w:tc>
        <w:tc>
          <w:tcPr>
            <w:tcW w:w="3515" w:type="dxa"/>
          </w:tcPr>
          <w:p w14:paraId="0745238C" w14:textId="390711F4" w:rsidR="00805ED4" w:rsidRPr="00C101CE" w:rsidRDefault="00805ED4" w:rsidP="00805ED4">
            <w:pPr>
              <w:spacing w:line="276" w:lineRule="auto"/>
              <w:rPr>
                <w:rFonts w:cstheme="minorHAnsi"/>
                <w:sz w:val="24"/>
                <w:szCs w:val="24"/>
              </w:rPr>
            </w:pPr>
            <w:r w:rsidRPr="00C101CE">
              <w:rPr>
                <w:rFonts w:cstheme="minorHAnsi"/>
                <w:sz w:val="24"/>
                <w:szCs w:val="24"/>
              </w:rPr>
              <w:t>Unison Representative</w:t>
            </w:r>
          </w:p>
        </w:tc>
        <w:tc>
          <w:tcPr>
            <w:tcW w:w="2346" w:type="dxa"/>
          </w:tcPr>
          <w:p w14:paraId="027165DD" w14:textId="77777777" w:rsidR="00805ED4" w:rsidRPr="00C101CE" w:rsidRDefault="00805ED4" w:rsidP="00805ED4">
            <w:pPr>
              <w:spacing w:line="276" w:lineRule="auto"/>
              <w:rPr>
                <w:rFonts w:cstheme="minorHAnsi"/>
                <w:sz w:val="24"/>
                <w:szCs w:val="24"/>
              </w:rPr>
            </w:pPr>
          </w:p>
        </w:tc>
      </w:tr>
      <w:tr w:rsidR="00805ED4" w:rsidRPr="00C101CE" w14:paraId="6A87F891" w14:textId="77777777" w:rsidTr="00FC78B6">
        <w:tc>
          <w:tcPr>
            <w:tcW w:w="2252" w:type="dxa"/>
          </w:tcPr>
          <w:p w14:paraId="64E815B5" w14:textId="65B2A653" w:rsidR="00805ED4" w:rsidRPr="00C101CE" w:rsidRDefault="00805ED4" w:rsidP="00805ED4">
            <w:pPr>
              <w:spacing w:line="276" w:lineRule="auto"/>
              <w:rPr>
                <w:rFonts w:cstheme="minorHAnsi"/>
                <w:sz w:val="24"/>
                <w:szCs w:val="24"/>
              </w:rPr>
            </w:pPr>
            <w:r w:rsidRPr="00C101CE">
              <w:rPr>
                <w:rFonts w:cstheme="minorHAnsi"/>
                <w:sz w:val="24"/>
                <w:szCs w:val="24"/>
              </w:rPr>
              <w:t>Jean Kilpatrick</w:t>
            </w:r>
          </w:p>
        </w:tc>
        <w:tc>
          <w:tcPr>
            <w:tcW w:w="913" w:type="dxa"/>
          </w:tcPr>
          <w:p w14:paraId="3695BB1D" w14:textId="11CD5407" w:rsidR="00805ED4" w:rsidRPr="00C101CE" w:rsidRDefault="00805ED4" w:rsidP="00805ED4">
            <w:pPr>
              <w:spacing w:line="276" w:lineRule="auto"/>
              <w:jc w:val="both"/>
              <w:rPr>
                <w:rFonts w:cstheme="minorHAnsi"/>
                <w:sz w:val="24"/>
                <w:szCs w:val="24"/>
              </w:rPr>
            </w:pPr>
            <w:r w:rsidRPr="00C101CE">
              <w:rPr>
                <w:rFonts w:cstheme="minorHAnsi"/>
                <w:sz w:val="24"/>
                <w:szCs w:val="24"/>
              </w:rPr>
              <w:t>JK</w:t>
            </w:r>
          </w:p>
        </w:tc>
        <w:tc>
          <w:tcPr>
            <w:tcW w:w="3515" w:type="dxa"/>
          </w:tcPr>
          <w:p w14:paraId="293812C4" w14:textId="35191BBB" w:rsidR="00805ED4" w:rsidRPr="00C101CE" w:rsidRDefault="00805ED4" w:rsidP="00805ED4">
            <w:pPr>
              <w:spacing w:line="276" w:lineRule="auto"/>
              <w:rPr>
                <w:rFonts w:cstheme="minorHAnsi"/>
                <w:sz w:val="24"/>
                <w:szCs w:val="24"/>
              </w:rPr>
            </w:pPr>
            <w:r w:rsidRPr="00C101CE">
              <w:rPr>
                <w:rFonts w:cstheme="minorHAnsi"/>
                <w:sz w:val="24"/>
                <w:szCs w:val="24"/>
              </w:rPr>
              <w:t>Unison Representative</w:t>
            </w:r>
          </w:p>
        </w:tc>
        <w:tc>
          <w:tcPr>
            <w:tcW w:w="2346" w:type="dxa"/>
          </w:tcPr>
          <w:p w14:paraId="6734AAC3" w14:textId="70BB5A1D" w:rsidR="00805ED4" w:rsidRPr="00C101CE" w:rsidRDefault="00805ED4" w:rsidP="00805ED4">
            <w:pPr>
              <w:spacing w:line="276" w:lineRule="auto"/>
              <w:rPr>
                <w:rFonts w:cstheme="minorHAnsi"/>
                <w:sz w:val="24"/>
                <w:szCs w:val="24"/>
              </w:rPr>
            </w:pPr>
          </w:p>
        </w:tc>
      </w:tr>
    </w:tbl>
    <w:p w14:paraId="0A0AF6BE" w14:textId="27051CDA" w:rsidR="006C2D10" w:rsidRPr="00C101CE" w:rsidRDefault="006C2D10" w:rsidP="00CC27B6">
      <w:pPr>
        <w:spacing w:line="276" w:lineRule="auto"/>
        <w:jc w:val="both"/>
        <w:rPr>
          <w:rFonts w:cstheme="minorHAnsi"/>
          <w:b/>
          <w:color w:val="00B050"/>
          <w:sz w:val="24"/>
          <w:szCs w:val="24"/>
        </w:rPr>
        <w:sectPr w:rsidR="006C2D10" w:rsidRPr="00C101CE"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101CE" w:rsidRDefault="00F960E4" w:rsidP="00CC27B6">
      <w:pPr>
        <w:jc w:val="both"/>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C101CE" w14:paraId="6E49DCD3" w14:textId="77777777" w:rsidTr="001739C8">
        <w:trPr>
          <w:tblHeader/>
        </w:trPr>
        <w:tc>
          <w:tcPr>
            <w:tcW w:w="8784" w:type="dxa"/>
          </w:tcPr>
          <w:p w14:paraId="19E48187" w14:textId="77777777" w:rsidR="00DF33D0" w:rsidRPr="00C101CE" w:rsidRDefault="00DF33D0" w:rsidP="00CC27B6">
            <w:pPr>
              <w:rPr>
                <w:rFonts w:cstheme="minorHAnsi"/>
                <w:b/>
                <w:sz w:val="24"/>
                <w:szCs w:val="24"/>
              </w:rPr>
            </w:pPr>
            <w:r w:rsidRPr="00C101CE">
              <w:rPr>
                <w:rFonts w:cstheme="minorHAnsi"/>
                <w:b/>
                <w:sz w:val="24"/>
                <w:szCs w:val="24"/>
              </w:rPr>
              <w:t>Notes</w:t>
            </w:r>
          </w:p>
        </w:tc>
      </w:tr>
      <w:tr w:rsidR="009D0710" w:rsidRPr="00C101CE" w14:paraId="6FFEB968" w14:textId="77777777" w:rsidTr="001739C8">
        <w:tc>
          <w:tcPr>
            <w:tcW w:w="8784" w:type="dxa"/>
          </w:tcPr>
          <w:p w14:paraId="22A9811E" w14:textId="19D415EE" w:rsidR="009D0710" w:rsidRPr="00C101CE" w:rsidRDefault="004F291C" w:rsidP="00A80925">
            <w:pPr>
              <w:pStyle w:val="ListParagraph"/>
              <w:numPr>
                <w:ilvl w:val="0"/>
                <w:numId w:val="1"/>
              </w:numPr>
              <w:rPr>
                <w:rFonts w:cstheme="minorHAnsi"/>
                <w:b/>
                <w:sz w:val="24"/>
                <w:szCs w:val="24"/>
              </w:rPr>
            </w:pPr>
            <w:r>
              <w:rPr>
                <w:rFonts w:cstheme="minorHAnsi"/>
                <w:b/>
                <w:sz w:val="24"/>
                <w:szCs w:val="24"/>
              </w:rPr>
              <w:t>Previous Note</w:t>
            </w:r>
            <w:r w:rsidR="00654E48">
              <w:rPr>
                <w:rFonts w:cstheme="minorHAnsi"/>
                <w:b/>
                <w:sz w:val="24"/>
                <w:szCs w:val="24"/>
              </w:rPr>
              <w:t>s</w:t>
            </w:r>
          </w:p>
          <w:p w14:paraId="423FB749" w14:textId="26EAA928" w:rsidR="00284637" w:rsidRPr="00C101CE" w:rsidRDefault="00284637" w:rsidP="00284637">
            <w:pPr>
              <w:rPr>
                <w:rFonts w:cstheme="minorHAnsi"/>
                <w:b/>
                <w:sz w:val="24"/>
                <w:szCs w:val="24"/>
              </w:rPr>
            </w:pPr>
          </w:p>
          <w:p w14:paraId="56CE48BE" w14:textId="1A7BC8D3" w:rsidR="004F291C" w:rsidRDefault="00654E48" w:rsidP="0074377C">
            <w:pPr>
              <w:pStyle w:val="ListParagraph"/>
              <w:numPr>
                <w:ilvl w:val="1"/>
                <w:numId w:val="2"/>
              </w:numPr>
              <w:jc w:val="both"/>
              <w:rPr>
                <w:rFonts w:cstheme="minorHAnsi"/>
                <w:sz w:val="24"/>
                <w:szCs w:val="24"/>
              </w:rPr>
            </w:pPr>
            <w:r>
              <w:rPr>
                <w:rFonts w:cstheme="minorHAnsi"/>
                <w:sz w:val="24"/>
                <w:szCs w:val="24"/>
              </w:rPr>
              <w:t>Notes from previous OSG meetings approved.</w:t>
            </w:r>
          </w:p>
          <w:p w14:paraId="4876D393" w14:textId="77777777" w:rsidR="004F291C" w:rsidRDefault="004F291C" w:rsidP="004F291C">
            <w:pPr>
              <w:pStyle w:val="ListParagraph"/>
              <w:ind w:left="792"/>
              <w:jc w:val="both"/>
              <w:rPr>
                <w:rFonts w:cstheme="minorHAnsi"/>
                <w:sz w:val="24"/>
                <w:szCs w:val="24"/>
              </w:rPr>
            </w:pPr>
          </w:p>
          <w:p w14:paraId="191C5BE9" w14:textId="5685561B" w:rsidR="00212E1B" w:rsidRPr="00C101CE" w:rsidRDefault="00E70749" w:rsidP="000745DC">
            <w:pPr>
              <w:jc w:val="both"/>
              <w:rPr>
                <w:rFonts w:cstheme="minorHAnsi"/>
                <w:sz w:val="24"/>
                <w:szCs w:val="24"/>
              </w:rPr>
            </w:pPr>
            <w:r w:rsidRPr="00E70749">
              <w:rPr>
                <w:rFonts w:cstheme="minorHAnsi"/>
                <w:b/>
                <w:bCs/>
                <w:sz w:val="24"/>
                <w:szCs w:val="24"/>
              </w:rPr>
              <w:t>OUTSTANDING ACTION</w:t>
            </w:r>
            <w:r>
              <w:rPr>
                <w:rFonts w:cstheme="minorHAnsi"/>
                <w:b/>
                <w:bCs/>
                <w:sz w:val="24"/>
                <w:szCs w:val="24"/>
              </w:rPr>
              <w:t xml:space="preserve"> 09/2023</w:t>
            </w:r>
            <w:r w:rsidRPr="00E70749">
              <w:rPr>
                <w:rFonts w:cstheme="minorHAnsi"/>
                <w:b/>
                <w:bCs/>
                <w:sz w:val="24"/>
                <w:szCs w:val="24"/>
              </w:rPr>
              <w:t>:</w:t>
            </w:r>
            <w:r>
              <w:rPr>
                <w:rFonts w:cstheme="minorHAnsi"/>
                <w:sz w:val="24"/>
                <w:szCs w:val="24"/>
              </w:rPr>
              <w:t xml:space="preserve"> </w:t>
            </w:r>
            <w:r w:rsidR="00561C17">
              <w:rPr>
                <w:rFonts w:cstheme="minorHAnsi"/>
                <w:sz w:val="24"/>
                <w:szCs w:val="24"/>
              </w:rPr>
              <w:t xml:space="preserve">RD to provide written summary of </w:t>
            </w:r>
            <w:r w:rsidRPr="00635E3F">
              <w:rPr>
                <w:rFonts w:cstheme="minorHAnsi"/>
                <w:bCs/>
                <w:sz w:val="24"/>
                <w:szCs w:val="24"/>
              </w:rPr>
              <w:t xml:space="preserve">Allan &amp; Others v Fife Council </w:t>
            </w:r>
            <w:r>
              <w:rPr>
                <w:rFonts w:cstheme="minorHAnsi"/>
                <w:bCs/>
                <w:sz w:val="24"/>
                <w:szCs w:val="24"/>
              </w:rPr>
              <w:t>e</w:t>
            </w:r>
            <w:r w:rsidRPr="00635E3F">
              <w:rPr>
                <w:rFonts w:cstheme="minorHAnsi"/>
                <w:bCs/>
                <w:sz w:val="24"/>
                <w:szCs w:val="24"/>
              </w:rPr>
              <w:t xml:space="preserve">mployment </w:t>
            </w:r>
            <w:r>
              <w:rPr>
                <w:rFonts w:cstheme="minorHAnsi"/>
                <w:bCs/>
                <w:sz w:val="24"/>
                <w:szCs w:val="24"/>
              </w:rPr>
              <w:t>t</w:t>
            </w:r>
            <w:r w:rsidRPr="00635E3F">
              <w:rPr>
                <w:rFonts w:cstheme="minorHAnsi"/>
                <w:bCs/>
                <w:sz w:val="24"/>
                <w:szCs w:val="24"/>
              </w:rPr>
              <w:t>ribunal</w:t>
            </w:r>
            <w:r w:rsidR="00561C17">
              <w:rPr>
                <w:rFonts w:cstheme="minorHAnsi"/>
                <w:bCs/>
                <w:sz w:val="24"/>
                <w:szCs w:val="24"/>
              </w:rPr>
              <w:t>.</w:t>
            </w:r>
          </w:p>
        </w:tc>
      </w:tr>
      <w:tr w:rsidR="00D46F0D" w:rsidRPr="00C101CE" w14:paraId="05FC88FF" w14:textId="77777777" w:rsidTr="001739C8">
        <w:tc>
          <w:tcPr>
            <w:tcW w:w="8784" w:type="dxa"/>
          </w:tcPr>
          <w:p w14:paraId="32195A28" w14:textId="77777777" w:rsidR="00E70749" w:rsidRPr="00E70749" w:rsidRDefault="00E70749" w:rsidP="00E70749">
            <w:pPr>
              <w:pStyle w:val="ListParagraph"/>
              <w:numPr>
                <w:ilvl w:val="0"/>
                <w:numId w:val="1"/>
              </w:numPr>
              <w:rPr>
                <w:rFonts w:cstheme="minorHAnsi"/>
                <w:b/>
                <w:sz w:val="24"/>
                <w:szCs w:val="24"/>
              </w:rPr>
            </w:pPr>
            <w:r w:rsidRPr="00E70749">
              <w:rPr>
                <w:rFonts w:cstheme="minorHAnsi"/>
                <w:b/>
                <w:sz w:val="24"/>
                <w:szCs w:val="24"/>
              </w:rPr>
              <w:t>Revised Terms of Reference</w:t>
            </w:r>
          </w:p>
          <w:p w14:paraId="20E771FA" w14:textId="6A0C417C" w:rsidR="00290BA0" w:rsidRDefault="00290BA0" w:rsidP="00290BA0">
            <w:pPr>
              <w:pStyle w:val="ListParagraph"/>
              <w:rPr>
                <w:rFonts w:cstheme="minorHAnsi"/>
                <w:b/>
                <w:sz w:val="24"/>
                <w:szCs w:val="24"/>
              </w:rPr>
            </w:pPr>
          </w:p>
          <w:p w14:paraId="14BB7B42" w14:textId="77777777" w:rsidR="00DB7A31" w:rsidRPr="00DB7A31" w:rsidRDefault="00DB7A31" w:rsidP="00DB7A31">
            <w:pPr>
              <w:pStyle w:val="ListParagraph"/>
              <w:numPr>
                <w:ilvl w:val="0"/>
                <w:numId w:val="2"/>
              </w:numPr>
              <w:jc w:val="both"/>
              <w:rPr>
                <w:rFonts w:cstheme="minorHAnsi"/>
                <w:vanish/>
                <w:sz w:val="24"/>
                <w:szCs w:val="24"/>
              </w:rPr>
            </w:pPr>
          </w:p>
          <w:p w14:paraId="38ADFE2B" w14:textId="73DFFDDE" w:rsidR="00AF46B1" w:rsidRPr="00E70749" w:rsidRDefault="00E70749" w:rsidP="00E70749">
            <w:pPr>
              <w:pStyle w:val="ListParagraph"/>
              <w:numPr>
                <w:ilvl w:val="1"/>
                <w:numId w:val="2"/>
              </w:numPr>
              <w:spacing w:after="160" w:line="259" w:lineRule="auto"/>
              <w:jc w:val="both"/>
              <w:rPr>
                <w:rFonts w:cstheme="minorHAnsi"/>
                <w:sz w:val="24"/>
                <w:szCs w:val="24"/>
              </w:rPr>
            </w:pPr>
            <w:r>
              <w:rPr>
                <w:rFonts w:cstheme="minorHAnsi"/>
                <w:sz w:val="24"/>
                <w:szCs w:val="24"/>
              </w:rPr>
              <w:t xml:space="preserve">VI clarified the membership table has been updated. </w:t>
            </w:r>
          </w:p>
        </w:tc>
      </w:tr>
      <w:tr w:rsidR="00EF68F9" w:rsidRPr="00C101CE" w14:paraId="4A13AB84" w14:textId="77777777" w:rsidTr="001739C8">
        <w:tc>
          <w:tcPr>
            <w:tcW w:w="8784" w:type="dxa"/>
          </w:tcPr>
          <w:p w14:paraId="6BDEF1EF" w14:textId="410D550D" w:rsidR="00401BB7" w:rsidRDefault="00971D4A" w:rsidP="00290BA0">
            <w:pPr>
              <w:pStyle w:val="ListParagraph"/>
              <w:numPr>
                <w:ilvl w:val="0"/>
                <w:numId w:val="1"/>
              </w:numPr>
              <w:rPr>
                <w:rFonts w:cstheme="minorHAnsi"/>
                <w:b/>
                <w:sz w:val="24"/>
                <w:szCs w:val="24"/>
              </w:rPr>
            </w:pPr>
            <w:r>
              <w:rPr>
                <w:rFonts w:cstheme="minorHAnsi"/>
                <w:b/>
                <w:sz w:val="24"/>
                <w:szCs w:val="24"/>
              </w:rPr>
              <w:t>Evaluation of Unique Jobs</w:t>
            </w:r>
          </w:p>
          <w:p w14:paraId="46CC4DC4" w14:textId="207D46DC" w:rsidR="008D12D5" w:rsidRPr="006C1466" w:rsidRDefault="00C939B1" w:rsidP="006C1466">
            <w:pPr>
              <w:jc w:val="both"/>
              <w:rPr>
                <w:rFonts w:cstheme="minorHAnsi"/>
                <w:sz w:val="24"/>
                <w:szCs w:val="24"/>
              </w:rPr>
            </w:pPr>
            <w:r w:rsidRPr="00C939B1">
              <w:rPr>
                <w:rFonts w:cstheme="minorHAnsi"/>
                <w:sz w:val="24"/>
                <w:szCs w:val="24"/>
              </w:rPr>
              <w:t xml:space="preserve">. </w:t>
            </w:r>
          </w:p>
          <w:p w14:paraId="1FF1650B" w14:textId="77777777" w:rsidR="008D1F79" w:rsidRPr="008D1F79" w:rsidRDefault="008D1F79" w:rsidP="008D1F79">
            <w:pPr>
              <w:pStyle w:val="ListParagraph"/>
              <w:numPr>
                <w:ilvl w:val="0"/>
                <w:numId w:val="2"/>
              </w:numPr>
              <w:jc w:val="both"/>
              <w:rPr>
                <w:rFonts w:cstheme="minorHAnsi"/>
                <w:vanish/>
                <w:sz w:val="24"/>
                <w:szCs w:val="24"/>
              </w:rPr>
            </w:pPr>
          </w:p>
          <w:p w14:paraId="5391A713" w14:textId="16380D71" w:rsidR="00E70749" w:rsidRPr="00E70749" w:rsidRDefault="00D02C7E" w:rsidP="008D1F79">
            <w:pPr>
              <w:pStyle w:val="ListParagraph"/>
              <w:numPr>
                <w:ilvl w:val="1"/>
                <w:numId w:val="2"/>
              </w:numPr>
              <w:jc w:val="both"/>
              <w:rPr>
                <w:rFonts w:cstheme="minorHAnsi"/>
                <w:b/>
                <w:sz w:val="24"/>
                <w:szCs w:val="24"/>
              </w:rPr>
            </w:pPr>
            <w:r>
              <w:rPr>
                <w:rFonts w:cstheme="minorHAnsi"/>
                <w:sz w:val="24"/>
                <w:szCs w:val="24"/>
              </w:rPr>
              <w:t>AT</w:t>
            </w:r>
            <w:r w:rsidR="00E70749">
              <w:rPr>
                <w:rFonts w:cstheme="minorHAnsi"/>
                <w:sz w:val="24"/>
                <w:szCs w:val="24"/>
              </w:rPr>
              <w:t xml:space="preserve"> </w:t>
            </w:r>
            <w:r w:rsidR="00561C17">
              <w:rPr>
                <w:rFonts w:cstheme="minorHAnsi"/>
                <w:sz w:val="24"/>
                <w:szCs w:val="24"/>
              </w:rPr>
              <w:t>referred to</w:t>
            </w:r>
            <w:r w:rsidR="00E70749">
              <w:rPr>
                <w:rFonts w:cstheme="minorHAnsi"/>
                <w:sz w:val="24"/>
                <w:szCs w:val="24"/>
              </w:rPr>
              <w:t xml:space="preserve"> the proposed evaluation method</w:t>
            </w:r>
            <w:r w:rsidR="00561C17">
              <w:rPr>
                <w:rFonts w:cstheme="minorHAnsi"/>
                <w:sz w:val="24"/>
                <w:szCs w:val="24"/>
              </w:rPr>
              <w:t xml:space="preserve"> which</w:t>
            </w:r>
            <w:r w:rsidR="00E70749">
              <w:rPr>
                <w:rFonts w:cstheme="minorHAnsi"/>
                <w:sz w:val="24"/>
                <w:szCs w:val="24"/>
              </w:rPr>
              <w:t xml:space="preserve"> was discussed at the previous meeting and </w:t>
            </w:r>
            <w:r w:rsidR="003417F3">
              <w:rPr>
                <w:rFonts w:cstheme="minorHAnsi"/>
                <w:sz w:val="24"/>
                <w:szCs w:val="24"/>
              </w:rPr>
              <w:t>referred to</w:t>
            </w:r>
            <w:r w:rsidR="00E70749">
              <w:rPr>
                <w:rFonts w:cstheme="minorHAnsi"/>
                <w:sz w:val="24"/>
                <w:szCs w:val="24"/>
              </w:rPr>
              <w:t xml:space="preserve"> the pilot proposal suggested by BS. </w:t>
            </w:r>
          </w:p>
          <w:p w14:paraId="6A8E2364" w14:textId="77777777" w:rsidR="00E70749" w:rsidRPr="00E70749" w:rsidRDefault="00E70749" w:rsidP="00E70749">
            <w:pPr>
              <w:pStyle w:val="ListParagraph"/>
              <w:ind w:left="792"/>
              <w:jc w:val="both"/>
              <w:rPr>
                <w:rFonts w:cstheme="minorHAnsi"/>
                <w:b/>
                <w:sz w:val="24"/>
                <w:szCs w:val="24"/>
              </w:rPr>
            </w:pPr>
          </w:p>
          <w:p w14:paraId="5B270137" w14:textId="7221393D" w:rsidR="00D02C7E" w:rsidRPr="00E70749" w:rsidRDefault="00E70749" w:rsidP="008D1F79">
            <w:pPr>
              <w:pStyle w:val="ListParagraph"/>
              <w:numPr>
                <w:ilvl w:val="1"/>
                <w:numId w:val="2"/>
              </w:numPr>
              <w:jc w:val="both"/>
              <w:rPr>
                <w:rFonts w:cstheme="minorHAnsi"/>
                <w:b/>
                <w:sz w:val="24"/>
                <w:szCs w:val="24"/>
              </w:rPr>
            </w:pPr>
            <w:r>
              <w:rPr>
                <w:rFonts w:cstheme="minorHAnsi"/>
                <w:sz w:val="24"/>
                <w:szCs w:val="24"/>
              </w:rPr>
              <w:t>BS explained the change in approach is</w:t>
            </w:r>
            <w:r w:rsidR="003417F3">
              <w:rPr>
                <w:rFonts w:cstheme="minorHAnsi"/>
                <w:sz w:val="24"/>
                <w:szCs w:val="24"/>
              </w:rPr>
              <w:t xml:space="preserve"> still</w:t>
            </w:r>
            <w:r>
              <w:rPr>
                <w:rFonts w:cstheme="minorHAnsi"/>
                <w:sz w:val="24"/>
                <w:szCs w:val="24"/>
              </w:rPr>
              <w:t xml:space="preserve"> a difficult discussion and </w:t>
            </w:r>
            <w:r w:rsidR="001057FE">
              <w:rPr>
                <w:rFonts w:cstheme="minorHAnsi"/>
                <w:sz w:val="24"/>
                <w:szCs w:val="24"/>
              </w:rPr>
              <w:t xml:space="preserve">raised the following points: </w:t>
            </w:r>
          </w:p>
          <w:p w14:paraId="47CC2B2A" w14:textId="77777777" w:rsidR="00E70749" w:rsidRPr="00E70749" w:rsidRDefault="00E70749" w:rsidP="00E70749">
            <w:pPr>
              <w:pStyle w:val="ListParagraph"/>
              <w:rPr>
                <w:rFonts w:cstheme="minorHAnsi"/>
                <w:b/>
                <w:sz w:val="24"/>
                <w:szCs w:val="24"/>
              </w:rPr>
            </w:pPr>
          </w:p>
          <w:p w14:paraId="0F6B740A" w14:textId="4024CC81" w:rsidR="001057FE" w:rsidRDefault="003417F3" w:rsidP="00561C17">
            <w:pPr>
              <w:pStyle w:val="ListParagraph"/>
              <w:numPr>
                <w:ilvl w:val="0"/>
                <w:numId w:val="30"/>
              </w:numPr>
              <w:spacing w:line="276" w:lineRule="auto"/>
              <w:jc w:val="both"/>
              <w:rPr>
                <w:rFonts w:cstheme="minorHAnsi"/>
                <w:bCs/>
                <w:sz w:val="24"/>
                <w:szCs w:val="24"/>
              </w:rPr>
            </w:pPr>
            <w:r>
              <w:rPr>
                <w:rFonts w:cstheme="minorHAnsi"/>
                <w:bCs/>
                <w:sz w:val="24"/>
                <w:szCs w:val="24"/>
              </w:rPr>
              <w:t xml:space="preserve">There are concerns over how robust a sample would be, however, if </w:t>
            </w:r>
            <w:r w:rsidR="001057FE">
              <w:rPr>
                <w:rFonts w:cstheme="minorHAnsi"/>
                <w:bCs/>
                <w:sz w:val="24"/>
                <w:szCs w:val="24"/>
              </w:rPr>
              <w:t xml:space="preserve">the data looks consistent this would help to provide reassurance. </w:t>
            </w:r>
          </w:p>
          <w:p w14:paraId="5753B35F" w14:textId="5BAA58FE" w:rsidR="00A75AA6" w:rsidRDefault="00E70749" w:rsidP="00A75AA6">
            <w:pPr>
              <w:pStyle w:val="ListParagraph"/>
              <w:numPr>
                <w:ilvl w:val="0"/>
                <w:numId w:val="30"/>
              </w:numPr>
              <w:spacing w:line="276" w:lineRule="auto"/>
              <w:jc w:val="both"/>
              <w:rPr>
                <w:rFonts w:cstheme="minorHAnsi"/>
                <w:bCs/>
                <w:sz w:val="24"/>
                <w:szCs w:val="24"/>
              </w:rPr>
            </w:pPr>
            <w:r>
              <w:rPr>
                <w:rFonts w:cstheme="minorHAnsi"/>
                <w:bCs/>
                <w:sz w:val="24"/>
                <w:szCs w:val="24"/>
              </w:rPr>
              <w:t>Job holder s</w:t>
            </w:r>
            <w:r w:rsidRPr="00200637">
              <w:rPr>
                <w:rFonts w:cstheme="minorHAnsi"/>
                <w:bCs/>
                <w:sz w:val="24"/>
                <w:szCs w:val="24"/>
              </w:rPr>
              <w:t xml:space="preserve">upport requirements and the levels of engagement required may </w:t>
            </w:r>
            <w:r>
              <w:rPr>
                <w:rFonts w:cstheme="minorHAnsi"/>
                <w:bCs/>
                <w:sz w:val="24"/>
                <w:szCs w:val="24"/>
              </w:rPr>
              <w:t>negate time savings</w:t>
            </w:r>
            <w:r w:rsidR="003417F3">
              <w:rPr>
                <w:rFonts w:cstheme="minorHAnsi"/>
                <w:bCs/>
                <w:sz w:val="24"/>
                <w:szCs w:val="24"/>
              </w:rPr>
              <w:t xml:space="preserve"> with JOD verification meetings essentially becoming </w:t>
            </w:r>
            <w:r w:rsidR="00561C17">
              <w:rPr>
                <w:rFonts w:cstheme="minorHAnsi"/>
                <w:bCs/>
                <w:sz w:val="24"/>
                <w:szCs w:val="24"/>
              </w:rPr>
              <w:t>the</w:t>
            </w:r>
            <w:r w:rsidR="003417F3">
              <w:rPr>
                <w:rFonts w:cstheme="minorHAnsi"/>
                <w:bCs/>
                <w:sz w:val="24"/>
                <w:szCs w:val="24"/>
              </w:rPr>
              <w:t xml:space="preserve"> interview. </w:t>
            </w:r>
          </w:p>
          <w:p w14:paraId="3124FCF0" w14:textId="77777777" w:rsidR="00FD25D9" w:rsidRPr="00FD25D9" w:rsidRDefault="00FD25D9" w:rsidP="00FD25D9">
            <w:pPr>
              <w:pStyle w:val="ListParagraph"/>
              <w:spacing w:line="276" w:lineRule="auto"/>
              <w:jc w:val="both"/>
              <w:rPr>
                <w:rFonts w:cstheme="minorHAnsi"/>
                <w:bCs/>
                <w:sz w:val="24"/>
                <w:szCs w:val="24"/>
              </w:rPr>
            </w:pPr>
          </w:p>
          <w:p w14:paraId="0BB01290" w14:textId="715B66F1" w:rsidR="00A75AA6" w:rsidRDefault="00A75AA6" w:rsidP="00A75AA6">
            <w:pPr>
              <w:pStyle w:val="ListParagraph"/>
              <w:numPr>
                <w:ilvl w:val="1"/>
                <w:numId w:val="2"/>
              </w:numPr>
              <w:jc w:val="both"/>
              <w:rPr>
                <w:rFonts w:cstheme="minorHAnsi"/>
                <w:sz w:val="24"/>
                <w:szCs w:val="24"/>
              </w:rPr>
            </w:pPr>
            <w:r w:rsidRPr="001057FE">
              <w:rPr>
                <w:rFonts w:cstheme="minorHAnsi"/>
                <w:sz w:val="24"/>
                <w:szCs w:val="24"/>
              </w:rPr>
              <w:t>AT</w:t>
            </w:r>
            <w:r w:rsidR="00561C17">
              <w:rPr>
                <w:rFonts w:cstheme="minorHAnsi"/>
                <w:sz w:val="24"/>
                <w:szCs w:val="24"/>
              </w:rPr>
              <w:t xml:space="preserve"> acknowledged the concerns but</w:t>
            </w:r>
            <w:r w:rsidRPr="001057FE">
              <w:rPr>
                <w:rFonts w:cstheme="minorHAnsi"/>
                <w:sz w:val="24"/>
                <w:szCs w:val="24"/>
              </w:rPr>
              <w:t xml:space="preserve"> </w:t>
            </w:r>
            <w:r w:rsidR="003417F3">
              <w:rPr>
                <w:rFonts w:cstheme="minorHAnsi"/>
                <w:sz w:val="24"/>
                <w:szCs w:val="24"/>
              </w:rPr>
              <w:t>explained</w:t>
            </w:r>
            <w:r w:rsidRPr="001057FE">
              <w:rPr>
                <w:rFonts w:cstheme="minorHAnsi"/>
                <w:sz w:val="24"/>
                <w:szCs w:val="24"/>
              </w:rPr>
              <w:t xml:space="preserve"> the preference would be a soft launch</w:t>
            </w:r>
            <w:r>
              <w:rPr>
                <w:rFonts w:cstheme="minorHAnsi"/>
                <w:sz w:val="24"/>
                <w:szCs w:val="24"/>
              </w:rPr>
              <w:t xml:space="preserve"> and </w:t>
            </w:r>
            <w:r w:rsidR="00561C17">
              <w:rPr>
                <w:rFonts w:cstheme="minorHAnsi"/>
                <w:sz w:val="24"/>
                <w:szCs w:val="24"/>
              </w:rPr>
              <w:t>detailed</w:t>
            </w:r>
            <w:r>
              <w:rPr>
                <w:rFonts w:cstheme="minorHAnsi"/>
                <w:sz w:val="24"/>
                <w:szCs w:val="24"/>
              </w:rPr>
              <w:t xml:space="preserve"> the following: </w:t>
            </w:r>
          </w:p>
          <w:p w14:paraId="7CC4DFA6" w14:textId="77777777" w:rsidR="00A75AA6" w:rsidRDefault="00A75AA6" w:rsidP="00A75AA6">
            <w:pPr>
              <w:pStyle w:val="ListParagraph"/>
              <w:ind w:left="792"/>
              <w:jc w:val="both"/>
              <w:rPr>
                <w:rFonts w:cstheme="minorHAnsi"/>
                <w:sz w:val="24"/>
                <w:szCs w:val="24"/>
              </w:rPr>
            </w:pPr>
          </w:p>
          <w:p w14:paraId="66CDA371" w14:textId="72CD7FC5" w:rsidR="00A75AA6" w:rsidRDefault="00A75AA6" w:rsidP="009326EE">
            <w:pPr>
              <w:pStyle w:val="ListParagraph"/>
              <w:numPr>
                <w:ilvl w:val="0"/>
                <w:numId w:val="40"/>
              </w:numPr>
              <w:spacing w:line="276" w:lineRule="auto"/>
              <w:jc w:val="both"/>
              <w:rPr>
                <w:rFonts w:cstheme="minorHAnsi"/>
                <w:sz w:val="24"/>
                <w:szCs w:val="24"/>
              </w:rPr>
            </w:pPr>
            <w:r>
              <w:rPr>
                <w:rFonts w:cstheme="minorHAnsi"/>
                <w:sz w:val="24"/>
                <w:szCs w:val="24"/>
              </w:rPr>
              <w:t>A soft launch would be consistent with the approach taken for benchmark positions</w:t>
            </w:r>
            <w:r w:rsidR="009326EE">
              <w:rPr>
                <w:rFonts w:cstheme="minorHAnsi"/>
                <w:sz w:val="24"/>
                <w:szCs w:val="24"/>
              </w:rPr>
              <w:t xml:space="preserve"> and would</w:t>
            </w:r>
            <w:r w:rsidR="00561C17">
              <w:rPr>
                <w:rFonts w:cstheme="minorHAnsi"/>
                <w:sz w:val="24"/>
                <w:szCs w:val="24"/>
              </w:rPr>
              <w:t xml:space="preserve"> help</w:t>
            </w:r>
            <w:r w:rsidR="009326EE">
              <w:rPr>
                <w:rFonts w:cstheme="minorHAnsi"/>
                <w:sz w:val="24"/>
                <w:szCs w:val="24"/>
              </w:rPr>
              <w:t xml:space="preserve"> reduce risk. </w:t>
            </w:r>
          </w:p>
          <w:p w14:paraId="109FE290" w14:textId="1F8BE5F4" w:rsidR="00660E5E" w:rsidRDefault="00660E5E" w:rsidP="009326EE">
            <w:pPr>
              <w:pStyle w:val="ListParagraph"/>
              <w:numPr>
                <w:ilvl w:val="0"/>
                <w:numId w:val="40"/>
              </w:numPr>
              <w:spacing w:line="276" w:lineRule="auto"/>
              <w:jc w:val="both"/>
              <w:rPr>
                <w:rFonts w:cstheme="minorHAnsi"/>
                <w:sz w:val="24"/>
                <w:szCs w:val="24"/>
              </w:rPr>
            </w:pPr>
            <w:r w:rsidRPr="00660E5E">
              <w:rPr>
                <w:rFonts w:cstheme="minorHAnsi"/>
                <w:sz w:val="24"/>
                <w:szCs w:val="24"/>
              </w:rPr>
              <w:t xml:space="preserve">A managers brief (as per secondary </w:t>
            </w:r>
            <w:r>
              <w:rPr>
                <w:rFonts w:cstheme="minorHAnsi"/>
                <w:sz w:val="24"/>
                <w:szCs w:val="24"/>
              </w:rPr>
              <w:t>benchmarks</w:t>
            </w:r>
            <w:r w:rsidRPr="00660E5E">
              <w:rPr>
                <w:rFonts w:cstheme="minorHAnsi"/>
                <w:sz w:val="24"/>
                <w:szCs w:val="24"/>
              </w:rPr>
              <w:t>)</w:t>
            </w:r>
            <w:r w:rsidR="003417F3">
              <w:rPr>
                <w:rFonts w:cstheme="minorHAnsi"/>
                <w:sz w:val="24"/>
                <w:szCs w:val="24"/>
              </w:rPr>
              <w:t xml:space="preserve"> would be issued</w:t>
            </w:r>
            <w:r w:rsidRPr="00660E5E">
              <w:rPr>
                <w:rFonts w:cstheme="minorHAnsi"/>
                <w:sz w:val="24"/>
                <w:szCs w:val="24"/>
              </w:rPr>
              <w:t xml:space="preserve"> requiring Line Managers to advise their </w:t>
            </w:r>
            <w:r>
              <w:rPr>
                <w:rFonts w:cstheme="minorHAnsi"/>
                <w:sz w:val="24"/>
                <w:szCs w:val="24"/>
              </w:rPr>
              <w:t>u</w:t>
            </w:r>
            <w:r w:rsidRPr="00660E5E">
              <w:rPr>
                <w:rFonts w:cstheme="minorHAnsi"/>
                <w:sz w:val="24"/>
                <w:szCs w:val="24"/>
              </w:rPr>
              <w:t xml:space="preserve">nique </w:t>
            </w:r>
            <w:r>
              <w:rPr>
                <w:rFonts w:cstheme="minorHAnsi"/>
                <w:sz w:val="24"/>
                <w:szCs w:val="24"/>
              </w:rPr>
              <w:t>j</w:t>
            </w:r>
            <w:r w:rsidRPr="00660E5E">
              <w:rPr>
                <w:rFonts w:cstheme="minorHAnsi"/>
                <w:sz w:val="24"/>
                <w:szCs w:val="24"/>
              </w:rPr>
              <w:t xml:space="preserve">ob </w:t>
            </w:r>
            <w:r>
              <w:rPr>
                <w:rFonts w:cstheme="minorHAnsi"/>
                <w:sz w:val="24"/>
                <w:szCs w:val="24"/>
              </w:rPr>
              <w:t>h</w:t>
            </w:r>
            <w:r w:rsidRPr="00660E5E">
              <w:rPr>
                <w:rFonts w:cstheme="minorHAnsi"/>
                <w:sz w:val="24"/>
                <w:szCs w:val="24"/>
              </w:rPr>
              <w:t xml:space="preserve">olders of the opportunity to participate in the </w:t>
            </w:r>
            <w:r>
              <w:rPr>
                <w:rFonts w:cstheme="minorHAnsi"/>
                <w:sz w:val="24"/>
                <w:szCs w:val="24"/>
              </w:rPr>
              <w:t>j</w:t>
            </w:r>
            <w:r w:rsidRPr="00660E5E">
              <w:rPr>
                <w:rFonts w:cstheme="minorHAnsi"/>
                <w:sz w:val="24"/>
                <w:szCs w:val="24"/>
              </w:rPr>
              <w:t xml:space="preserve">ob </w:t>
            </w:r>
            <w:r>
              <w:rPr>
                <w:rFonts w:cstheme="minorHAnsi"/>
                <w:sz w:val="24"/>
                <w:szCs w:val="24"/>
              </w:rPr>
              <w:t>e</w:t>
            </w:r>
            <w:r w:rsidRPr="00660E5E">
              <w:rPr>
                <w:rFonts w:cstheme="minorHAnsi"/>
                <w:sz w:val="24"/>
                <w:szCs w:val="24"/>
              </w:rPr>
              <w:t xml:space="preserve">valuation </w:t>
            </w:r>
            <w:r>
              <w:rPr>
                <w:rFonts w:cstheme="minorHAnsi"/>
                <w:sz w:val="24"/>
                <w:szCs w:val="24"/>
              </w:rPr>
              <w:t>p</w:t>
            </w:r>
            <w:r w:rsidRPr="00660E5E">
              <w:rPr>
                <w:rFonts w:cstheme="minorHAnsi"/>
                <w:sz w:val="24"/>
                <w:szCs w:val="24"/>
              </w:rPr>
              <w:t xml:space="preserve">rocess.  This communication </w:t>
            </w:r>
            <w:r w:rsidR="00720DB1">
              <w:rPr>
                <w:rFonts w:cstheme="minorHAnsi"/>
                <w:sz w:val="24"/>
                <w:szCs w:val="24"/>
              </w:rPr>
              <w:t>would</w:t>
            </w:r>
            <w:r w:rsidRPr="00660E5E">
              <w:rPr>
                <w:rFonts w:cstheme="minorHAnsi"/>
                <w:sz w:val="24"/>
                <w:szCs w:val="24"/>
              </w:rPr>
              <w:t xml:space="preserve"> include a deadline for volunteers to submit their questionnaire.  </w:t>
            </w:r>
          </w:p>
          <w:p w14:paraId="05BE475B" w14:textId="7E0397F8" w:rsidR="00660E5E" w:rsidRPr="00660E5E" w:rsidRDefault="00660E5E" w:rsidP="00660E5E">
            <w:pPr>
              <w:pStyle w:val="ListParagraph"/>
              <w:numPr>
                <w:ilvl w:val="0"/>
                <w:numId w:val="40"/>
              </w:numPr>
              <w:rPr>
                <w:rFonts w:cstheme="minorHAnsi"/>
                <w:sz w:val="24"/>
                <w:szCs w:val="24"/>
              </w:rPr>
            </w:pPr>
            <w:r w:rsidRPr="00660E5E">
              <w:rPr>
                <w:rFonts w:cstheme="minorHAnsi"/>
                <w:sz w:val="24"/>
                <w:szCs w:val="24"/>
              </w:rPr>
              <w:t xml:space="preserve">Job </w:t>
            </w:r>
            <w:r>
              <w:rPr>
                <w:rFonts w:cstheme="minorHAnsi"/>
                <w:sz w:val="24"/>
                <w:szCs w:val="24"/>
              </w:rPr>
              <w:t>e</w:t>
            </w:r>
            <w:r w:rsidRPr="00660E5E">
              <w:rPr>
                <w:rFonts w:cstheme="minorHAnsi"/>
                <w:sz w:val="24"/>
                <w:szCs w:val="24"/>
              </w:rPr>
              <w:t xml:space="preserve">valuation </w:t>
            </w:r>
            <w:r>
              <w:rPr>
                <w:rFonts w:cstheme="minorHAnsi"/>
                <w:sz w:val="24"/>
                <w:szCs w:val="24"/>
              </w:rPr>
              <w:t>b</w:t>
            </w:r>
            <w:r w:rsidRPr="00660E5E">
              <w:rPr>
                <w:rFonts w:cstheme="minorHAnsi"/>
                <w:sz w:val="24"/>
                <w:szCs w:val="24"/>
              </w:rPr>
              <w:t xml:space="preserve">riefings for </w:t>
            </w:r>
            <w:r>
              <w:rPr>
                <w:rFonts w:cstheme="minorHAnsi"/>
                <w:sz w:val="24"/>
                <w:szCs w:val="24"/>
              </w:rPr>
              <w:t>j</w:t>
            </w:r>
            <w:r w:rsidRPr="00660E5E">
              <w:rPr>
                <w:rFonts w:cstheme="minorHAnsi"/>
                <w:sz w:val="24"/>
                <w:szCs w:val="24"/>
              </w:rPr>
              <w:t xml:space="preserve">ob </w:t>
            </w:r>
            <w:r>
              <w:rPr>
                <w:rFonts w:cstheme="minorHAnsi"/>
                <w:sz w:val="24"/>
                <w:szCs w:val="24"/>
              </w:rPr>
              <w:t>h</w:t>
            </w:r>
            <w:r w:rsidRPr="00660E5E">
              <w:rPr>
                <w:rFonts w:cstheme="minorHAnsi"/>
                <w:sz w:val="24"/>
                <w:szCs w:val="24"/>
              </w:rPr>
              <w:t xml:space="preserve">olders will be pre-recorded and made available </w:t>
            </w:r>
            <w:r>
              <w:rPr>
                <w:rFonts w:cstheme="minorHAnsi"/>
                <w:sz w:val="24"/>
                <w:szCs w:val="24"/>
              </w:rPr>
              <w:t>online</w:t>
            </w:r>
            <w:r w:rsidRPr="00660E5E">
              <w:rPr>
                <w:rFonts w:cstheme="minorHAnsi"/>
                <w:sz w:val="24"/>
                <w:szCs w:val="24"/>
              </w:rPr>
              <w:t xml:space="preserve">.  Alternative arrangements will be made for those job holders without suitable </w:t>
            </w:r>
            <w:r w:rsidR="00720DB1">
              <w:rPr>
                <w:rFonts w:cstheme="minorHAnsi"/>
                <w:sz w:val="24"/>
                <w:szCs w:val="24"/>
              </w:rPr>
              <w:t>technology</w:t>
            </w:r>
            <w:r w:rsidRPr="00660E5E">
              <w:rPr>
                <w:rFonts w:cstheme="minorHAnsi"/>
                <w:sz w:val="24"/>
                <w:szCs w:val="24"/>
              </w:rPr>
              <w:t xml:space="preserve"> access to allow a briefing to be viewed.</w:t>
            </w:r>
          </w:p>
          <w:p w14:paraId="742DE7C4" w14:textId="218E87D9" w:rsidR="00A75AA6" w:rsidRDefault="00660E5E" w:rsidP="009326EE">
            <w:pPr>
              <w:pStyle w:val="ListParagraph"/>
              <w:numPr>
                <w:ilvl w:val="0"/>
                <w:numId w:val="40"/>
              </w:numPr>
              <w:spacing w:line="276" w:lineRule="auto"/>
              <w:jc w:val="both"/>
              <w:rPr>
                <w:rFonts w:cstheme="minorHAnsi"/>
                <w:sz w:val="24"/>
                <w:szCs w:val="24"/>
              </w:rPr>
            </w:pPr>
            <w:r>
              <w:rPr>
                <w:rFonts w:cstheme="minorHAnsi"/>
                <w:sz w:val="24"/>
                <w:szCs w:val="24"/>
              </w:rPr>
              <w:t>The v</w:t>
            </w:r>
            <w:r w:rsidR="00A75AA6">
              <w:rPr>
                <w:rFonts w:cstheme="minorHAnsi"/>
                <w:sz w:val="24"/>
                <w:szCs w:val="24"/>
              </w:rPr>
              <w:t>olume of questionnaires</w:t>
            </w:r>
            <w:r>
              <w:rPr>
                <w:rFonts w:cstheme="minorHAnsi"/>
                <w:sz w:val="24"/>
                <w:szCs w:val="24"/>
              </w:rPr>
              <w:t xml:space="preserve"> that will be returned is unknown, but this</w:t>
            </w:r>
            <w:r w:rsidR="00A75AA6">
              <w:rPr>
                <w:rFonts w:cstheme="minorHAnsi"/>
                <w:sz w:val="24"/>
                <w:szCs w:val="24"/>
              </w:rPr>
              <w:t xml:space="preserve"> </w:t>
            </w:r>
            <w:r w:rsidR="00561C17">
              <w:rPr>
                <w:rFonts w:cstheme="minorHAnsi"/>
                <w:sz w:val="24"/>
                <w:szCs w:val="24"/>
              </w:rPr>
              <w:t>workload will be</w:t>
            </w:r>
            <w:r w:rsidR="00A75AA6">
              <w:rPr>
                <w:rFonts w:cstheme="minorHAnsi"/>
                <w:sz w:val="24"/>
                <w:szCs w:val="24"/>
              </w:rPr>
              <w:t xml:space="preserve"> spread out amongst the analysts. </w:t>
            </w:r>
          </w:p>
          <w:p w14:paraId="63D6E312" w14:textId="31E7560C" w:rsidR="00561C17" w:rsidRPr="00561C17" w:rsidRDefault="00561C17" w:rsidP="00561C17">
            <w:pPr>
              <w:pStyle w:val="ListParagraph"/>
              <w:numPr>
                <w:ilvl w:val="0"/>
                <w:numId w:val="40"/>
              </w:numPr>
              <w:spacing w:line="276" w:lineRule="auto"/>
              <w:jc w:val="both"/>
              <w:rPr>
                <w:rFonts w:cstheme="minorHAnsi"/>
                <w:sz w:val="24"/>
                <w:szCs w:val="24"/>
              </w:rPr>
            </w:pPr>
            <w:r>
              <w:rPr>
                <w:rFonts w:cstheme="minorHAnsi"/>
                <w:sz w:val="24"/>
                <w:szCs w:val="24"/>
              </w:rPr>
              <w:t xml:space="preserve">A sample of approx. 5% would be interviewed for validation. </w:t>
            </w:r>
          </w:p>
          <w:p w14:paraId="46A3DA45" w14:textId="67458FFF" w:rsidR="009326EE" w:rsidRDefault="003417F3" w:rsidP="009326EE">
            <w:pPr>
              <w:pStyle w:val="ListParagraph"/>
              <w:numPr>
                <w:ilvl w:val="0"/>
                <w:numId w:val="40"/>
              </w:numPr>
              <w:spacing w:line="276" w:lineRule="auto"/>
              <w:jc w:val="both"/>
              <w:rPr>
                <w:rFonts w:cstheme="minorHAnsi"/>
                <w:sz w:val="24"/>
                <w:szCs w:val="24"/>
              </w:rPr>
            </w:pPr>
            <w:r>
              <w:rPr>
                <w:rFonts w:cstheme="minorHAnsi"/>
                <w:sz w:val="24"/>
                <w:szCs w:val="24"/>
              </w:rPr>
              <w:t xml:space="preserve">The </w:t>
            </w:r>
            <w:r w:rsidR="009326EE">
              <w:rPr>
                <w:rFonts w:cstheme="minorHAnsi"/>
                <w:sz w:val="24"/>
                <w:szCs w:val="24"/>
              </w:rPr>
              <w:t xml:space="preserve">JOD verification meeting will bring everything together.  </w:t>
            </w:r>
          </w:p>
          <w:p w14:paraId="388A3BC9" w14:textId="088D97E5" w:rsidR="00941E68" w:rsidRDefault="00941E68" w:rsidP="00941E68">
            <w:pPr>
              <w:spacing w:line="276" w:lineRule="auto"/>
              <w:jc w:val="both"/>
              <w:rPr>
                <w:rFonts w:cstheme="minorHAnsi"/>
                <w:sz w:val="24"/>
                <w:szCs w:val="24"/>
              </w:rPr>
            </w:pPr>
          </w:p>
          <w:p w14:paraId="55F0C46E" w14:textId="00917FD4" w:rsidR="00941E68" w:rsidRDefault="00941E68" w:rsidP="00941E68">
            <w:pPr>
              <w:pStyle w:val="ListParagraph"/>
              <w:numPr>
                <w:ilvl w:val="1"/>
                <w:numId w:val="2"/>
              </w:numPr>
              <w:jc w:val="both"/>
              <w:rPr>
                <w:rFonts w:cstheme="minorHAnsi"/>
                <w:sz w:val="24"/>
                <w:szCs w:val="24"/>
              </w:rPr>
            </w:pPr>
            <w:r>
              <w:rPr>
                <w:rFonts w:cstheme="minorHAnsi"/>
                <w:sz w:val="24"/>
                <w:szCs w:val="24"/>
              </w:rPr>
              <w:lastRenderedPageBreak/>
              <w:t xml:space="preserve">BS </w:t>
            </w:r>
            <w:r w:rsidR="00660E5E">
              <w:rPr>
                <w:rFonts w:cstheme="minorHAnsi"/>
                <w:sz w:val="24"/>
                <w:szCs w:val="24"/>
              </w:rPr>
              <w:t>emphasised the</w:t>
            </w:r>
            <w:r>
              <w:rPr>
                <w:rFonts w:cstheme="minorHAnsi"/>
                <w:sz w:val="24"/>
                <w:szCs w:val="24"/>
              </w:rPr>
              <w:t xml:space="preserve"> </w:t>
            </w:r>
            <w:r w:rsidR="00A74193">
              <w:rPr>
                <w:rFonts w:cstheme="minorHAnsi"/>
                <w:sz w:val="24"/>
                <w:szCs w:val="24"/>
              </w:rPr>
              <w:t>need for as</w:t>
            </w:r>
            <w:r>
              <w:rPr>
                <w:rFonts w:cstheme="minorHAnsi"/>
                <w:sz w:val="24"/>
                <w:szCs w:val="24"/>
              </w:rPr>
              <w:t xml:space="preserve"> many checks as possible with the first cohort to ensure the process works</w:t>
            </w:r>
            <w:r w:rsidR="003417F3">
              <w:rPr>
                <w:rFonts w:cstheme="minorHAnsi"/>
                <w:sz w:val="24"/>
                <w:szCs w:val="24"/>
              </w:rPr>
              <w:t xml:space="preserve"> and</w:t>
            </w:r>
            <w:r>
              <w:rPr>
                <w:rFonts w:cstheme="minorHAnsi"/>
                <w:sz w:val="24"/>
                <w:szCs w:val="24"/>
              </w:rPr>
              <w:t xml:space="preserve"> queried what would happen if unique position job holders do not volunteer</w:t>
            </w:r>
            <w:r w:rsidR="00561C17">
              <w:rPr>
                <w:rFonts w:cstheme="minorHAnsi"/>
                <w:sz w:val="24"/>
                <w:szCs w:val="24"/>
              </w:rPr>
              <w:t xml:space="preserve"> to submit a questionnaire</w:t>
            </w:r>
            <w:r>
              <w:rPr>
                <w:rFonts w:cstheme="minorHAnsi"/>
                <w:sz w:val="24"/>
                <w:szCs w:val="24"/>
              </w:rPr>
              <w:t xml:space="preserve">. AT advised it would need to be explained upfront that if they do not </w:t>
            </w:r>
            <w:r w:rsidR="00561C17">
              <w:rPr>
                <w:rFonts w:cstheme="minorHAnsi"/>
                <w:sz w:val="24"/>
                <w:szCs w:val="24"/>
              </w:rPr>
              <w:t>submit a questionnaire</w:t>
            </w:r>
            <w:r>
              <w:rPr>
                <w:rFonts w:cstheme="minorHAnsi"/>
                <w:sz w:val="24"/>
                <w:szCs w:val="24"/>
              </w:rPr>
              <w:t xml:space="preserve">, person specifications and manager input would be used for the evaluation. </w:t>
            </w:r>
            <w:r w:rsidR="00974546">
              <w:rPr>
                <w:rFonts w:cstheme="minorHAnsi"/>
                <w:sz w:val="24"/>
                <w:szCs w:val="24"/>
              </w:rPr>
              <w:t xml:space="preserve">RD </w:t>
            </w:r>
            <w:r w:rsidR="004451BE">
              <w:rPr>
                <w:rFonts w:cstheme="minorHAnsi"/>
                <w:sz w:val="24"/>
                <w:szCs w:val="24"/>
              </w:rPr>
              <w:t>highlighted all</w:t>
            </w:r>
            <w:r w:rsidR="00974546">
              <w:rPr>
                <w:rFonts w:cstheme="minorHAnsi"/>
                <w:sz w:val="24"/>
                <w:szCs w:val="24"/>
              </w:rPr>
              <w:t xml:space="preserve"> </w:t>
            </w:r>
            <w:r w:rsidR="00974546" w:rsidRPr="00941E68">
              <w:rPr>
                <w:rFonts w:cstheme="minorHAnsi"/>
                <w:sz w:val="24"/>
                <w:szCs w:val="24"/>
              </w:rPr>
              <w:t xml:space="preserve">person specifications need to be made available to the analysts.  </w:t>
            </w:r>
            <w:r w:rsidR="00974546">
              <w:rPr>
                <w:rFonts w:cstheme="minorHAnsi"/>
                <w:sz w:val="24"/>
                <w:szCs w:val="24"/>
              </w:rPr>
              <w:t xml:space="preserve"> </w:t>
            </w:r>
          </w:p>
          <w:p w14:paraId="5B7DC1CB" w14:textId="77777777" w:rsidR="00A16917" w:rsidRDefault="00A16917" w:rsidP="00A16917">
            <w:pPr>
              <w:pStyle w:val="ListParagraph"/>
              <w:ind w:left="792"/>
              <w:jc w:val="both"/>
              <w:rPr>
                <w:rFonts w:cstheme="minorHAnsi"/>
                <w:sz w:val="24"/>
                <w:szCs w:val="24"/>
              </w:rPr>
            </w:pPr>
          </w:p>
          <w:p w14:paraId="610521B1" w14:textId="4CA27B8A" w:rsidR="00A16917" w:rsidRPr="001057FE" w:rsidRDefault="00A16917" w:rsidP="00941E68">
            <w:pPr>
              <w:pStyle w:val="ListParagraph"/>
              <w:numPr>
                <w:ilvl w:val="1"/>
                <w:numId w:val="2"/>
              </w:numPr>
              <w:jc w:val="both"/>
              <w:rPr>
                <w:rFonts w:cstheme="minorHAnsi"/>
                <w:sz w:val="24"/>
                <w:szCs w:val="24"/>
              </w:rPr>
            </w:pPr>
            <w:r>
              <w:rPr>
                <w:rFonts w:cstheme="minorHAnsi"/>
                <w:sz w:val="24"/>
                <w:szCs w:val="24"/>
              </w:rPr>
              <w:t>CS queried if the analysts will be able to seek further information from the service and job holders to support</w:t>
            </w:r>
            <w:r w:rsidR="004451BE">
              <w:rPr>
                <w:rFonts w:cstheme="minorHAnsi"/>
                <w:sz w:val="24"/>
                <w:szCs w:val="24"/>
              </w:rPr>
              <w:t xml:space="preserve"> the</w:t>
            </w:r>
            <w:r>
              <w:rPr>
                <w:rFonts w:cstheme="minorHAnsi"/>
                <w:sz w:val="24"/>
                <w:szCs w:val="24"/>
              </w:rPr>
              <w:t xml:space="preserve"> evaluations. AT confirmed this will be required. </w:t>
            </w:r>
          </w:p>
          <w:p w14:paraId="3090D37E" w14:textId="77777777" w:rsidR="009326EE" w:rsidRPr="00941E68" w:rsidRDefault="009326EE" w:rsidP="00941E68">
            <w:pPr>
              <w:jc w:val="both"/>
              <w:rPr>
                <w:rFonts w:cstheme="minorHAnsi"/>
                <w:sz w:val="24"/>
                <w:szCs w:val="24"/>
              </w:rPr>
            </w:pPr>
          </w:p>
          <w:p w14:paraId="44033100" w14:textId="0628FD33" w:rsidR="00941E68" w:rsidRDefault="001057FE" w:rsidP="00941E68">
            <w:pPr>
              <w:pStyle w:val="ListParagraph"/>
              <w:numPr>
                <w:ilvl w:val="1"/>
                <w:numId w:val="2"/>
              </w:numPr>
              <w:jc w:val="both"/>
              <w:rPr>
                <w:rFonts w:cstheme="minorHAnsi"/>
                <w:sz w:val="24"/>
                <w:szCs w:val="24"/>
              </w:rPr>
            </w:pPr>
            <w:r w:rsidRPr="001057FE">
              <w:rPr>
                <w:rFonts w:cstheme="minorHAnsi"/>
                <w:sz w:val="24"/>
                <w:szCs w:val="24"/>
              </w:rPr>
              <w:t xml:space="preserve">JB </w:t>
            </w:r>
            <w:r>
              <w:rPr>
                <w:rFonts w:cstheme="minorHAnsi"/>
                <w:sz w:val="24"/>
                <w:szCs w:val="24"/>
              </w:rPr>
              <w:t>acknowledged concerns</w:t>
            </w:r>
            <w:r w:rsidR="004451BE">
              <w:rPr>
                <w:rFonts w:cstheme="minorHAnsi"/>
                <w:sz w:val="24"/>
                <w:szCs w:val="24"/>
              </w:rPr>
              <w:t xml:space="preserve"> over this change</w:t>
            </w:r>
            <w:r>
              <w:rPr>
                <w:rFonts w:cstheme="minorHAnsi"/>
                <w:sz w:val="24"/>
                <w:szCs w:val="24"/>
              </w:rPr>
              <w:t xml:space="preserve"> but </w:t>
            </w:r>
            <w:r w:rsidR="003417F3">
              <w:rPr>
                <w:rFonts w:cstheme="minorHAnsi"/>
                <w:sz w:val="24"/>
                <w:szCs w:val="24"/>
              </w:rPr>
              <w:t>confirmed</w:t>
            </w:r>
            <w:r>
              <w:rPr>
                <w:rFonts w:cstheme="minorHAnsi"/>
                <w:sz w:val="24"/>
                <w:szCs w:val="24"/>
              </w:rPr>
              <w:t xml:space="preserve"> the need for a different approach with the comfort that processes can</w:t>
            </w:r>
            <w:r w:rsidR="003417F3">
              <w:rPr>
                <w:rFonts w:cstheme="minorHAnsi"/>
                <w:sz w:val="24"/>
                <w:szCs w:val="24"/>
              </w:rPr>
              <w:t xml:space="preserve"> always</w:t>
            </w:r>
            <w:r>
              <w:rPr>
                <w:rFonts w:cstheme="minorHAnsi"/>
                <w:sz w:val="24"/>
                <w:szCs w:val="24"/>
              </w:rPr>
              <w:t xml:space="preserve"> be reassessed by the OSG if they do not appear to be working. JB </w:t>
            </w:r>
            <w:r w:rsidR="009326EE">
              <w:rPr>
                <w:rFonts w:cstheme="minorHAnsi"/>
                <w:sz w:val="24"/>
                <w:szCs w:val="24"/>
              </w:rPr>
              <w:t>advised</w:t>
            </w:r>
            <w:r w:rsidRPr="001057FE">
              <w:rPr>
                <w:rFonts w:cstheme="minorHAnsi"/>
                <w:sz w:val="24"/>
                <w:szCs w:val="24"/>
              </w:rPr>
              <w:t xml:space="preserve"> the</w:t>
            </w:r>
            <w:r w:rsidR="009326EE">
              <w:rPr>
                <w:rFonts w:cstheme="minorHAnsi"/>
                <w:sz w:val="24"/>
                <w:szCs w:val="24"/>
              </w:rPr>
              <w:t xml:space="preserve"> soft launch </w:t>
            </w:r>
            <w:r w:rsidR="004451BE">
              <w:rPr>
                <w:rFonts w:cstheme="minorHAnsi"/>
                <w:sz w:val="24"/>
                <w:szCs w:val="24"/>
              </w:rPr>
              <w:t>is</w:t>
            </w:r>
            <w:r w:rsidR="009326EE">
              <w:rPr>
                <w:rFonts w:cstheme="minorHAnsi"/>
                <w:sz w:val="24"/>
                <w:szCs w:val="24"/>
              </w:rPr>
              <w:t xml:space="preserve"> a reasonable way forward</w:t>
            </w:r>
            <w:r w:rsidR="00974546">
              <w:rPr>
                <w:rFonts w:cstheme="minorHAnsi"/>
                <w:sz w:val="24"/>
                <w:szCs w:val="24"/>
              </w:rPr>
              <w:t xml:space="preserve"> and</w:t>
            </w:r>
            <w:r w:rsidR="00941E68">
              <w:rPr>
                <w:rFonts w:cstheme="minorHAnsi"/>
                <w:sz w:val="24"/>
                <w:szCs w:val="24"/>
              </w:rPr>
              <w:t xml:space="preserve"> suggested it may be an option to split</w:t>
            </w:r>
            <w:r w:rsidR="00974546">
              <w:rPr>
                <w:rFonts w:cstheme="minorHAnsi"/>
                <w:sz w:val="24"/>
                <w:szCs w:val="24"/>
              </w:rPr>
              <w:t xml:space="preserve"> </w:t>
            </w:r>
            <w:r w:rsidRPr="001057FE">
              <w:rPr>
                <w:rFonts w:cstheme="minorHAnsi"/>
                <w:sz w:val="24"/>
                <w:szCs w:val="24"/>
              </w:rPr>
              <w:t>unique positions in to two groups</w:t>
            </w:r>
            <w:r w:rsidR="00974546">
              <w:rPr>
                <w:rFonts w:cstheme="minorHAnsi"/>
                <w:sz w:val="24"/>
                <w:szCs w:val="24"/>
              </w:rPr>
              <w:t xml:space="preserve"> e.g., g</w:t>
            </w:r>
            <w:r w:rsidR="00941E68">
              <w:rPr>
                <w:rFonts w:cstheme="minorHAnsi"/>
                <w:sz w:val="24"/>
                <w:szCs w:val="24"/>
              </w:rPr>
              <w:t xml:space="preserve">rades 1 – 6 and </w:t>
            </w:r>
            <w:r w:rsidR="00974546">
              <w:rPr>
                <w:rFonts w:cstheme="minorHAnsi"/>
                <w:sz w:val="24"/>
                <w:szCs w:val="24"/>
              </w:rPr>
              <w:t>g</w:t>
            </w:r>
            <w:r w:rsidR="00941E68">
              <w:rPr>
                <w:rFonts w:cstheme="minorHAnsi"/>
                <w:sz w:val="24"/>
                <w:szCs w:val="24"/>
              </w:rPr>
              <w:t>rade 7 upwards</w:t>
            </w:r>
            <w:r w:rsidR="00974546">
              <w:rPr>
                <w:rFonts w:cstheme="minorHAnsi"/>
                <w:sz w:val="24"/>
                <w:szCs w:val="24"/>
              </w:rPr>
              <w:t xml:space="preserve">, </w:t>
            </w:r>
            <w:r w:rsidRPr="001057FE">
              <w:rPr>
                <w:rFonts w:cstheme="minorHAnsi"/>
                <w:sz w:val="24"/>
                <w:szCs w:val="24"/>
              </w:rPr>
              <w:t>as there may be an assumption that job holders within the first group would need more support</w:t>
            </w:r>
            <w:r w:rsidR="00941E68">
              <w:rPr>
                <w:rFonts w:cstheme="minorHAnsi"/>
                <w:sz w:val="24"/>
                <w:szCs w:val="24"/>
              </w:rPr>
              <w:t>.</w:t>
            </w:r>
            <w:r w:rsidR="00974546">
              <w:rPr>
                <w:rFonts w:cstheme="minorHAnsi"/>
                <w:sz w:val="24"/>
                <w:szCs w:val="24"/>
              </w:rPr>
              <w:t xml:space="preserve"> RD</w:t>
            </w:r>
            <w:r w:rsidR="00941E68">
              <w:rPr>
                <w:rFonts w:cstheme="minorHAnsi"/>
                <w:sz w:val="24"/>
                <w:szCs w:val="24"/>
              </w:rPr>
              <w:t xml:space="preserve"> </w:t>
            </w:r>
            <w:r w:rsidR="004451BE">
              <w:rPr>
                <w:rFonts w:cstheme="minorHAnsi"/>
                <w:sz w:val="24"/>
                <w:szCs w:val="24"/>
              </w:rPr>
              <w:t>suggested</w:t>
            </w:r>
            <w:r w:rsidR="00941E68">
              <w:rPr>
                <w:rFonts w:cstheme="minorHAnsi"/>
                <w:sz w:val="24"/>
                <w:szCs w:val="24"/>
              </w:rPr>
              <w:t xml:space="preserve"> it might be better to start with the lower graded positions as </w:t>
            </w:r>
            <w:r w:rsidR="004451BE">
              <w:rPr>
                <w:rFonts w:cstheme="minorHAnsi"/>
                <w:sz w:val="24"/>
                <w:szCs w:val="24"/>
              </w:rPr>
              <w:t>they are likely to have more variation</w:t>
            </w:r>
            <w:r w:rsidR="00941E68">
              <w:rPr>
                <w:rFonts w:cstheme="minorHAnsi"/>
                <w:sz w:val="24"/>
                <w:szCs w:val="24"/>
              </w:rPr>
              <w:t xml:space="preserve">. </w:t>
            </w:r>
          </w:p>
          <w:p w14:paraId="2972E817" w14:textId="515C3A3B" w:rsidR="00D02C7E" w:rsidRPr="00660E5E" w:rsidRDefault="00D02C7E" w:rsidP="00974546">
            <w:pPr>
              <w:jc w:val="both"/>
              <w:rPr>
                <w:rFonts w:cstheme="minorHAnsi"/>
                <w:sz w:val="24"/>
                <w:szCs w:val="24"/>
              </w:rPr>
            </w:pPr>
          </w:p>
          <w:p w14:paraId="5A32D6E7" w14:textId="79D1EBC0" w:rsidR="00660E5E" w:rsidRPr="00660E5E" w:rsidRDefault="00660E5E" w:rsidP="00660E5E">
            <w:pPr>
              <w:pStyle w:val="ListParagraph"/>
              <w:numPr>
                <w:ilvl w:val="1"/>
                <w:numId w:val="2"/>
              </w:numPr>
              <w:jc w:val="both"/>
              <w:rPr>
                <w:rFonts w:cstheme="minorHAnsi"/>
                <w:sz w:val="24"/>
                <w:szCs w:val="24"/>
              </w:rPr>
            </w:pPr>
            <w:r w:rsidRPr="00660E5E">
              <w:rPr>
                <w:rFonts w:cstheme="minorHAnsi"/>
                <w:sz w:val="24"/>
                <w:szCs w:val="24"/>
              </w:rPr>
              <w:t xml:space="preserve">JB </w:t>
            </w:r>
            <w:r w:rsidR="00974546" w:rsidRPr="00660E5E">
              <w:rPr>
                <w:rFonts w:cstheme="minorHAnsi"/>
                <w:sz w:val="24"/>
                <w:szCs w:val="24"/>
              </w:rPr>
              <w:t>informed</w:t>
            </w:r>
            <w:r w:rsidRPr="00660E5E">
              <w:rPr>
                <w:rFonts w:cstheme="minorHAnsi"/>
                <w:sz w:val="24"/>
                <w:szCs w:val="24"/>
              </w:rPr>
              <w:t xml:space="preserve"> the service management representatives their support will be required to encourage and support staff participation. </w:t>
            </w:r>
            <w:r w:rsidR="00A74193" w:rsidRPr="00C101CE">
              <w:rPr>
                <w:rFonts w:cstheme="minorHAnsi"/>
                <w:sz w:val="24"/>
                <w:szCs w:val="24"/>
              </w:rPr>
              <w:t>GM</w:t>
            </w:r>
            <w:r w:rsidR="00A74193">
              <w:rPr>
                <w:rFonts w:cstheme="minorHAnsi"/>
                <w:sz w:val="24"/>
                <w:szCs w:val="24"/>
              </w:rPr>
              <w:t xml:space="preserve"> suggested it might be a good idea for the analysts to do roadshows round the services. AT advised this </w:t>
            </w:r>
            <w:r w:rsidR="004451BE">
              <w:rPr>
                <w:rFonts w:cstheme="minorHAnsi"/>
                <w:sz w:val="24"/>
                <w:szCs w:val="24"/>
              </w:rPr>
              <w:t>could</w:t>
            </w:r>
            <w:r w:rsidR="00A74193">
              <w:rPr>
                <w:rFonts w:cstheme="minorHAnsi"/>
                <w:sz w:val="24"/>
                <w:szCs w:val="24"/>
              </w:rPr>
              <w:t xml:space="preserve"> be discussed with the services individually. </w:t>
            </w:r>
          </w:p>
          <w:p w14:paraId="162AE480" w14:textId="77777777" w:rsidR="00224458" w:rsidRDefault="00224458" w:rsidP="00830FCE">
            <w:pPr>
              <w:jc w:val="both"/>
              <w:rPr>
                <w:rFonts w:cstheme="minorHAnsi"/>
                <w:sz w:val="24"/>
                <w:szCs w:val="24"/>
              </w:rPr>
            </w:pPr>
          </w:p>
          <w:p w14:paraId="40F0EDA5" w14:textId="6B02A6C7" w:rsidR="00830FCE" w:rsidRPr="00224458" w:rsidRDefault="00830FCE" w:rsidP="00830FCE">
            <w:pPr>
              <w:jc w:val="both"/>
              <w:rPr>
                <w:rFonts w:cstheme="minorHAnsi"/>
                <w:b/>
                <w:bCs/>
                <w:sz w:val="24"/>
                <w:szCs w:val="24"/>
              </w:rPr>
            </w:pPr>
            <w:r w:rsidRPr="00224458">
              <w:rPr>
                <w:rFonts w:cstheme="minorHAnsi"/>
                <w:b/>
                <w:bCs/>
                <w:sz w:val="24"/>
                <w:szCs w:val="24"/>
              </w:rPr>
              <w:t>ACTION</w:t>
            </w:r>
            <w:r w:rsidR="00224458" w:rsidRPr="00224458">
              <w:rPr>
                <w:rFonts w:cstheme="minorHAnsi"/>
                <w:b/>
                <w:bCs/>
                <w:sz w:val="24"/>
                <w:szCs w:val="24"/>
              </w:rPr>
              <w:t xml:space="preserve"> 1: </w:t>
            </w:r>
            <w:r w:rsidR="00941E68" w:rsidRPr="00941E68">
              <w:rPr>
                <w:rFonts w:cstheme="minorHAnsi"/>
                <w:sz w:val="24"/>
                <w:szCs w:val="24"/>
              </w:rPr>
              <w:t>AT to provide the outline process, including, draft</w:t>
            </w:r>
            <w:r w:rsidR="00941E68">
              <w:rPr>
                <w:rFonts w:cstheme="minorHAnsi"/>
                <w:sz w:val="24"/>
                <w:szCs w:val="24"/>
              </w:rPr>
              <w:t xml:space="preserve"> management</w:t>
            </w:r>
            <w:r w:rsidR="00941E68" w:rsidRPr="00941E68">
              <w:rPr>
                <w:rFonts w:cstheme="minorHAnsi"/>
                <w:sz w:val="24"/>
                <w:szCs w:val="24"/>
              </w:rPr>
              <w:t xml:space="preserve"> communication, briefing </w:t>
            </w:r>
            <w:r w:rsidR="00941E68">
              <w:rPr>
                <w:rFonts w:cstheme="minorHAnsi"/>
                <w:sz w:val="24"/>
                <w:szCs w:val="24"/>
              </w:rPr>
              <w:t>arrangements</w:t>
            </w:r>
            <w:r w:rsidR="00941E68" w:rsidRPr="00941E68">
              <w:rPr>
                <w:rFonts w:cstheme="minorHAnsi"/>
                <w:sz w:val="24"/>
                <w:szCs w:val="24"/>
              </w:rPr>
              <w:t>, support arrangements for job holders</w:t>
            </w:r>
            <w:r w:rsidR="00941E68">
              <w:rPr>
                <w:rFonts w:cstheme="minorHAnsi"/>
                <w:sz w:val="24"/>
                <w:szCs w:val="24"/>
              </w:rPr>
              <w:t xml:space="preserve"> and proposed deadline for questionnaire submission. Consideration also to be given to splitting the unique positions </w:t>
            </w:r>
            <w:r w:rsidR="00A74193">
              <w:rPr>
                <w:rFonts w:cstheme="minorHAnsi"/>
                <w:sz w:val="24"/>
                <w:szCs w:val="24"/>
              </w:rPr>
              <w:t>into</w:t>
            </w:r>
            <w:r w:rsidR="00941E68">
              <w:rPr>
                <w:rFonts w:cstheme="minorHAnsi"/>
                <w:sz w:val="24"/>
                <w:szCs w:val="24"/>
              </w:rPr>
              <w:t xml:space="preserve"> groups. </w:t>
            </w:r>
          </w:p>
          <w:p w14:paraId="3BFF3EA9" w14:textId="136D11AF" w:rsidR="00EB5E4A" w:rsidRPr="00F17CD8" w:rsidRDefault="00EB5E4A" w:rsidP="00F17CD8">
            <w:pPr>
              <w:jc w:val="both"/>
              <w:rPr>
                <w:rFonts w:cstheme="minorHAnsi"/>
                <w:b/>
                <w:sz w:val="24"/>
                <w:szCs w:val="24"/>
              </w:rPr>
            </w:pPr>
          </w:p>
        </w:tc>
      </w:tr>
      <w:tr w:rsidR="00727D03" w:rsidRPr="00C101CE" w14:paraId="125F7FEC" w14:textId="77777777" w:rsidTr="001739C8">
        <w:tc>
          <w:tcPr>
            <w:tcW w:w="8784" w:type="dxa"/>
          </w:tcPr>
          <w:p w14:paraId="333A2F0B" w14:textId="7DAF9269" w:rsidR="00727D03" w:rsidRDefault="00727D03" w:rsidP="00727D03">
            <w:pPr>
              <w:pStyle w:val="ListParagraph"/>
              <w:numPr>
                <w:ilvl w:val="0"/>
                <w:numId w:val="1"/>
              </w:numPr>
              <w:rPr>
                <w:rFonts w:cstheme="minorHAnsi"/>
                <w:b/>
                <w:sz w:val="24"/>
                <w:szCs w:val="24"/>
              </w:rPr>
            </w:pPr>
            <w:r w:rsidRPr="00727D03">
              <w:rPr>
                <w:rFonts w:cstheme="minorHAnsi"/>
                <w:b/>
                <w:sz w:val="24"/>
                <w:szCs w:val="24"/>
              </w:rPr>
              <w:lastRenderedPageBreak/>
              <w:t>Job Overview Document</w:t>
            </w:r>
            <w:r>
              <w:rPr>
                <w:rFonts w:cstheme="minorHAnsi"/>
                <w:b/>
                <w:sz w:val="24"/>
                <w:szCs w:val="24"/>
              </w:rPr>
              <w:t xml:space="preserve"> (JOD)</w:t>
            </w:r>
            <w:r w:rsidRPr="00727D03">
              <w:rPr>
                <w:rFonts w:cstheme="minorHAnsi"/>
                <w:b/>
                <w:sz w:val="24"/>
                <w:szCs w:val="24"/>
              </w:rPr>
              <w:t xml:space="preserve"> Statistics</w:t>
            </w:r>
          </w:p>
          <w:p w14:paraId="5390C047" w14:textId="143010A6" w:rsidR="00727D03" w:rsidRDefault="00727D03" w:rsidP="00727D03">
            <w:pPr>
              <w:rPr>
                <w:rFonts w:cstheme="minorHAnsi"/>
                <w:b/>
                <w:sz w:val="24"/>
                <w:szCs w:val="24"/>
              </w:rPr>
            </w:pPr>
          </w:p>
          <w:p w14:paraId="6AB54D65" w14:textId="77777777" w:rsidR="00727D03" w:rsidRPr="00727D03" w:rsidRDefault="00727D03" w:rsidP="00727D03">
            <w:pPr>
              <w:pStyle w:val="ListParagraph"/>
              <w:numPr>
                <w:ilvl w:val="0"/>
                <w:numId w:val="2"/>
              </w:numPr>
              <w:jc w:val="both"/>
              <w:rPr>
                <w:rFonts w:cstheme="minorHAnsi"/>
                <w:vanish/>
                <w:sz w:val="24"/>
                <w:szCs w:val="24"/>
              </w:rPr>
            </w:pPr>
          </w:p>
          <w:p w14:paraId="7201529A" w14:textId="528CA427" w:rsidR="00BA6FCB" w:rsidRDefault="00727D03" w:rsidP="001F417A">
            <w:pPr>
              <w:pStyle w:val="ListParagraph"/>
              <w:numPr>
                <w:ilvl w:val="1"/>
                <w:numId w:val="2"/>
              </w:numPr>
              <w:jc w:val="both"/>
              <w:rPr>
                <w:rFonts w:cstheme="minorHAnsi"/>
                <w:sz w:val="24"/>
                <w:szCs w:val="24"/>
              </w:rPr>
            </w:pPr>
            <w:r w:rsidRPr="00BA6FCB">
              <w:rPr>
                <w:rFonts w:cstheme="minorHAnsi"/>
                <w:sz w:val="24"/>
                <w:szCs w:val="24"/>
              </w:rPr>
              <w:t xml:space="preserve">AT summarised the paper issued in advance of the meeting and explained there </w:t>
            </w:r>
            <w:r w:rsidR="004451BE" w:rsidRPr="00BA6FCB">
              <w:rPr>
                <w:rFonts w:cstheme="minorHAnsi"/>
                <w:sz w:val="24"/>
                <w:szCs w:val="24"/>
              </w:rPr>
              <w:t>is now sufficient information across almost all benchmark jobs to create generic JODs</w:t>
            </w:r>
            <w:r w:rsidR="00BA6FCB" w:rsidRPr="00BA6FCB">
              <w:rPr>
                <w:rFonts w:cstheme="minorHAnsi"/>
                <w:sz w:val="24"/>
                <w:szCs w:val="24"/>
              </w:rPr>
              <w:t xml:space="preserve">. </w:t>
            </w:r>
            <w:r w:rsidR="00BA6FCB">
              <w:rPr>
                <w:rFonts w:cstheme="minorHAnsi"/>
                <w:sz w:val="24"/>
                <w:szCs w:val="24"/>
              </w:rPr>
              <w:t xml:space="preserve">AT confirmed the key positions listed below are in this category. </w:t>
            </w:r>
          </w:p>
          <w:p w14:paraId="479BD8C5" w14:textId="77777777" w:rsidR="00BA6FCB" w:rsidRPr="00BA6FCB" w:rsidRDefault="00BA6FCB" w:rsidP="00BA6FCB">
            <w:pPr>
              <w:pStyle w:val="ListParagraph"/>
              <w:ind w:left="792"/>
              <w:jc w:val="both"/>
              <w:rPr>
                <w:rFonts w:cstheme="minorHAnsi"/>
                <w:sz w:val="24"/>
                <w:szCs w:val="24"/>
              </w:rPr>
            </w:pPr>
          </w:p>
          <w:p w14:paraId="55358239" w14:textId="39BBC0B9" w:rsidR="004451BE" w:rsidRPr="004451BE" w:rsidRDefault="004451BE" w:rsidP="00FD25D9">
            <w:pPr>
              <w:pStyle w:val="ListParagraph"/>
              <w:numPr>
                <w:ilvl w:val="0"/>
                <w:numId w:val="43"/>
              </w:numPr>
              <w:spacing w:line="276" w:lineRule="auto"/>
              <w:jc w:val="both"/>
              <w:rPr>
                <w:rFonts w:cstheme="minorHAnsi"/>
                <w:sz w:val="24"/>
                <w:szCs w:val="24"/>
              </w:rPr>
            </w:pPr>
            <w:r w:rsidRPr="004451BE">
              <w:rPr>
                <w:rFonts w:cstheme="minorHAnsi"/>
                <w:sz w:val="24"/>
                <w:szCs w:val="24"/>
              </w:rPr>
              <w:t>BM001</w:t>
            </w:r>
            <w:r w:rsidR="00497A14">
              <w:rPr>
                <w:rFonts w:cstheme="minorHAnsi"/>
                <w:sz w:val="24"/>
                <w:szCs w:val="24"/>
              </w:rPr>
              <w:t xml:space="preserve"> - </w:t>
            </w:r>
            <w:r w:rsidRPr="004451BE">
              <w:rPr>
                <w:rFonts w:cstheme="minorHAnsi"/>
                <w:sz w:val="24"/>
                <w:szCs w:val="24"/>
              </w:rPr>
              <w:t>Home Carer</w:t>
            </w:r>
          </w:p>
          <w:p w14:paraId="6B2BE1FC" w14:textId="0BC3EC76" w:rsidR="004451BE" w:rsidRPr="004451BE" w:rsidRDefault="004451BE" w:rsidP="00FD25D9">
            <w:pPr>
              <w:pStyle w:val="ListParagraph"/>
              <w:numPr>
                <w:ilvl w:val="0"/>
                <w:numId w:val="43"/>
              </w:numPr>
              <w:spacing w:line="276" w:lineRule="auto"/>
              <w:jc w:val="both"/>
              <w:rPr>
                <w:rFonts w:cstheme="minorHAnsi"/>
                <w:sz w:val="24"/>
                <w:szCs w:val="24"/>
              </w:rPr>
            </w:pPr>
            <w:r w:rsidRPr="004451BE">
              <w:rPr>
                <w:rFonts w:cstheme="minorHAnsi"/>
                <w:sz w:val="24"/>
                <w:szCs w:val="24"/>
              </w:rPr>
              <w:t>BM002</w:t>
            </w:r>
            <w:r w:rsidR="00497A14">
              <w:rPr>
                <w:rFonts w:cstheme="minorHAnsi"/>
                <w:sz w:val="24"/>
                <w:szCs w:val="24"/>
              </w:rPr>
              <w:t xml:space="preserve"> - </w:t>
            </w:r>
            <w:r w:rsidRPr="004451BE">
              <w:rPr>
                <w:rFonts w:cstheme="minorHAnsi"/>
                <w:sz w:val="24"/>
                <w:szCs w:val="24"/>
              </w:rPr>
              <w:t>Support for Learning Worker</w:t>
            </w:r>
          </w:p>
          <w:p w14:paraId="618A0362" w14:textId="495294FB" w:rsidR="004451BE" w:rsidRPr="004451BE" w:rsidRDefault="004451BE" w:rsidP="00FD25D9">
            <w:pPr>
              <w:pStyle w:val="ListParagraph"/>
              <w:numPr>
                <w:ilvl w:val="0"/>
                <w:numId w:val="43"/>
              </w:numPr>
              <w:spacing w:line="276" w:lineRule="auto"/>
              <w:jc w:val="both"/>
              <w:rPr>
                <w:rFonts w:cstheme="minorHAnsi"/>
                <w:sz w:val="24"/>
                <w:szCs w:val="24"/>
              </w:rPr>
            </w:pPr>
            <w:r w:rsidRPr="004451BE">
              <w:rPr>
                <w:rFonts w:cstheme="minorHAnsi"/>
                <w:sz w:val="24"/>
                <w:szCs w:val="24"/>
              </w:rPr>
              <w:t>BM003</w:t>
            </w:r>
            <w:r w:rsidR="00497A14">
              <w:rPr>
                <w:rFonts w:cstheme="minorHAnsi"/>
                <w:sz w:val="24"/>
                <w:szCs w:val="24"/>
              </w:rPr>
              <w:t xml:space="preserve"> - </w:t>
            </w:r>
            <w:r w:rsidRPr="004451BE">
              <w:rPr>
                <w:rFonts w:cstheme="minorHAnsi"/>
                <w:sz w:val="24"/>
                <w:szCs w:val="24"/>
              </w:rPr>
              <w:t>Child Development Officer</w:t>
            </w:r>
          </w:p>
          <w:p w14:paraId="3169A90A" w14:textId="049065EB" w:rsidR="004451BE" w:rsidRPr="004451BE" w:rsidRDefault="004451BE" w:rsidP="00FD25D9">
            <w:pPr>
              <w:pStyle w:val="ListParagraph"/>
              <w:numPr>
                <w:ilvl w:val="0"/>
                <w:numId w:val="43"/>
              </w:numPr>
              <w:spacing w:line="276" w:lineRule="auto"/>
              <w:jc w:val="both"/>
              <w:rPr>
                <w:rFonts w:cstheme="minorHAnsi"/>
                <w:sz w:val="24"/>
                <w:szCs w:val="24"/>
              </w:rPr>
            </w:pPr>
            <w:r w:rsidRPr="004451BE">
              <w:rPr>
                <w:rFonts w:cstheme="minorHAnsi"/>
                <w:sz w:val="24"/>
                <w:szCs w:val="24"/>
              </w:rPr>
              <w:t>BM004</w:t>
            </w:r>
            <w:r w:rsidR="00497A14">
              <w:rPr>
                <w:rFonts w:cstheme="minorHAnsi"/>
                <w:sz w:val="24"/>
                <w:szCs w:val="24"/>
              </w:rPr>
              <w:t xml:space="preserve"> - </w:t>
            </w:r>
            <w:r w:rsidRPr="004451BE">
              <w:rPr>
                <w:rFonts w:cstheme="minorHAnsi"/>
                <w:sz w:val="24"/>
                <w:szCs w:val="24"/>
              </w:rPr>
              <w:t>Cleaner</w:t>
            </w:r>
          </w:p>
          <w:p w14:paraId="1177F601" w14:textId="6334851F" w:rsidR="004451BE" w:rsidRPr="004451BE" w:rsidRDefault="004451BE" w:rsidP="00FD25D9">
            <w:pPr>
              <w:pStyle w:val="ListParagraph"/>
              <w:numPr>
                <w:ilvl w:val="0"/>
                <w:numId w:val="43"/>
              </w:numPr>
              <w:spacing w:line="276" w:lineRule="auto"/>
              <w:jc w:val="both"/>
              <w:rPr>
                <w:rFonts w:cstheme="minorHAnsi"/>
                <w:sz w:val="24"/>
                <w:szCs w:val="24"/>
              </w:rPr>
            </w:pPr>
            <w:r w:rsidRPr="004451BE">
              <w:rPr>
                <w:rFonts w:cstheme="minorHAnsi"/>
                <w:sz w:val="24"/>
                <w:szCs w:val="24"/>
              </w:rPr>
              <w:t>BM005</w:t>
            </w:r>
            <w:r w:rsidR="00497A14">
              <w:rPr>
                <w:rFonts w:cstheme="minorHAnsi"/>
                <w:sz w:val="24"/>
                <w:szCs w:val="24"/>
              </w:rPr>
              <w:t xml:space="preserve"> - </w:t>
            </w:r>
            <w:r w:rsidRPr="004451BE">
              <w:rPr>
                <w:rFonts w:cstheme="minorHAnsi"/>
                <w:sz w:val="24"/>
                <w:szCs w:val="24"/>
              </w:rPr>
              <w:t>Catering Assistant</w:t>
            </w:r>
          </w:p>
          <w:p w14:paraId="4A388564" w14:textId="77777777" w:rsidR="004451BE" w:rsidRPr="004451BE" w:rsidRDefault="004451BE" w:rsidP="004451BE">
            <w:pPr>
              <w:jc w:val="both"/>
              <w:rPr>
                <w:rFonts w:cstheme="minorHAnsi"/>
                <w:sz w:val="24"/>
                <w:szCs w:val="24"/>
              </w:rPr>
            </w:pPr>
          </w:p>
          <w:p w14:paraId="3185715A" w14:textId="77777777" w:rsidR="00BA6FCB" w:rsidRDefault="00BA6FCB" w:rsidP="00BA6FCB">
            <w:pPr>
              <w:pStyle w:val="ListParagraph"/>
              <w:numPr>
                <w:ilvl w:val="1"/>
                <w:numId w:val="2"/>
              </w:numPr>
              <w:jc w:val="both"/>
              <w:rPr>
                <w:rFonts w:cstheme="minorHAnsi"/>
                <w:sz w:val="24"/>
                <w:szCs w:val="24"/>
              </w:rPr>
            </w:pPr>
            <w:r w:rsidRPr="00BA6FCB">
              <w:rPr>
                <w:rFonts w:cstheme="minorHAnsi"/>
                <w:sz w:val="24"/>
                <w:szCs w:val="24"/>
              </w:rPr>
              <w:t xml:space="preserve">AT emphasised any generic JOD development work that is being undertaken will be revisited as and when new information is received. </w:t>
            </w:r>
          </w:p>
          <w:p w14:paraId="38519192" w14:textId="77777777" w:rsidR="00BA6FCB" w:rsidRDefault="00BA6FCB" w:rsidP="004451BE">
            <w:pPr>
              <w:pStyle w:val="ListParagraph"/>
              <w:ind w:left="792"/>
              <w:jc w:val="both"/>
              <w:rPr>
                <w:rFonts w:cstheme="minorHAnsi"/>
                <w:sz w:val="24"/>
                <w:szCs w:val="24"/>
              </w:rPr>
            </w:pPr>
          </w:p>
          <w:p w14:paraId="3F296145" w14:textId="77777777" w:rsidR="00BA6FCB" w:rsidRDefault="00BA6FCB" w:rsidP="004451BE">
            <w:pPr>
              <w:pStyle w:val="ListParagraph"/>
              <w:ind w:left="792"/>
              <w:jc w:val="both"/>
              <w:rPr>
                <w:rFonts w:cstheme="minorHAnsi"/>
                <w:sz w:val="24"/>
                <w:szCs w:val="24"/>
              </w:rPr>
            </w:pPr>
          </w:p>
          <w:p w14:paraId="12FB61FC" w14:textId="3235DA55" w:rsidR="00727D03" w:rsidRDefault="003039F4" w:rsidP="00BA6FCB">
            <w:pPr>
              <w:pStyle w:val="ListParagraph"/>
              <w:numPr>
                <w:ilvl w:val="1"/>
                <w:numId w:val="2"/>
              </w:numPr>
              <w:jc w:val="both"/>
              <w:rPr>
                <w:rFonts w:cstheme="minorHAnsi"/>
                <w:sz w:val="24"/>
                <w:szCs w:val="24"/>
              </w:rPr>
            </w:pPr>
            <w:r>
              <w:rPr>
                <w:rFonts w:cstheme="minorHAnsi"/>
                <w:sz w:val="24"/>
                <w:szCs w:val="24"/>
              </w:rPr>
              <w:t>AT confirmed there are</w:t>
            </w:r>
            <w:r w:rsidR="00BA6FCB">
              <w:rPr>
                <w:rFonts w:cstheme="minorHAnsi"/>
                <w:sz w:val="24"/>
                <w:szCs w:val="24"/>
              </w:rPr>
              <w:t xml:space="preserve"> some</w:t>
            </w:r>
            <w:r>
              <w:rPr>
                <w:rFonts w:cstheme="minorHAnsi"/>
                <w:sz w:val="24"/>
                <w:szCs w:val="24"/>
              </w:rPr>
              <w:t xml:space="preserve"> positions where there are high levels of diversity which mean</w:t>
            </w:r>
            <w:r w:rsidR="00BA6FCB">
              <w:rPr>
                <w:rFonts w:cstheme="minorHAnsi"/>
                <w:sz w:val="24"/>
                <w:szCs w:val="24"/>
              </w:rPr>
              <w:t>s</w:t>
            </w:r>
            <w:r>
              <w:rPr>
                <w:rFonts w:cstheme="minorHAnsi"/>
                <w:sz w:val="24"/>
                <w:szCs w:val="24"/>
              </w:rPr>
              <w:t xml:space="preserve"> work on the generic JOD cannot commence at this stage. </w:t>
            </w:r>
            <w:r w:rsidR="00BA6FCB">
              <w:rPr>
                <w:rFonts w:cstheme="minorHAnsi"/>
                <w:sz w:val="24"/>
                <w:szCs w:val="24"/>
              </w:rPr>
              <w:t xml:space="preserve">AT confirmed </w:t>
            </w:r>
            <w:r w:rsidR="00BA6FCB" w:rsidRPr="003039F4">
              <w:rPr>
                <w:rFonts w:cstheme="minorHAnsi"/>
                <w:sz w:val="24"/>
                <w:szCs w:val="24"/>
              </w:rPr>
              <w:t>BM008</w:t>
            </w:r>
            <w:r w:rsidR="00497A14">
              <w:rPr>
                <w:rFonts w:cstheme="minorHAnsi"/>
                <w:sz w:val="24"/>
                <w:szCs w:val="24"/>
              </w:rPr>
              <w:t xml:space="preserve"> - </w:t>
            </w:r>
            <w:r w:rsidR="00BA6FCB" w:rsidRPr="003039F4">
              <w:rPr>
                <w:rFonts w:cstheme="minorHAnsi"/>
                <w:sz w:val="24"/>
                <w:szCs w:val="24"/>
              </w:rPr>
              <w:t>LES Operative 2</w:t>
            </w:r>
            <w:r w:rsidR="00BA6FCB">
              <w:rPr>
                <w:rFonts w:cstheme="minorHAnsi"/>
                <w:sz w:val="24"/>
                <w:szCs w:val="24"/>
              </w:rPr>
              <w:t xml:space="preserve"> is one of these positions. </w:t>
            </w:r>
          </w:p>
          <w:p w14:paraId="69BD5776" w14:textId="77777777" w:rsidR="003039F4" w:rsidRDefault="003039F4" w:rsidP="003039F4">
            <w:pPr>
              <w:pStyle w:val="ListParagraph"/>
              <w:ind w:left="792"/>
              <w:jc w:val="both"/>
              <w:rPr>
                <w:rFonts w:cstheme="minorHAnsi"/>
                <w:sz w:val="24"/>
                <w:szCs w:val="24"/>
              </w:rPr>
            </w:pPr>
          </w:p>
          <w:p w14:paraId="52CD7892" w14:textId="38430141" w:rsidR="00AC61CA" w:rsidRDefault="00AC61CA" w:rsidP="004B1B86">
            <w:pPr>
              <w:pStyle w:val="ListParagraph"/>
              <w:numPr>
                <w:ilvl w:val="1"/>
                <w:numId w:val="2"/>
              </w:numPr>
              <w:jc w:val="both"/>
              <w:rPr>
                <w:rFonts w:cstheme="minorHAnsi"/>
                <w:sz w:val="24"/>
                <w:szCs w:val="24"/>
              </w:rPr>
            </w:pPr>
            <w:r w:rsidRPr="00BA6FCB">
              <w:rPr>
                <w:rFonts w:cstheme="minorHAnsi"/>
                <w:sz w:val="24"/>
                <w:szCs w:val="24"/>
              </w:rPr>
              <w:t xml:space="preserve">SH </w:t>
            </w:r>
            <w:r w:rsidR="00BA6FCB" w:rsidRPr="00BA6FCB">
              <w:rPr>
                <w:rFonts w:cstheme="minorHAnsi"/>
                <w:sz w:val="24"/>
                <w:szCs w:val="24"/>
              </w:rPr>
              <w:t xml:space="preserve">specified </w:t>
            </w:r>
            <w:r w:rsidRPr="00BA6FCB">
              <w:rPr>
                <w:rFonts w:cstheme="minorHAnsi"/>
                <w:sz w:val="24"/>
                <w:szCs w:val="24"/>
              </w:rPr>
              <w:t>JOD line management holding up the process needs to be dealt with. AT</w:t>
            </w:r>
            <w:r w:rsidR="00BA6FCB" w:rsidRPr="00BA6FCB">
              <w:rPr>
                <w:rFonts w:cstheme="minorHAnsi"/>
                <w:sz w:val="24"/>
                <w:szCs w:val="24"/>
              </w:rPr>
              <w:t xml:space="preserve"> </w:t>
            </w:r>
            <w:r w:rsidRPr="00BA6FCB">
              <w:rPr>
                <w:rFonts w:cstheme="minorHAnsi"/>
                <w:sz w:val="24"/>
                <w:szCs w:val="24"/>
              </w:rPr>
              <w:t xml:space="preserve">explained the new JOD escalation process is focussing on this to ensure the meetings happen as quickly as possible. </w:t>
            </w:r>
            <w:r w:rsidR="006249B3" w:rsidRPr="00BA6FCB">
              <w:rPr>
                <w:rFonts w:cstheme="minorHAnsi"/>
                <w:sz w:val="24"/>
                <w:szCs w:val="24"/>
              </w:rPr>
              <w:t xml:space="preserve"> GH explained th</w:t>
            </w:r>
            <w:r w:rsidR="00BA6FCB" w:rsidRPr="00BA6FCB">
              <w:rPr>
                <w:rFonts w:cstheme="minorHAnsi"/>
                <w:sz w:val="24"/>
                <w:szCs w:val="24"/>
              </w:rPr>
              <w:t>e</w:t>
            </w:r>
            <w:r w:rsidR="006249B3" w:rsidRPr="00BA6FCB">
              <w:rPr>
                <w:rFonts w:cstheme="minorHAnsi"/>
                <w:sz w:val="24"/>
                <w:szCs w:val="24"/>
              </w:rPr>
              <w:t xml:space="preserve"> </w:t>
            </w:r>
            <w:r w:rsidR="00BA6FCB" w:rsidRPr="00BA6FCB">
              <w:rPr>
                <w:rFonts w:cstheme="minorHAnsi"/>
                <w:sz w:val="24"/>
                <w:szCs w:val="24"/>
              </w:rPr>
              <w:t>three-stage</w:t>
            </w:r>
            <w:r w:rsidR="006249B3" w:rsidRPr="00BA6FCB">
              <w:rPr>
                <w:rFonts w:cstheme="minorHAnsi"/>
                <w:sz w:val="24"/>
                <w:szCs w:val="24"/>
              </w:rPr>
              <w:t xml:space="preserve"> </w:t>
            </w:r>
            <w:r w:rsidR="00BA6FCB" w:rsidRPr="00BA6FCB">
              <w:rPr>
                <w:rFonts w:cstheme="minorHAnsi"/>
                <w:sz w:val="24"/>
                <w:szCs w:val="24"/>
              </w:rPr>
              <w:t xml:space="preserve">escalation </w:t>
            </w:r>
            <w:r w:rsidR="006249B3" w:rsidRPr="00BA6FCB">
              <w:rPr>
                <w:rFonts w:cstheme="minorHAnsi"/>
                <w:sz w:val="24"/>
                <w:szCs w:val="24"/>
              </w:rPr>
              <w:t>process which was implemented 31 October 202</w:t>
            </w:r>
            <w:r w:rsidR="00BA6FCB">
              <w:rPr>
                <w:rFonts w:cstheme="minorHAnsi"/>
                <w:sz w:val="24"/>
                <w:szCs w:val="24"/>
              </w:rPr>
              <w:t>3 and confirmed positive results are</w:t>
            </w:r>
            <w:r w:rsidR="00BD6553">
              <w:rPr>
                <w:rFonts w:cstheme="minorHAnsi"/>
                <w:sz w:val="24"/>
                <w:szCs w:val="24"/>
              </w:rPr>
              <w:t xml:space="preserve"> already</w:t>
            </w:r>
            <w:r w:rsidR="00BA6FCB">
              <w:rPr>
                <w:rFonts w:cstheme="minorHAnsi"/>
                <w:sz w:val="24"/>
                <w:szCs w:val="24"/>
              </w:rPr>
              <w:t xml:space="preserve"> being achieved. </w:t>
            </w:r>
          </w:p>
          <w:p w14:paraId="66ACF1D4" w14:textId="77777777" w:rsidR="00BA6FCB" w:rsidRPr="00BA6FCB" w:rsidRDefault="00BA6FCB" w:rsidP="00BA6FCB">
            <w:pPr>
              <w:jc w:val="both"/>
              <w:rPr>
                <w:rFonts w:cstheme="minorHAnsi"/>
                <w:sz w:val="24"/>
                <w:szCs w:val="24"/>
              </w:rPr>
            </w:pPr>
          </w:p>
          <w:p w14:paraId="4A12EAFB" w14:textId="5EB93A29" w:rsidR="00AC61CA" w:rsidRDefault="00AC61CA" w:rsidP="00727D03">
            <w:pPr>
              <w:pStyle w:val="ListParagraph"/>
              <w:numPr>
                <w:ilvl w:val="1"/>
                <w:numId w:val="2"/>
              </w:numPr>
              <w:jc w:val="both"/>
              <w:rPr>
                <w:rFonts w:cstheme="minorHAnsi"/>
                <w:sz w:val="24"/>
                <w:szCs w:val="24"/>
              </w:rPr>
            </w:pPr>
            <w:r>
              <w:rPr>
                <w:rFonts w:cstheme="minorHAnsi"/>
                <w:sz w:val="24"/>
                <w:szCs w:val="24"/>
              </w:rPr>
              <w:t>GM</w:t>
            </w:r>
            <w:r w:rsidR="00BA6FCB">
              <w:rPr>
                <w:rFonts w:cstheme="minorHAnsi"/>
                <w:sz w:val="24"/>
                <w:szCs w:val="24"/>
              </w:rPr>
              <w:t xml:space="preserve"> &amp; EC</w:t>
            </w:r>
            <w:r>
              <w:rPr>
                <w:rFonts w:cstheme="minorHAnsi"/>
                <w:sz w:val="24"/>
                <w:szCs w:val="24"/>
              </w:rPr>
              <w:t xml:space="preserve"> queried if there is an issue with </w:t>
            </w:r>
            <w:r w:rsidRPr="00AC61CA">
              <w:rPr>
                <w:rFonts w:cstheme="minorHAnsi"/>
                <w:sz w:val="24"/>
                <w:szCs w:val="24"/>
              </w:rPr>
              <w:t xml:space="preserve">BM035 - Driver (Special Needs) as none of the JODs have been agreed. </w:t>
            </w:r>
            <w:r>
              <w:rPr>
                <w:rFonts w:cstheme="minorHAnsi"/>
                <w:sz w:val="24"/>
                <w:szCs w:val="24"/>
              </w:rPr>
              <w:t xml:space="preserve">AT </w:t>
            </w:r>
            <w:r w:rsidR="00BA6FCB">
              <w:rPr>
                <w:rFonts w:cstheme="minorHAnsi"/>
                <w:sz w:val="24"/>
                <w:szCs w:val="24"/>
              </w:rPr>
              <w:t>confirmed</w:t>
            </w:r>
            <w:r>
              <w:rPr>
                <w:rFonts w:cstheme="minorHAnsi"/>
                <w:sz w:val="24"/>
                <w:szCs w:val="24"/>
              </w:rPr>
              <w:t xml:space="preserve"> discussions</w:t>
            </w:r>
            <w:r w:rsidR="00BA6FCB">
              <w:rPr>
                <w:rFonts w:cstheme="minorHAnsi"/>
                <w:sz w:val="24"/>
                <w:szCs w:val="24"/>
              </w:rPr>
              <w:t xml:space="preserve"> are</w:t>
            </w:r>
            <w:r>
              <w:rPr>
                <w:rFonts w:cstheme="minorHAnsi"/>
                <w:sz w:val="24"/>
                <w:szCs w:val="24"/>
              </w:rPr>
              <w:t xml:space="preserve"> happening but if agreement cannot be reached this may need to be escalated to senior management.</w:t>
            </w:r>
            <w:r w:rsidR="00BA6FCB">
              <w:rPr>
                <w:rFonts w:cstheme="minorHAnsi"/>
                <w:sz w:val="24"/>
                <w:szCs w:val="24"/>
              </w:rPr>
              <w:t xml:space="preserve"> JB asked </w:t>
            </w:r>
            <w:r w:rsidR="006249B3">
              <w:rPr>
                <w:rFonts w:cstheme="minorHAnsi"/>
                <w:sz w:val="24"/>
                <w:szCs w:val="24"/>
              </w:rPr>
              <w:t>AT to provide</w:t>
            </w:r>
            <w:r w:rsidR="00BA6FCB">
              <w:rPr>
                <w:rFonts w:cstheme="minorHAnsi"/>
                <w:sz w:val="24"/>
                <w:szCs w:val="24"/>
              </w:rPr>
              <w:t xml:space="preserve"> an</w:t>
            </w:r>
            <w:r w:rsidR="006249B3">
              <w:rPr>
                <w:rFonts w:cstheme="minorHAnsi"/>
                <w:sz w:val="24"/>
                <w:szCs w:val="24"/>
              </w:rPr>
              <w:t xml:space="preserve"> update </w:t>
            </w:r>
            <w:r w:rsidR="00BA6FCB">
              <w:rPr>
                <w:rFonts w:cstheme="minorHAnsi"/>
                <w:sz w:val="24"/>
                <w:szCs w:val="24"/>
              </w:rPr>
              <w:t>to Unite on this position</w:t>
            </w:r>
            <w:r w:rsidR="006249B3">
              <w:rPr>
                <w:rFonts w:cstheme="minorHAnsi"/>
                <w:sz w:val="24"/>
                <w:szCs w:val="24"/>
              </w:rPr>
              <w:t xml:space="preserve">. RD clarified there is a query in relation to drivers for local guidance. </w:t>
            </w:r>
          </w:p>
          <w:p w14:paraId="29EC77FC" w14:textId="77777777" w:rsidR="00BA6FCB" w:rsidRPr="00BA6FCB" w:rsidRDefault="00BA6FCB" w:rsidP="00BA6FCB">
            <w:pPr>
              <w:pStyle w:val="ListParagraph"/>
              <w:rPr>
                <w:rFonts w:cstheme="minorHAnsi"/>
                <w:sz w:val="24"/>
                <w:szCs w:val="24"/>
              </w:rPr>
            </w:pPr>
          </w:p>
          <w:p w14:paraId="7ACC8036" w14:textId="031755EE" w:rsidR="00727D03" w:rsidRPr="00BA6FCB" w:rsidRDefault="00BA6FCB" w:rsidP="00BA6FCB">
            <w:pPr>
              <w:jc w:val="both"/>
              <w:rPr>
                <w:rFonts w:cstheme="minorHAnsi"/>
                <w:b/>
                <w:bCs/>
                <w:sz w:val="24"/>
                <w:szCs w:val="24"/>
              </w:rPr>
            </w:pPr>
            <w:r w:rsidRPr="00BA6FCB">
              <w:rPr>
                <w:rFonts w:cstheme="minorHAnsi"/>
                <w:b/>
                <w:bCs/>
                <w:sz w:val="24"/>
                <w:szCs w:val="24"/>
              </w:rPr>
              <w:t xml:space="preserve">ACTION 2: </w:t>
            </w:r>
            <w:r w:rsidRPr="00BA6FCB">
              <w:rPr>
                <w:rFonts w:cstheme="minorHAnsi"/>
                <w:sz w:val="24"/>
                <w:szCs w:val="24"/>
              </w:rPr>
              <w:t>AT to provide Unite with</w:t>
            </w:r>
            <w:r w:rsidR="00FD25D9">
              <w:rPr>
                <w:rFonts w:cstheme="minorHAnsi"/>
                <w:sz w:val="24"/>
                <w:szCs w:val="24"/>
              </w:rPr>
              <w:t xml:space="preserve"> JOD</w:t>
            </w:r>
            <w:r w:rsidRPr="00BA6FCB">
              <w:rPr>
                <w:rFonts w:cstheme="minorHAnsi"/>
                <w:sz w:val="24"/>
                <w:szCs w:val="24"/>
              </w:rPr>
              <w:t xml:space="preserve"> update </w:t>
            </w:r>
            <w:r w:rsidR="00FD25D9">
              <w:rPr>
                <w:rFonts w:cstheme="minorHAnsi"/>
                <w:sz w:val="24"/>
                <w:szCs w:val="24"/>
              </w:rPr>
              <w:t>for</w:t>
            </w:r>
            <w:r w:rsidRPr="00BA6FCB">
              <w:rPr>
                <w:rFonts w:cstheme="minorHAnsi"/>
                <w:sz w:val="24"/>
                <w:szCs w:val="24"/>
              </w:rPr>
              <w:t xml:space="preserve"> BM035 - Driver (Special Needs</w:t>
            </w:r>
            <w:r w:rsidR="00FD25D9">
              <w:rPr>
                <w:rFonts w:cstheme="minorHAnsi"/>
                <w:sz w:val="24"/>
                <w:szCs w:val="24"/>
              </w:rPr>
              <w:t>)</w:t>
            </w:r>
          </w:p>
        </w:tc>
      </w:tr>
      <w:tr w:rsidR="006249B3" w:rsidRPr="00C101CE" w14:paraId="65F8431E" w14:textId="77777777" w:rsidTr="001739C8">
        <w:tc>
          <w:tcPr>
            <w:tcW w:w="8784" w:type="dxa"/>
          </w:tcPr>
          <w:p w14:paraId="395BC81D" w14:textId="289840ED" w:rsidR="006249B3" w:rsidRDefault="006249B3" w:rsidP="006249B3">
            <w:pPr>
              <w:pStyle w:val="ListParagraph"/>
              <w:numPr>
                <w:ilvl w:val="0"/>
                <w:numId w:val="1"/>
              </w:numPr>
              <w:rPr>
                <w:rFonts w:cstheme="minorHAnsi"/>
                <w:b/>
                <w:sz w:val="24"/>
                <w:szCs w:val="24"/>
              </w:rPr>
            </w:pPr>
            <w:r w:rsidRPr="006249B3">
              <w:rPr>
                <w:rFonts w:cstheme="minorHAnsi"/>
                <w:b/>
                <w:sz w:val="24"/>
                <w:szCs w:val="24"/>
              </w:rPr>
              <w:lastRenderedPageBreak/>
              <w:t>Benchmark Job Statistics</w:t>
            </w:r>
          </w:p>
          <w:p w14:paraId="73FF7A45" w14:textId="30EDD0E8" w:rsidR="006249B3" w:rsidRDefault="006249B3" w:rsidP="006249B3">
            <w:pPr>
              <w:rPr>
                <w:rFonts w:cstheme="minorHAnsi"/>
                <w:b/>
                <w:sz w:val="24"/>
                <w:szCs w:val="24"/>
              </w:rPr>
            </w:pPr>
          </w:p>
          <w:p w14:paraId="3257AB16" w14:textId="77777777" w:rsidR="00F53C63" w:rsidRPr="00F53C63" w:rsidRDefault="00F53C63" w:rsidP="00F53C63">
            <w:pPr>
              <w:pStyle w:val="ListParagraph"/>
              <w:numPr>
                <w:ilvl w:val="0"/>
                <w:numId w:val="2"/>
              </w:numPr>
              <w:jc w:val="both"/>
              <w:rPr>
                <w:rFonts w:cstheme="minorHAnsi"/>
                <w:vanish/>
                <w:sz w:val="24"/>
                <w:szCs w:val="24"/>
              </w:rPr>
            </w:pPr>
          </w:p>
          <w:p w14:paraId="2E741A6A" w14:textId="080E9430" w:rsidR="006249B3" w:rsidRDefault="006249B3" w:rsidP="00F53C63">
            <w:pPr>
              <w:pStyle w:val="ListParagraph"/>
              <w:numPr>
                <w:ilvl w:val="1"/>
                <w:numId w:val="2"/>
              </w:numPr>
              <w:jc w:val="both"/>
              <w:rPr>
                <w:rFonts w:cstheme="minorHAnsi"/>
                <w:sz w:val="24"/>
                <w:szCs w:val="24"/>
              </w:rPr>
            </w:pPr>
            <w:r w:rsidRPr="006249B3">
              <w:rPr>
                <w:rFonts w:cstheme="minorHAnsi"/>
                <w:sz w:val="24"/>
                <w:szCs w:val="24"/>
              </w:rPr>
              <w:t>AT explained</w:t>
            </w:r>
            <w:r w:rsidR="00BA6FCB">
              <w:rPr>
                <w:rFonts w:cstheme="minorHAnsi"/>
                <w:sz w:val="24"/>
                <w:szCs w:val="24"/>
              </w:rPr>
              <w:t xml:space="preserve"> the </w:t>
            </w:r>
            <w:r w:rsidR="00497A14">
              <w:rPr>
                <w:rFonts w:cstheme="minorHAnsi"/>
                <w:sz w:val="24"/>
                <w:szCs w:val="24"/>
              </w:rPr>
              <w:t>effort</w:t>
            </w:r>
            <w:r w:rsidR="00BA6FCB">
              <w:rPr>
                <w:rFonts w:cstheme="minorHAnsi"/>
                <w:sz w:val="24"/>
                <w:szCs w:val="24"/>
              </w:rPr>
              <w:t xml:space="preserve"> that has went in to scheduling</w:t>
            </w:r>
            <w:r w:rsidRPr="006249B3">
              <w:rPr>
                <w:rFonts w:cstheme="minorHAnsi"/>
                <w:sz w:val="24"/>
                <w:szCs w:val="24"/>
              </w:rPr>
              <w:t xml:space="preserve"> an additional 68 job holders</w:t>
            </w:r>
            <w:r w:rsidR="00497A14">
              <w:rPr>
                <w:rFonts w:cstheme="minorHAnsi"/>
                <w:sz w:val="24"/>
                <w:szCs w:val="24"/>
              </w:rPr>
              <w:t xml:space="preserve"> for interview before the end of the year and confirmed </w:t>
            </w:r>
            <w:r>
              <w:rPr>
                <w:rFonts w:cstheme="minorHAnsi"/>
                <w:sz w:val="24"/>
                <w:szCs w:val="24"/>
              </w:rPr>
              <w:t>the services and the team have done all they can to encourage and support this, including</w:t>
            </w:r>
            <w:r w:rsidR="00497A14">
              <w:rPr>
                <w:rFonts w:cstheme="minorHAnsi"/>
                <w:sz w:val="24"/>
                <w:szCs w:val="24"/>
              </w:rPr>
              <w:t xml:space="preserve"> analysts working</w:t>
            </w:r>
            <w:r>
              <w:rPr>
                <w:rFonts w:cstheme="minorHAnsi"/>
                <w:sz w:val="24"/>
                <w:szCs w:val="24"/>
              </w:rPr>
              <w:t xml:space="preserve"> out of hours and attending different locations. </w:t>
            </w:r>
          </w:p>
          <w:p w14:paraId="19D971E3" w14:textId="77777777" w:rsidR="00497A14" w:rsidRDefault="00497A14" w:rsidP="00497A14">
            <w:pPr>
              <w:jc w:val="both"/>
              <w:rPr>
                <w:rFonts w:cstheme="minorHAnsi"/>
                <w:sz w:val="24"/>
                <w:szCs w:val="24"/>
              </w:rPr>
            </w:pPr>
          </w:p>
          <w:p w14:paraId="00663837" w14:textId="61B175E5" w:rsidR="00497A14" w:rsidRPr="00497A14" w:rsidRDefault="00497A14" w:rsidP="00497A14">
            <w:pPr>
              <w:pStyle w:val="ListParagraph"/>
              <w:numPr>
                <w:ilvl w:val="1"/>
                <w:numId w:val="2"/>
              </w:numPr>
              <w:jc w:val="both"/>
              <w:rPr>
                <w:rFonts w:cstheme="minorHAnsi"/>
                <w:sz w:val="24"/>
                <w:szCs w:val="24"/>
              </w:rPr>
            </w:pPr>
            <w:r w:rsidRPr="00497A14">
              <w:rPr>
                <w:rFonts w:cstheme="minorHAnsi"/>
                <w:sz w:val="24"/>
                <w:szCs w:val="24"/>
              </w:rPr>
              <w:t xml:space="preserve">AT advised it is now time to cease benchmark job interviews and explained the </w:t>
            </w:r>
            <w:r w:rsidR="009A7D89">
              <w:rPr>
                <w:rFonts w:cstheme="minorHAnsi"/>
                <w:sz w:val="24"/>
                <w:szCs w:val="24"/>
              </w:rPr>
              <w:t>justification for this</w:t>
            </w:r>
            <w:r w:rsidRPr="00497A14">
              <w:rPr>
                <w:rFonts w:cstheme="minorHAnsi"/>
                <w:sz w:val="24"/>
                <w:szCs w:val="24"/>
              </w:rPr>
              <w:t xml:space="preserve">: </w:t>
            </w:r>
          </w:p>
          <w:p w14:paraId="1B175654" w14:textId="77777777" w:rsidR="00497A14" w:rsidRDefault="00497A14" w:rsidP="00497A14">
            <w:pPr>
              <w:jc w:val="both"/>
              <w:rPr>
                <w:rFonts w:cstheme="minorHAnsi"/>
                <w:sz w:val="24"/>
                <w:szCs w:val="24"/>
              </w:rPr>
            </w:pPr>
          </w:p>
          <w:p w14:paraId="0C9FCCBB" w14:textId="379E6004" w:rsidR="00497A14" w:rsidRDefault="00497A14" w:rsidP="00FD25D9">
            <w:pPr>
              <w:pStyle w:val="ListParagraph"/>
              <w:numPr>
                <w:ilvl w:val="0"/>
                <w:numId w:val="44"/>
              </w:numPr>
              <w:spacing w:line="276" w:lineRule="auto"/>
              <w:jc w:val="both"/>
              <w:rPr>
                <w:rFonts w:cstheme="minorHAnsi"/>
                <w:sz w:val="24"/>
                <w:szCs w:val="24"/>
              </w:rPr>
            </w:pPr>
            <w:r>
              <w:rPr>
                <w:rFonts w:cstheme="minorHAnsi"/>
                <w:sz w:val="24"/>
                <w:szCs w:val="24"/>
              </w:rPr>
              <w:t>All avenues for the remaining benchmark positions have been exhausted.</w:t>
            </w:r>
          </w:p>
          <w:p w14:paraId="5BF8DC59" w14:textId="23AB53EC" w:rsidR="00497A14" w:rsidRDefault="00497A14" w:rsidP="00FD25D9">
            <w:pPr>
              <w:pStyle w:val="ListParagraph"/>
              <w:numPr>
                <w:ilvl w:val="0"/>
                <w:numId w:val="44"/>
              </w:numPr>
              <w:spacing w:line="276" w:lineRule="auto"/>
              <w:jc w:val="both"/>
              <w:rPr>
                <w:rFonts w:cstheme="minorHAnsi"/>
                <w:sz w:val="24"/>
                <w:szCs w:val="24"/>
              </w:rPr>
            </w:pPr>
            <w:r>
              <w:rPr>
                <w:rFonts w:cstheme="minorHAnsi"/>
                <w:sz w:val="24"/>
                <w:szCs w:val="24"/>
              </w:rPr>
              <w:t>T</w:t>
            </w:r>
            <w:r w:rsidRPr="00BA6FCB">
              <w:rPr>
                <w:rFonts w:cstheme="minorHAnsi"/>
                <w:sz w:val="24"/>
                <w:szCs w:val="24"/>
              </w:rPr>
              <w:t>here is now sufficient information across almost all benchmark jobs to create generic JODs.</w:t>
            </w:r>
          </w:p>
          <w:p w14:paraId="7EBF5B20" w14:textId="7004C08F" w:rsidR="00497A14" w:rsidRPr="00497A14" w:rsidRDefault="00497A14" w:rsidP="00FD25D9">
            <w:pPr>
              <w:pStyle w:val="ListParagraph"/>
              <w:numPr>
                <w:ilvl w:val="0"/>
                <w:numId w:val="44"/>
              </w:numPr>
              <w:spacing w:line="276" w:lineRule="auto"/>
              <w:jc w:val="both"/>
              <w:rPr>
                <w:rFonts w:cstheme="minorHAnsi"/>
                <w:sz w:val="24"/>
                <w:szCs w:val="24"/>
              </w:rPr>
            </w:pPr>
            <w:r>
              <w:rPr>
                <w:rFonts w:cstheme="minorHAnsi"/>
                <w:sz w:val="24"/>
                <w:szCs w:val="24"/>
              </w:rPr>
              <w:t>Where additional information is required to support the develop of generic JODs additional interviews may be requested</w:t>
            </w:r>
            <w:r w:rsidR="009A7D89">
              <w:rPr>
                <w:rFonts w:cstheme="minorHAnsi"/>
                <w:sz w:val="24"/>
                <w:szCs w:val="24"/>
              </w:rPr>
              <w:t>.</w:t>
            </w:r>
          </w:p>
          <w:p w14:paraId="659BB7DE" w14:textId="77777777" w:rsidR="00795D80" w:rsidRDefault="00795D80" w:rsidP="00795D80">
            <w:pPr>
              <w:pStyle w:val="ListParagraph"/>
              <w:ind w:left="792"/>
              <w:jc w:val="both"/>
              <w:rPr>
                <w:rFonts w:cstheme="minorHAnsi"/>
                <w:sz w:val="24"/>
                <w:szCs w:val="24"/>
              </w:rPr>
            </w:pPr>
          </w:p>
          <w:p w14:paraId="19B86E91" w14:textId="279F7435" w:rsidR="00497A14" w:rsidRDefault="00795D80" w:rsidP="00497A14">
            <w:pPr>
              <w:pStyle w:val="ListParagraph"/>
              <w:numPr>
                <w:ilvl w:val="1"/>
                <w:numId w:val="2"/>
              </w:numPr>
              <w:jc w:val="both"/>
              <w:rPr>
                <w:rFonts w:cstheme="minorHAnsi"/>
                <w:sz w:val="24"/>
                <w:szCs w:val="24"/>
              </w:rPr>
            </w:pPr>
            <w:r>
              <w:rPr>
                <w:rFonts w:cstheme="minorHAnsi"/>
                <w:sz w:val="24"/>
                <w:szCs w:val="24"/>
              </w:rPr>
              <w:t xml:space="preserve">BS queried if minor supervision duties are being captured for </w:t>
            </w:r>
            <w:r w:rsidRPr="00795D80">
              <w:rPr>
                <w:rFonts w:cstheme="minorHAnsi"/>
                <w:sz w:val="24"/>
                <w:szCs w:val="24"/>
              </w:rPr>
              <w:t>BM004</w:t>
            </w:r>
            <w:r w:rsidR="00497A14">
              <w:rPr>
                <w:rFonts w:cstheme="minorHAnsi"/>
                <w:sz w:val="24"/>
                <w:szCs w:val="24"/>
              </w:rPr>
              <w:t xml:space="preserve"> - Cleaner</w:t>
            </w:r>
            <w:r>
              <w:rPr>
                <w:rFonts w:cstheme="minorHAnsi"/>
                <w:sz w:val="24"/>
                <w:szCs w:val="24"/>
              </w:rPr>
              <w:t xml:space="preserve">. AT confirmed this is being captured. </w:t>
            </w:r>
            <w:r w:rsidR="00497A14">
              <w:rPr>
                <w:rFonts w:cstheme="minorHAnsi"/>
                <w:sz w:val="24"/>
                <w:szCs w:val="24"/>
              </w:rPr>
              <w:t>BS advised if there is confidence in the data for</w:t>
            </w:r>
            <w:r w:rsidR="003A1DDE">
              <w:rPr>
                <w:rFonts w:cstheme="minorHAnsi"/>
                <w:sz w:val="24"/>
                <w:szCs w:val="24"/>
              </w:rPr>
              <w:t xml:space="preserve"> the</w:t>
            </w:r>
            <w:r w:rsidR="00497A14">
              <w:rPr>
                <w:rFonts w:cstheme="minorHAnsi"/>
                <w:sz w:val="24"/>
                <w:szCs w:val="24"/>
              </w:rPr>
              <w:t xml:space="preserve"> equal pay groups </w:t>
            </w:r>
            <w:r w:rsidR="00BD6553">
              <w:rPr>
                <w:rFonts w:cstheme="minorHAnsi"/>
                <w:sz w:val="24"/>
                <w:szCs w:val="24"/>
              </w:rPr>
              <w:t>ceasing interviews would</w:t>
            </w:r>
            <w:r w:rsidR="00497A14">
              <w:rPr>
                <w:rFonts w:cstheme="minorHAnsi"/>
                <w:sz w:val="24"/>
                <w:szCs w:val="24"/>
              </w:rPr>
              <w:t xml:space="preserve"> be acceptable. RD clarified individuals can still be targeted if the analysts identify more information is required. </w:t>
            </w:r>
          </w:p>
          <w:p w14:paraId="6C21FBD2" w14:textId="1DE7557B" w:rsidR="00295687" w:rsidRDefault="00295687" w:rsidP="00295687">
            <w:pPr>
              <w:jc w:val="both"/>
              <w:rPr>
                <w:rFonts w:cstheme="minorHAnsi"/>
                <w:sz w:val="24"/>
                <w:szCs w:val="24"/>
              </w:rPr>
            </w:pPr>
          </w:p>
          <w:p w14:paraId="47B96090" w14:textId="13214866" w:rsidR="00295687" w:rsidRDefault="00295687" w:rsidP="00295687">
            <w:pPr>
              <w:pStyle w:val="ListParagraph"/>
              <w:numPr>
                <w:ilvl w:val="1"/>
                <w:numId w:val="2"/>
              </w:numPr>
              <w:jc w:val="both"/>
              <w:rPr>
                <w:rFonts w:cstheme="minorHAnsi"/>
                <w:sz w:val="24"/>
                <w:szCs w:val="24"/>
              </w:rPr>
            </w:pPr>
            <w:r>
              <w:rPr>
                <w:rFonts w:cstheme="minorHAnsi"/>
                <w:sz w:val="24"/>
                <w:szCs w:val="24"/>
              </w:rPr>
              <w:t xml:space="preserve">BS queried if variations could produce different scores which would potentially lead to a different grade. AT advised this could happen and </w:t>
            </w:r>
            <w:r w:rsidR="003A1DDE">
              <w:rPr>
                <w:rFonts w:cstheme="minorHAnsi"/>
                <w:sz w:val="24"/>
                <w:szCs w:val="24"/>
              </w:rPr>
              <w:t>explained</w:t>
            </w:r>
            <w:r>
              <w:rPr>
                <w:rFonts w:cstheme="minorHAnsi"/>
                <w:sz w:val="24"/>
                <w:szCs w:val="24"/>
              </w:rPr>
              <w:t xml:space="preserve"> the services will need to confirm which generic JOD maps to their staff for</w:t>
            </w:r>
            <w:r w:rsidR="003A1DDE">
              <w:rPr>
                <w:rFonts w:cstheme="minorHAnsi"/>
                <w:sz w:val="24"/>
                <w:szCs w:val="24"/>
              </w:rPr>
              <w:t xml:space="preserve"> the</w:t>
            </w:r>
            <w:r>
              <w:rPr>
                <w:rFonts w:cstheme="minorHAnsi"/>
                <w:sz w:val="24"/>
                <w:szCs w:val="24"/>
              </w:rPr>
              <w:t xml:space="preserve"> matching </w:t>
            </w:r>
            <w:r w:rsidR="003A1DDE">
              <w:rPr>
                <w:rFonts w:cstheme="minorHAnsi"/>
                <w:sz w:val="24"/>
                <w:szCs w:val="24"/>
              </w:rPr>
              <w:t>process</w:t>
            </w:r>
            <w:r>
              <w:rPr>
                <w:rFonts w:cstheme="minorHAnsi"/>
                <w:sz w:val="24"/>
                <w:szCs w:val="24"/>
              </w:rPr>
              <w:t xml:space="preserve">. </w:t>
            </w:r>
          </w:p>
          <w:p w14:paraId="4EC71D3C" w14:textId="77777777" w:rsidR="00295687" w:rsidRPr="00295687" w:rsidRDefault="00295687" w:rsidP="00295687">
            <w:pPr>
              <w:jc w:val="both"/>
              <w:rPr>
                <w:rFonts w:cstheme="minorHAnsi"/>
                <w:sz w:val="24"/>
                <w:szCs w:val="24"/>
              </w:rPr>
            </w:pPr>
          </w:p>
          <w:p w14:paraId="43C143C3" w14:textId="77777777" w:rsidR="006F4863" w:rsidRPr="00FD25D9" w:rsidRDefault="006F4863" w:rsidP="00FD25D9">
            <w:pPr>
              <w:rPr>
                <w:rFonts w:cstheme="minorHAnsi"/>
                <w:sz w:val="24"/>
                <w:szCs w:val="24"/>
              </w:rPr>
            </w:pPr>
          </w:p>
          <w:p w14:paraId="13AF9C29" w14:textId="1DD6A320" w:rsidR="006F4863" w:rsidRDefault="00295687" w:rsidP="00295687">
            <w:pPr>
              <w:pStyle w:val="ListParagraph"/>
              <w:numPr>
                <w:ilvl w:val="1"/>
                <w:numId w:val="2"/>
              </w:numPr>
              <w:jc w:val="both"/>
              <w:rPr>
                <w:rFonts w:cstheme="minorHAnsi"/>
                <w:sz w:val="24"/>
                <w:szCs w:val="24"/>
              </w:rPr>
            </w:pPr>
            <w:r>
              <w:rPr>
                <w:rFonts w:cstheme="minorHAnsi"/>
                <w:sz w:val="24"/>
                <w:szCs w:val="24"/>
              </w:rPr>
              <w:t>The OSG discussed the following positions.</w:t>
            </w:r>
          </w:p>
          <w:p w14:paraId="7210EBDF" w14:textId="0E35B10B" w:rsidR="00295687" w:rsidRDefault="00295687" w:rsidP="006F4863">
            <w:pPr>
              <w:pStyle w:val="ListParagraph"/>
              <w:rPr>
                <w:rFonts w:cstheme="minorHAnsi"/>
                <w:sz w:val="24"/>
                <w:szCs w:val="24"/>
              </w:rPr>
            </w:pPr>
          </w:p>
          <w:p w14:paraId="3CD59D2E" w14:textId="798A4BEC" w:rsidR="00295687" w:rsidRDefault="00295687" w:rsidP="00FD25D9">
            <w:pPr>
              <w:pStyle w:val="ListParagraph"/>
              <w:numPr>
                <w:ilvl w:val="0"/>
                <w:numId w:val="45"/>
              </w:numPr>
              <w:spacing w:line="276" w:lineRule="auto"/>
              <w:rPr>
                <w:rFonts w:cstheme="minorHAnsi"/>
                <w:sz w:val="24"/>
                <w:szCs w:val="24"/>
              </w:rPr>
            </w:pPr>
            <w:r w:rsidRPr="006F4863">
              <w:rPr>
                <w:rFonts w:cstheme="minorHAnsi"/>
                <w:sz w:val="24"/>
                <w:szCs w:val="24"/>
              </w:rPr>
              <w:t>BM096</w:t>
            </w:r>
            <w:r>
              <w:rPr>
                <w:rFonts w:cstheme="minorHAnsi"/>
                <w:sz w:val="24"/>
                <w:szCs w:val="24"/>
              </w:rPr>
              <w:t xml:space="preserve"> - </w:t>
            </w:r>
            <w:r w:rsidRPr="006F4863">
              <w:rPr>
                <w:rFonts w:cstheme="minorHAnsi"/>
                <w:sz w:val="24"/>
                <w:szCs w:val="24"/>
              </w:rPr>
              <w:t>Security Attendant</w:t>
            </w:r>
            <w:r>
              <w:rPr>
                <w:rFonts w:cstheme="minorHAnsi"/>
                <w:sz w:val="24"/>
                <w:szCs w:val="24"/>
              </w:rPr>
              <w:t xml:space="preserve"> – 1 job holder interviewed.</w:t>
            </w:r>
          </w:p>
          <w:p w14:paraId="1EF21AF6" w14:textId="1DA04AD8" w:rsidR="00BD7599" w:rsidRDefault="00295687" w:rsidP="00FD25D9">
            <w:pPr>
              <w:pStyle w:val="ListParagraph"/>
              <w:numPr>
                <w:ilvl w:val="0"/>
                <w:numId w:val="45"/>
              </w:numPr>
              <w:spacing w:line="276" w:lineRule="auto"/>
              <w:rPr>
                <w:rFonts w:cstheme="minorHAnsi"/>
                <w:sz w:val="24"/>
                <w:szCs w:val="24"/>
              </w:rPr>
            </w:pPr>
            <w:r w:rsidRPr="006F4863">
              <w:rPr>
                <w:rFonts w:cstheme="minorHAnsi"/>
                <w:sz w:val="24"/>
                <w:szCs w:val="24"/>
              </w:rPr>
              <w:t>BM109</w:t>
            </w:r>
            <w:r>
              <w:rPr>
                <w:rFonts w:cstheme="minorHAnsi"/>
                <w:sz w:val="24"/>
                <w:szCs w:val="24"/>
              </w:rPr>
              <w:t xml:space="preserve"> - </w:t>
            </w:r>
            <w:r w:rsidRPr="006F4863">
              <w:rPr>
                <w:rFonts w:cstheme="minorHAnsi"/>
                <w:sz w:val="24"/>
                <w:szCs w:val="24"/>
              </w:rPr>
              <w:t>Security Assistant</w:t>
            </w:r>
            <w:r>
              <w:rPr>
                <w:rFonts w:cstheme="minorHAnsi"/>
                <w:sz w:val="24"/>
                <w:szCs w:val="24"/>
              </w:rPr>
              <w:t xml:space="preserve"> – 1 job holder in post and 0 interviews completed.</w:t>
            </w:r>
          </w:p>
          <w:p w14:paraId="29640AB9" w14:textId="77777777" w:rsidR="00BD7599" w:rsidRPr="00BD7599" w:rsidRDefault="00BD7599" w:rsidP="00BD7599">
            <w:pPr>
              <w:rPr>
                <w:rFonts w:cstheme="minorHAnsi"/>
                <w:sz w:val="24"/>
                <w:szCs w:val="24"/>
              </w:rPr>
            </w:pPr>
          </w:p>
          <w:p w14:paraId="6C830A00" w14:textId="3BDFD527" w:rsidR="00783D25" w:rsidRPr="00F53C63" w:rsidRDefault="00783D25" w:rsidP="00BD6553">
            <w:pPr>
              <w:pStyle w:val="ListParagraph"/>
              <w:ind w:left="792"/>
              <w:jc w:val="both"/>
              <w:rPr>
                <w:rFonts w:cstheme="minorHAnsi"/>
                <w:sz w:val="24"/>
                <w:szCs w:val="24"/>
              </w:rPr>
            </w:pPr>
            <w:r w:rsidRPr="00BD7599">
              <w:rPr>
                <w:rFonts w:cstheme="minorHAnsi"/>
                <w:sz w:val="24"/>
                <w:szCs w:val="24"/>
              </w:rPr>
              <w:t>GA and DN confirmed they have tried to encourage BM096 job holders to participate but the job holders are not interested</w:t>
            </w:r>
            <w:r w:rsidR="00F53C63">
              <w:rPr>
                <w:rFonts w:cstheme="minorHAnsi"/>
                <w:sz w:val="24"/>
                <w:szCs w:val="24"/>
              </w:rPr>
              <w:t xml:space="preserve"> in coming forward</w:t>
            </w:r>
            <w:r w:rsidRPr="00BD7599">
              <w:rPr>
                <w:rFonts w:cstheme="minorHAnsi"/>
                <w:sz w:val="24"/>
                <w:szCs w:val="24"/>
              </w:rPr>
              <w:t xml:space="preserve">. </w:t>
            </w:r>
            <w:r w:rsidRPr="00F53C63">
              <w:rPr>
                <w:rFonts w:cstheme="minorHAnsi"/>
                <w:sz w:val="24"/>
                <w:szCs w:val="24"/>
              </w:rPr>
              <w:t xml:space="preserve">EC queried the benefit of interviewing just 1 job holder as this </w:t>
            </w:r>
            <w:r w:rsidR="003A1DDE">
              <w:rPr>
                <w:rFonts w:cstheme="minorHAnsi"/>
                <w:sz w:val="24"/>
                <w:szCs w:val="24"/>
              </w:rPr>
              <w:t>does not provide a sample</w:t>
            </w:r>
            <w:r w:rsidRPr="00F53C63">
              <w:rPr>
                <w:rFonts w:cstheme="minorHAnsi"/>
                <w:sz w:val="24"/>
                <w:szCs w:val="24"/>
              </w:rPr>
              <w:t xml:space="preserve">. </w:t>
            </w:r>
            <w:r w:rsidR="006F4863" w:rsidRPr="00F53C63">
              <w:rPr>
                <w:rFonts w:cstheme="minorHAnsi"/>
                <w:sz w:val="24"/>
                <w:szCs w:val="24"/>
              </w:rPr>
              <w:t xml:space="preserve">RD and JB </w:t>
            </w:r>
            <w:r w:rsidR="00295687" w:rsidRPr="00F53C63">
              <w:rPr>
                <w:rFonts w:cstheme="minorHAnsi"/>
                <w:sz w:val="24"/>
                <w:szCs w:val="24"/>
              </w:rPr>
              <w:t>advised</w:t>
            </w:r>
            <w:r w:rsidR="006F4863" w:rsidRPr="00F53C63">
              <w:rPr>
                <w:rFonts w:cstheme="minorHAnsi"/>
                <w:sz w:val="24"/>
                <w:szCs w:val="24"/>
              </w:rPr>
              <w:t xml:space="preserve"> It may be worth considering removing </w:t>
            </w:r>
            <w:r w:rsidRPr="00F53C63">
              <w:rPr>
                <w:rFonts w:cstheme="minorHAnsi"/>
                <w:sz w:val="24"/>
                <w:szCs w:val="24"/>
              </w:rPr>
              <w:t>these positions from the</w:t>
            </w:r>
            <w:r w:rsidR="006F4863" w:rsidRPr="00F53C63">
              <w:rPr>
                <w:rFonts w:cstheme="minorHAnsi"/>
                <w:sz w:val="24"/>
                <w:szCs w:val="24"/>
              </w:rPr>
              <w:t xml:space="preserve"> benchmark group</w:t>
            </w:r>
            <w:r w:rsidR="003A1DDE">
              <w:rPr>
                <w:rFonts w:cstheme="minorHAnsi"/>
                <w:sz w:val="24"/>
                <w:szCs w:val="24"/>
              </w:rPr>
              <w:t xml:space="preserve"> due to the low volumes</w:t>
            </w:r>
            <w:r w:rsidR="006F4863" w:rsidRPr="00F53C63">
              <w:rPr>
                <w:rFonts w:cstheme="minorHAnsi"/>
                <w:sz w:val="24"/>
                <w:szCs w:val="24"/>
              </w:rPr>
              <w:t xml:space="preserve">. BS </w:t>
            </w:r>
            <w:r w:rsidRPr="00F53C63">
              <w:rPr>
                <w:rFonts w:cstheme="minorHAnsi"/>
                <w:sz w:val="24"/>
                <w:szCs w:val="24"/>
              </w:rPr>
              <w:t>recommended</w:t>
            </w:r>
            <w:r w:rsidR="006F4863" w:rsidRPr="00F53C63">
              <w:rPr>
                <w:rFonts w:cstheme="minorHAnsi"/>
                <w:sz w:val="24"/>
                <w:szCs w:val="24"/>
              </w:rPr>
              <w:t xml:space="preserve"> the equalities impact should be </w:t>
            </w:r>
            <w:r w:rsidR="003A1DDE">
              <w:rPr>
                <w:rFonts w:cstheme="minorHAnsi"/>
                <w:sz w:val="24"/>
                <w:szCs w:val="24"/>
              </w:rPr>
              <w:t xml:space="preserve">considered first. </w:t>
            </w:r>
          </w:p>
          <w:p w14:paraId="1BA9E08F" w14:textId="68324B63" w:rsidR="006F4863" w:rsidRPr="00783D25" w:rsidRDefault="006F4863" w:rsidP="00783D25">
            <w:pPr>
              <w:pStyle w:val="ListParagraph"/>
              <w:ind w:left="792"/>
              <w:jc w:val="both"/>
              <w:rPr>
                <w:rFonts w:cstheme="minorHAnsi"/>
                <w:b/>
                <w:sz w:val="24"/>
                <w:szCs w:val="24"/>
              </w:rPr>
            </w:pPr>
            <w:r w:rsidRPr="00783D25">
              <w:rPr>
                <w:rFonts w:cstheme="minorHAnsi"/>
                <w:sz w:val="24"/>
                <w:szCs w:val="24"/>
              </w:rPr>
              <w:t xml:space="preserve"> </w:t>
            </w:r>
          </w:p>
          <w:p w14:paraId="4DF6E773" w14:textId="67208E33" w:rsidR="006F4863" w:rsidRPr="006F4863" w:rsidRDefault="006F4863" w:rsidP="006F4863">
            <w:pPr>
              <w:jc w:val="both"/>
              <w:rPr>
                <w:rFonts w:cstheme="minorHAnsi"/>
                <w:bCs/>
                <w:sz w:val="24"/>
                <w:szCs w:val="24"/>
              </w:rPr>
            </w:pPr>
            <w:r>
              <w:rPr>
                <w:rFonts w:cstheme="minorHAnsi"/>
                <w:b/>
                <w:sz w:val="24"/>
                <w:szCs w:val="24"/>
              </w:rPr>
              <w:t xml:space="preserve">ACTION </w:t>
            </w:r>
            <w:r w:rsidR="00BD6553">
              <w:rPr>
                <w:rFonts w:cstheme="minorHAnsi"/>
                <w:b/>
                <w:sz w:val="24"/>
                <w:szCs w:val="24"/>
              </w:rPr>
              <w:t>3</w:t>
            </w:r>
            <w:r>
              <w:rPr>
                <w:rFonts w:cstheme="minorHAnsi"/>
                <w:b/>
                <w:sz w:val="24"/>
                <w:szCs w:val="24"/>
              </w:rPr>
              <w:t xml:space="preserve">: </w:t>
            </w:r>
            <w:r w:rsidRPr="006F4863">
              <w:rPr>
                <w:rFonts w:cstheme="minorHAnsi"/>
                <w:bCs/>
                <w:sz w:val="24"/>
                <w:szCs w:val="24"/>
              </w:rPr>
              <w:t>AT to circulate supplementary slides</w:t>
            </w:r>
            <w:r w:rsidR="00783D25">
              <w:rPr>
                <w:rFonts w:cstheme="minorHAnsi"/>
                <w:bCs/>
                <w:sz w:val="24"/>
                <w:szCs w:val="24"/>
              </w:rPr>
              <w:t xml:space="preserve"> used at meeting today. </w:t>
            </w:r>
          </w:p>
          <w:p w14:paraId="58AC52FB" w14:textId="7520ECB5" w:rsidR="006F4863" w:rsidRPr="006F4863" w:rsidRDefault="006F4863" w:rsidP="006F4863">
            <w:pPr>
              <w:jc w:val="both"/>
              <w:rPr>
                <w:rFonts w:cstheme="minorHAnsi"/>
                <w:b/>
                <w:sz w:val="24"/>
                <w:szCs w:val="24"/>
              </w:rPr>
            </w:pPr>
            <w:r>
              <w:rPr>
                <w:rFonts w:cstheme="minorHAnsi"/>
                <w:b/>
                <w:sz w:val="24"/>
                <w:szCs w:val="24"/>
              </w:rPr>
              <w:t xml:space="preserve">ACTION </w:t>
            </w:r>
            <w:r w:rsidR="00BD6553">
              <w:rPr>
                <w:rFonts w:cstheme="minorHAnsi"/>
                <w:b/>
                <w:sz w:val="24"/>
                <w:szCs w:val="24"/>
              </w:rPr>
              <w:t>4</w:t>
            </w:r>
            <w:r>
              <w:rPr>
                <w:rFonts w:cstheme="minorHAnsi"/>
                <w:b/>
                <w:sz w:val="24"/>
                <w:szCs w:val="24"/>
              </w:rPr>
              <w:t xml:space="preserve">: </w:t>
            </w:r>
            <w:r w:rsidRPr="006F4863">
              <w:rPr>
                <w:rFonts w:cstheme="minorHAnsi"/>
                <w:bCs/>
                <w:sz w:val="24"/>
                <w:szCs w:val="24"/>
              </w:rPr>
              <w:t>AT to consider removing and possibly substituting</w:t>
            </w:r>
            <w:r w:rsidR="00783D25">
              <w:rPr>
                <w:rFonts w:cstheme="minorHAnsi"/>
                <w:bCs/>
                <w:sz w:val="24"/>
                <w:szCs w:val="24"/>
              </w:rPr>
              <w:t xml:space="preserve"> </w:t>
            </w:r>
            <w:r w:rsidR="00783D25" w:rsidRPr="006F4863">
              <w:rPr>
                <w:rFonts w:cstheme="minorHAnsi"/>
                <w:bCs/>
                <w:sz w:val="24"/>
                <w:szCs w:val="24"/>
              </w:rPr>
              <w:t>BM096</w:t>
            </w:r>
            <w:r w:rsidR="00783D25">
              <w:rPr>
                <w:rFonts w:cstheme="minorHAnsi"/>
                <w:bCs/>
                <w:sz w:val="24"/>
                <w:szCs w:val="24"/>
              </w:rPr>
              <w:t xml:space="preserve"> and</w:t>
            </w:r>
            <w:r w:rsidRPr="006F4863">
              <w:rPr>
                <w:rFonts w:cstheme="minorHAnsi"/>
                <w:bCs/>
                <w:sz w:val="24"/>
                <w:szCs w:val="24"/>
              </w:rPr>
              <w:t xml:space="preserve"> BM109 with </w:t>
            </w:r>
            <w:r w:rsidR="00783D25">
              <w:rPr>
                <w:rFonts w:cstheme="minorHAnsi"/>
                <w:bCs/>
                <w:sz w:val="24"/>
                <w:szCs w:val="24"/>
              </w:rPr>
              <w:t xml:space="preserve">an </w:t>
            </w:r>
            <w:r w:rsidRPr="006F4863">
              <w:rPr>
                <w:rFonts w:cstheme="minorHAnsi"/>
                <w:bCs/>
                <w:sz w:val="24"/>
                <w:szCs w:val="24"/>
              </w:rPr>
              <w:t>update</w:t>
            </w:r>
            <w:r w:rsidR="00783D25">
              <w:rPr>
                <w:rFonts w:cstheme="minorHAnsi"/>
                <w:bCs/>
                <w:sz w:val="24"/>
                <w:szCs w:val="24"/>
              </w:rPr>
              <w:t xml:space="preserve"> prepared</w:t>
            </w:r>
            <w:r w:rsidRPr="006F4863">
              <w:rPr>
                <w:rFonts w:cstheme="minorHAnsi"/>
                <w:bCs/>
                <w:sz w:val="24"/>
                <w:szCs w:val="24"/>
              </w:rPr>
              <w:t xml:space="preserve"> for the next meeting.</w:t>
            </w:r>
            <w:r>
              <w:rPr>
                <w:rFonts w:cstheme="minorHAnsi"/>
                <w:b/>
                <w:sz w:val="24"/>
                <w:szCs w:val="24"/>
              </w:rPr>
              <w:t xml:space="preserve"> </w:t>
            </w:r>
          </w:p>
        </w:tc>
      </w:tr>
      <w:tr w:rsidR="00971D4A" w:rsidRPr="00C101CE" w14:paraId="6744551D" w14:textId="77777777" w:rsidTr="001739C8">
        <w:tc>
          <w:tcPr>
            <w:tcW w:w="8784" w:type="dxa"/>
          </w:tcPr>
          <w:p w14:paraId="3CF88DF0" w14:textId="29F554E7" w:rsidR="00971D4A" w:rsidRDefault="00971D4A" w:rsidP="00F53C63">
            <w:pPr>
              <w:pStyle w:val="ListParagraph"/>
              <w:numPr>
                <w:ilvl w:val="0"/>
                <w:numId w:val="1"/>
              </w:numPr>
              <w:rPr>
                <w:rFonts w:cstheme="minorHAnsi"/>
                <w:b/>
                <w:sz w:val="24"/>
                <w:szCs w:val="24"/>
              </w:rPr>
            </w:pPr>
            <w:r>
              <w:rPr>
                <w:rFonts w:cstheme="minorHAnsi"/>
                <w:b/>
                <w:sz w:val="24"/>
                <w:szCs w:val="24"/>
              </w:rPr>
              <w:t xml:space="preserve">Secondary Benchmark Volunteer Update </w:t>
            </w:r>
          </w:p>
          <w:p w14:paraId="4E74575B" w14:textId="77777777" w:rsidR="00971D4A" w:rsidRDefault="00971D4A" w:rsidP="00971D4A">
            <w:pPr>
              <w:rPr>
                <w:rFonts w:cstheme="minorHAnsi"/>
                <w:b/>
                <w:sz w:val="24"/>
                <w:szCs w:val="24"/>
              </w:rPr>
            </w:pPr>
          </w:p>
          <w:p w14:paraId="2316205A" w14:textId="77777777" w:rsidR="00971D4A" w:rsidRPr="00971D4A" w:rsidRDefault="00971D4A" w:rsidP="00971D4A">
            <w:pPr>
              <w:pStyle w:val="ListParagraph"/>
              <w:numPr>
                <w:ilvl w:val="0"/>
                <w:numId w:val="2"/>
              </w:numPr>
              <w:jc w:val="both"/>
              <w:rPr>
                <w:rFonts w:cstheme="minorHAnsi"/>
                <w:vanish/>
                <w:sz w:val="24"/>
                <w:szCs w:val="24"/>
              </w:rPr>
            </w:pPr>
          </w:p>
          <w:p w14:paraId="7F820FF5" w14:textId="20D03059" w:rsidR="00F53C63" w:rsidRDefault="002264FA" w:rsidP="00746D90">
            <w:pPr>
              <w:pStyle w:val="ListParagraph"/>
              <w:numPr>
                <w:ilvl w:val="1"/>
                <w:numId w:val="2"/>
              </w:numPr>
              <w:jc w:val="both"/>
              <w:rPr>
                <w:rFonts w:cstheme="minorHAnsi"/>
                <w:sz w:val="24"/>
                <w:szCs w:val="24"/>
              </w:rPr>
            </w:pPr>
            <w:r>
              <w:rPr>
                <w:rFonts w:cstheme="minorHAnsi"/>
                <w:sz w:val="24"/>
                <w:szCs w:val="24"/>
              </w:rPr>
              <w:t xml:space="preserve">AT </w:t>
            </w:r>
            <w:r w:rsidR="00F53C63">
              <w:rPr>
                <w:rFonts w:cstheme="minorHAnsi"/>
                <w:sz w:val="24"/>
                <w:szCs w:val="24"/>
              </w:rPr>
              <w:t xml:space="preserve">advised the following: </w:t>
            </w:r>
          </w:p>
          <w:p w14:paraId="6DDB90A9" w14:textId="77777777" w:rsidR="00746D90" w:rsidRPr="00746D90" w:rsidRDefault="00746D90" w:rsidP="00746D90">
            <w:pPr>
              <w:pStyle w:val="ListParagraph"/>
              <w:ind w:left="792"/>
              <w:jc w:val="both"/>
              <w:rPr>
                <w:rFonts w:cstheme="minorHAnsi"/>
                <w:sz w:val="24"/>
                <w:szCs w:val="24"/>
              </w:rPr>
            </w:pPr>
          </w:p>
          <w:p w14:paraId="1BAD3E98" w14:textId="6E6DD7A3" w:rsidR="00F53C63" w:rsidRDefault="00F53C63" w:rsidP="00FD25D9">
            <w:pPr>
              <w:pStyle w:val="ListParagraph"/>
              <w:numPr>
                <w:ilvl w:val="0"/>
                <w:numId w:val="46"/>
              </w:numPr>
              <w:spacing w:line="276" w:lineRule="auto"/>
              <w:jc w:val="both"/>
              <w:rPr>
                <w:rFonts w:cstheme="minorHAnsi"/>
                <w:sz w:val="24"/>
                <w:szCs w:val="24"/>
              </w:rPr>
            </w:pPr>
            <w:r>
              <w:rPr>
                <w:rFonts w:cstheme="minorHAnsi"/>
                <w:sz w:val="24"/>
                <w:szCs w:val="24"/>
              </w:rPr>
              <w:t>A</w:t>
            </w:r>
            <w:r w:rsidR="002264FA">
              <w:rPr>
                <w:rFonts w:cstheme="minorHAnsi"/>
                <w:sz w:val="24"/>
                <w:szCs w:val="24"/>
              </w:rPr>
              <w:t xml:space="preserve"> communication has been issued to obtain more nominations</w:t>
            </w:r>
            <w:r w:rsidR="00746D90">
              <w:rPr>
                <w:rFonts w:cstheme="minorHAnsi"/>
                <w:sz w:val="24"/>
                <w:szCs w:val="24"/>
              </w:rPr>
              <w:t>.</w:t>
            </w:r>
            <w:r w:rsidR="002264FA">
              <w:rPr>
                <w:rFonts w:cstheme="minorHAnsi"/>
                <w:sz w:val="24"/>
                <w:szCs w:val="24"/>
              </w:rPr>
              <w:t xml:space="preserve"> </w:t>
            </w:r>
          </w:p>
          <w:p w14:paraId="69C1C1D5" w14:textId="43B1AB14" w:rsidR="00971D4A" w:rsidRDefault="00F53C63" w:rsidP="00FD25D9">
            <w:pPr>
              <w:pStyle w:val="ListParagraph"/>
              <w:numPr>
                <w:ilvl w:val="0"/>
                <w:numId w:val="46"/>
              </w:numPr>
              <w:spacing w:line="276" w:lineRule="auto"/>
              <w:jc w:val="both"/>
              <w:rPr>
                <w:rFonts w:cstheme="minorHAnsi"/>
                <w:sz w:val="24"/>
                <w:szCs w:val="24"/>
              </w:rPr>
            </w:pPr>
            <w:r>
              <w:rPr>
                <w:rFonts w:cstheme="minorHAnsi"/>
                <w:sz w:val="24"/>
                <w:szCs w:val="24"/>
              </w:rPr>
              <w:t xml:space="preserve">The </w:t>
            </w:r>
            <w:r w:rsidR="002264FA">
              <w:rPr>
                <w:rFonts w:cstheme="minorHAnsi"/>
                <w:sz w:val="24"/>
                <w:szCs w:val="24"/>
              </w:rPr>
              <w:t>HR teams have access to</w:t>
            </w:r>
            <w:r w:rsidR="00746D90">
              <w:rPr>
                <w:rFonts w:cstheme="minorHAnsi"/>
                <w:sz w:val="24"/>
                <w:szCs w:val="24"/>
              </w:rPr>
              <w:t xml:space="preserve"> </w:t>
            </w:r>
            <w:r w:rsidR="002264FA">
              <w:rPr>
                <w:rFonts w:cstheme="minorHAnsi"/>
                <w:sz w:val="24"/>
                <w:szCs w:val="24"/>
              </w:rPr>
              <w:t>live nomination data</w:t>
            </w:r>
            <w:r w:rsidR="00746D90">
              <w:rPr>
                <w:rFonts w:cstheme="minorHAnsi"/>
                <w:sz w:val="24"/>
                <w:szCs w:val="24"/>
              </w:rPr>
              <w:t xml:space="preserve"> for their services.</w:t>
            </w:r>
          </w:p>
          <w:p w14:paraId="7D3D5687" w14:textId="77777777" w:rsidR="00746D90" w:rsidRDefault="00746D90" w:rsidP="00FD25D9">
            <w:pPr>
              <w:pStyle w:val="ListParagraph"/>
              <w:numPr>
                <w:ilvl w:val="0"/>
                <w:numId w:val="46"/>
              </w:numPr>
              <w:spacing w:line="276" w:lineRule="auto"/>
              <w:jc w:val="both"/>
              <w:rPr>
                <w:rFonts w:cstheme="minorHAnsi"/>
                <w:sz w:val="24"/>
                <w:szCs w:val="24"/>
              </w:rPr>
            </w:pPr>
            <w:r>
              <w:rPr>
                <w:rFonts w:cstheme="minorHAnsi"/>
                <w:sz w:val="24"/>
                <w:szCs w:val="24"/>
              </w:rPr>
              <w:t>N</w:t>
            </w:r>
            <w:r w:rsidR="002264FA" w:rsidRPr="00746D90">
              <w:rPr>
                <w:rFonts w:cstheme="minorHAnsi"/>
                <w:sz w:val="24"/>
                <w:szCs w:val="24"/>
              </w:rPr>
              <w:t xml:space="preserve">omination data will be circulated round the OSG service </w:t>
            </w:r>
            <w:r w:rsidRPr="00746D90">
              <w:rPr>
                <w:rFonts w:cstheme="minorHAnsi"/>
                <w:sz w:val="24"/>
                <w:szCs w:val="24"/>
              </w:rPr>
              <w:t>representatives</w:t>
            </w:r>
            <w:r w:rsidR="002264FA" w:rsidRPr="00746D90">
              <w:rPr>
                <w:rFonts w:cstheme="minorHAnsi"/>
                <w:sz w:val="24"/>
                <w:szCs w:val="24"/>
              </w:rPr>
              <w:t xml:space="preserve"> in the next few days</w:t>
            </w:r>
            <w:r>
              <w:rPr>
                <w:rFonts w:cstheme="minorHAnsi"/>
                <w:sz w:val="24"/>
                <w:szCs w:val="24"/>
              </w:rPr>
              <w:t>.</w:t>
            </w:r>
          </w:p>
          <w:p w14:paraId="6665726F" w14:textId="1B49846E" w:rsidR="002264FA" w:rsidRDefault="002264FA" w:rsidP="00FD25D9">
            <w:pPr>
              <w:pStyle w:val="ListParagraph"/>
              <w:numPr>
                <w:ilvl w:val="0"/>
                <w:numId w:val="46"/>
              </w:numPr>
              <w:spacing w:line="276" w:lineRule="auto"/>
              <w:jc w:val="both"/>
              <w:rPr>
                <w:rFonts w:cstheme="minorHAnsi"/>
                <w:sz w:val="24"/>
                <w:szCs w:val="24"/>
              </w:rPr>
            </w:pPr>
            <w:r w:rsidRPr="00746D90">
              <w:rPr>
                <w:rFonts w:cstheme="minorHAnsi"/>
                <w:sz w:val="24"/>
                <w:szCs w:val="24"/>
              </w:rPr>
              <w:t xml:space="preserve">3 or more nominations are required per position. </w:t>
            </w:r>
          </w:p>
          <w:p w14:paraId="5AABDCBC" w14:textId="77777777" w:rsidR="00746D90" w:rsidRDefault="00746D90" w:rsidP="00FD25D9">
            <w:pPr>
              <w:pStyle w:val="ListParagraph"/>
              <w:numPr>
                <w:ilvl w:val="0"/>
                <w:numId w:val="46"/>
              </w:numPr>
              <w:spacing w:line="276" w:lineRule="auto"/>
              <w:jc w:val="both"/>
              <w:rPr>
                <w:rFonts w:cstheme="minorHAnsi"/>
                <w:sz w:val="24"/>
                <w:szCs w:val="24"/>
              </w:rPr>
            </w:pPr>
            <w:r>
              <w:rPr>
                <w:rFonts w:cstheme="minorHAnsi"/>
                <w:sz w:val="24"/>
                <w:szCs w:val="24"/>
              </w:rPr>
              <w:t xml:space="preserve">Briefings </w:t>
            </w:r>
            <w:r w:rsidR="002264FA" w:rsidRPr="00746D90">
              <w:rPr>
                <w:rFonts w:cstheme="minorHAnsi"/>
                <w:sz w:val="24"/>
                <w:szCs w:val="24"/>
              </w:rPr>
              <w:t>will start in January with group interviews starting in February.</w:t>
            </w:r>
          </w:p>
          <w:p w14:paraId="650B9A93" w14:textId="1463FB49" w:rsidR="002264FA" w:rsidRPr="00746D90" w:rsidRDefault="002264FA" w:rsidP="00746D90">
            <w:pPr>
              <w:pStyle w:val="ListParagraph"/>
              <w:ind w:left="1512"/>
              <w:jc w:val="both"/>
              <w:rPr>
                <w:rFonts w:cstheme="minorHAnsi"/>
                <w:sz w:val="24"/>
                <w:szCs w:val="24"/>
              </w:rPr>
            </w:pPr>
            <w:r w:rsidRPr="00746D90">
              <w:rPr>
                <w:rFonts w:cstheme="minorHAnsi"/>
                <w:sz w:val="24"/>
                <w:szCs w:val="24"/>
              </w:rPr>
              <w:t xml:space="preserve"> </w:t>
            </w:r>
          </w:p>
          <w:p w14:paraId="7A7715B2" w14:textId="684E615D" w:rsidR="002264FA" w:rsidRPr="002264FA" w:rsidRDefault="002264FA" w:rsidP="00F53C63">
            <w:pPr>
              <w:pStyle w:val="ListParagraph"/>
              <w:numPr>
                <w:ilvl w:val="1"/>
                <w:numId w:val="2"/>
              </w:numPr>
              <w:jc w:val="both"/>
              <w:rPr>
                <w:rFonts w:cstheme="minorHAnsi"/>
                <w:sz w:val="24"/>
                <w:szCs w:val="24"/>
              </w:rPr>
            </w:pPr>
            <w:r>
              <w:rPr>
                <w:rFonts w:cstheme="minorHAnsi"/>
                <w:sz w:val="24"/>
                <w:szCs w:val="24"/>
              </w:rPr>
              <w:t>AA advised</w:t>
            </w:r>
            <w:r w:rsidR="00746D90">
              <w:rPr>
                <w:rFonts w:cstheme="minorHAnsi"/>
                <w:sz w:val="24"/>
                <w:szCs w:val="24"/>
              </w:rPr>
              <w:t xml:space="preserve"> a further communication can be produced to support the request for further nominations. </w:t>
            </w:r>
          </w:p>
          <w:p w14:paraId="17A9E5B1" w14:textId="77777777" w:rsidR="00471D07" w:rsidRPr="00746D90" w:rsidRDefault="00471D07" w:rsidP="00746D90">
            <w:pPr>
              <w:spacing w:line="276" w:lineRule="auto"/>
              <w:jc w:val="both"/>
              <w:rPr>
                <w:rFonts w:cstheme="minorHAnsi"/>
                <w:sz w:val="24"/>
                <w:szCs w:val="24"/>
              </w:rPr>
            </w:pPr>
          </w:p>
          <w:p w14:paraId="4A4229A4" w14:textId="43F5F476" w:rsidR="00471D07" w:rsidRPr="00513754" w:rsidRDefault="00471D07" w:rsidP="00971D4A">
            <w:pPr>
              <w:rPr>
                <w:rFonts w:cstheme="minorHAnsi"/>
                <w:bCs/>
                <w:sz w:val="24"/>
                <w:szCs w:val="24"/>
              </w:rPr>
            </w:pPr>
            <w:r>
              <w:rPr>
                <w:rFonts w:cstheme="minorHAnsi"/>
                <w:b/>
                <w:sz w:val="24"/>
                <w:szCs w:val="24"/>
              </w:rPr>
              <w:t xml:space="preserve">ACTION </w:t>
            </w:r>
            <w:r w:rsidR="00BD6553">
              <w:rPr>
                <w:rFonts w:cstheme="minorHAnsi"/>
                <w:b/>
                <w:sz w:val="24"/>
                <w:szCs w:val="24"/>
              </w:rPr>
              <w:t>5</w:t>
            </w:r>
            <w:r>
              <w:rPr>
                <w:rFonts w:cstheme="minorHAnsi"/>
                <w:b/>
                <w:sz w:val="24"/>
                <w:szCs w:val="24"/>
              </w:rPr>
              <w:t xml:space="preserve">: </w:t>
            </w:r>
            <w:r w:rsidR="00746D90">
              <w:rPr>
                <w:rFonts w:cstheme="minorHAnsi"/>
                <w:bCs/>
                <w:sz w:val="24"/>
                <w:szCs w:val="24"/>
              </w:rPr>
              <w:t xml:space="preserve">AT to circulate nomination requirements to OSG service representatives. </w:t>
            </w:r>
          </w:p>
        </w:tc>
      </w:tr>
      <w:tr w:rsidR="002264FA" w:rsidRPr="00C101CE" w14:paraId="70761327" w14:textId="77777777" w:rsidTr="001739C8">
        <w:tc>
          <w:tcPr>
            <w:tcW w:w="8784" w:type="dxa"/>
          </w:tcPr>
          <w:p w14:paraId="5D23E37B" w14:textId="5876401E" w:rsidR="002264FA" w:rsidRDefault="002264FA" w:rsidP="00746D90">
            <w:pPr>
              <w:pStyle w:val="ListParagraph"/>
              <w:numPr>
                <w:ilvl w:val="0"/>
                <w:numId w:val="1"/>
              </w:numPr>
              <w:rPr>
                <w:rFonts w:cstheme="minorHAnsi"/>
                <w:b/>
                <w:sz w:val="24"/>
                <w:szCs w:val="24"/>
              </w:rPr>
            </w:pPr>
            <w:r w:rsidRPr="00746D90">
              <w:rPr>
                <w:rFonts w:cstheme="minorHAnsi"/>
                <w:b/>
                <w:sz w:val="24"/>
                <w:szCs w:val="24"/>
              </w:rPr>
              <w:t>Local Guidance: Financial Levels</w:t>
            </w:r>
          </w:p>
          <w:p w14:paraId="4B86954A" w14:textId="4087FB99" w:rsidR="00746D90" w:rsidRDefault="00746D90" w:rsidP="00746D90">
            <w:pPr>
              <w:rPr>
                <w:rFonts w:cstheme="minorHAnsi"/>
                <w:b/>
                <w:sz w:val="24"/>
                <w:szCs w:val="24"/>
              </w:rPr>
            </w:pPr>
          </w:p>
          <w:p w14:paraId="0DAE8634" w14:textId="77777777" w:rsidR="00746D90" w:rsidRPr="00746D90" w:rsidRDefault="00746D90" w:rsidP="00746D90">
            <w:pPr>
              <w:pStyle w:val="ListParagraph"/>
              <w:numPr>
                <w:ilvl w:val="0"/>
                <w:numId w:val="2"/>
              </w:numPr>
              <w:jc w:val="both"/>
              <w:rPr>
                <w:rFonts w:cstheme="minorHAnsi"/>
                <w:vanish/>
                <w:sz w:val="24"/>
                <w:szCs w:val="24"/>
              </w:rPr>
            </w:pPr>
          </w:p>
          <w:p w14:paraId="3BCBF586" w14:textId="26BF2300" w:rsidR="00746D90" w:rsidRPr="00746D90" w:rsidRDefault="00746D90" w:rsidP="00746D90">
            <w:pPr>
              <w:pStyle w:val="ListParagraph"/>
              <w:numPr>
                <w:ilvl w:val="1"/>
                <w:numId w:val="2"/>
              </w:numPr>
              <w:jc w:val="both"/>
              <w:rPr>
                <w:rFonts w:cstheme="minorHAnsi"/>
                <w:sz w:val="24"/>
                <w:szCs w:val="24"/>
              </w:rPr>
            </w:pPr>
            <w:r w:rsidRPr="00746D90">
              <w:rPr>
                <w:rFonts w:cstheme="minorHAnsi"/>
                <w:sz w:val="24"/>
                <w:szCs w:val="24"/>
              </w:rPr>
              <w:t xml:space="preserve">AT advised the following: </w:t>
            </w:r>
          </w:p>
          <w:p w14:paraId="17F4FDB7" w14:textId="77777777" w:rsidR="002264FA" w:rsidRDefault="002264FA" w:rsidP="005577D4">
            <w:pPr>
              <w:jc w:val="both"/>
              <w:rPr>
                <w:rFonts w:ascii="Arial" w:hAnsi="Arial" w:cs="Arial"/>
                <w:b/>
                <w:bCs/>
                <w:sz w:val="24"/>
                <w:szCs w:val="24"/>
              </w:rPr>
            </w:pPr>
          </w:p>
          <w:p w14:paraId="6C566670" w14:textId="0D65E229" w:rsidR="00746D90" w:rsidRDefault="00F27E82" w:rsidP="00FD25D9">
            <w:pPr>
              <w:pStyle w:val="ListParagraph"/>
              <w:numPr>
                <w:ilvl w:val="0"/>
                <w:numId w:val="46"/>
              </w:numPr>
              <w:spacing w:line="276" w:lineRule="auto"/>
              <w:jc w:val="both"/>
              <w:rPr>
                <w:rFonts w:cstheme="minorHAnsi"/>
                <w:sz w:val="24"/>
                <w:szCs w:val="24"/>
              </w:rPr>
            </w:pPr>
            <w:r>
              <w:rPr>
                <w:rFonts w:cstheme="minorHAnsi"/>
                <w:sz w:val="24"/>
                <w:szCs w:val="24"/>
              </w:rPr>
              <w:t xml:space="preserve">Financial levels </w:t>
            </w:r>
            <w:r w:rsidRPr="00746D90">
              <w:rPr>
                <w:rFonts w:cstheme="minorHAnsi"/>
                <w:sz w:val="24"/>
                <w:szCs w:val="24"/>
              </w:rPr>
              <w:t>relate</w:t>
            </w:r>
            <w:r w:rsidR="002264FA" w:rsidRPr="00746D90">
              <w:rPr>
                <w:rFonts w:cstheme="minorHAnsi"/>
                <w:sz w:val="24"/>
                <w:szCs w:val="24"/>
              </w:rPr>
              <w:t xml:space="preserve"> to factor 10</w:t>
            </w:r>
            <w:r>
              <w:rPr>
                <w:rFonts w:cstheme="minorHAnsi"/>
                <w:sz w:val="24"/>
                <w:szCs w:val="24"/>
              </w:rPr>
              <w:t xml:space="preserve"> within the scheme</w:t>
            </w:r>
            <w:r w:rsidR="00A967C3">
              <w:rPr>
                <w:rFonts w:cstheme="minorHAnsi"/>
                <w:sz w:val="24"/>
                <w:szCs w:val="24"/>
              </w:rPr>
              <w:t>.</w:t>
            </w:r>
          </w:p>
          <w:p w14:paraId="6434AEC9" w14:textId="40B68408" w:rsidR="002264FA" w:rsidRPr="00F27E82" w:rsidRDefault="00746D90" w:rsidP="00FD25D9">
            <w:pPr>
              <w:pStyle w:val="ListParagraph"/>
              <w:numPr>
                <w:ilvl w:val="0"/>
                <w:numId w:val="46"/>
              </w:numPr>
              <w:spacing w:line="276" w:lineRule="auto"/>
              <w:jc w:val="both"/>
              <w:rPr>
                <w:rFonts w:cstheme="minorHAnsi"/>
                <w:sz w:val="24"/>
                <w:szCs w:val="24"/>
              </w:rPr>
            </w:pPr>
            <w:r>
              <w:rPr>
                <w:rFonts w:cstheme="minorHAnsi"/>
                <w:sz w:val="24"/>
                <w:szCs w:val="24"/>
              </w:rPr>
              <w:t>Each</w:t>
            </w:r>
            <w:r w:rsidR="002264FA" w:rsidRPr="00746D90">
              <w:rPr>
                <w:rFonts w:cstheme="minorHAnsi"/>
                <w:sz w:val="24"/>
                <w:szCs w:val="24"/>
              </w:rPr>
              <w:t xml:space="preserve"> authority needs to review this</w:t>
            </w:r>
            <w:r>
              <w:rPr>
                <w:rFonts w:cstheme="minorHAnsi"/>
                <w:sz w:val="24"/>
                <w:szCs w:val="24"/>
              </w:rPr>
              <w:t>.</w:t>
            </w:r>
            <w:r w:rsidR="00F27E82">
              <w:rPr>
                <w:rFonts w:cstheme="minorHAnsi"/>
                <w:sz w:val="24"/>
                <w:szCs w:val="24"/>
              </w:rPr>
              <w:t xml:space="preserve"> The </w:t>
            </w:r>
            <w:r w:rsidR="00F27E82" w:rsidRPr="00F27E82">
              <w:rPr>
                <w:rFonts w:cstheme="minorHAnsi"/>
                <w:sz w:val="24"/>
                <w:szCs w:val="24"/>
              </w:rPr>
              <w:t>thresholds were set in 1999</w:t>
            </w:r>
            <w:r w:rsidR="00F27E82">
              <w:rPr>
                <w:rFonts w:cstheme="minorHAnsi"/>
                <w:sz w:val="24"/>
                <w:szCs w:val="24"/>
              </w:rPr>
              <w:t xml:space="preserve"> and the budgets are not reflective of the scale of Glasgow.</w:t>
            </w:r>
          </w:p>
          <w:p w14:paraId="22E780E0" w14:textId="6B142FAA" w:rsidR="002264FA" w:rsidRDefault="00F27E82" w:rsidP="00FD25D9">
            <w:pPr>
              <w:pStyle w:val="ListParagraph"/>
              <w:numPr>
                <w:ilvl w:val="0"/>
                <w:numId w:val="46"/>
              </w:numPr>
              <w:spacing w:line="276" w:lineRule="auto"/>
              <w:jc w:val="both"/>
              <w:rPr>
                <w:rFonts w:cstheme="minorHAnsi"/>
                <w:sz w:val="24"/>
                <w:szCs w:val="24"/>
              </w:rPr>
            </w:pPr>
            <w:r>
              <w:rPr>
                <w:rFonts w:cstheme="minorHAnsi"/>
                <w:sz w:val="24"/>
                <w:szCs w:val="24"/>
              </w:rPr>
              <w:t>P</w:t>
            </w:r>
            <w:r w:rsidRPr="00F27E82">
              <w:rPr>
                <w:rFonts w:cstheme="minorHAnsi"/>
                <w:sz w:val="24"/>
                <w:szCs w:val="24"/>
              </w:rPr>
              <w:t>erson specifications, evaluations and scheme of delegation</w:t>
            </w:r>
            <w:r>
              <w:rPr>
                <w:rFonts w:cstheme="minorHAnsi"/>
                <w:sz w:val="24"/>
                <w:szCs w:val="24"/>
              </w:rPr>
              <w:t xml:space="preserve"> are being considered.</w:t>
            </w:r>
          </w:p>
          <w:p w14:paraId="6641B135" w14:textId="25432019" w:rsidR="00F27E82" w:rsidRPr="00F27E82" w:rsidRDefault="00F27E82" w:rsidP="00FD25D9">
            <w:pPr>
              <w:pStyle w:val="ListParagraph"/>
              <w:numPr>
                <w:ilvl w:val="0"/>
                <w:numId w:val="46"/>
              </w:numPr>
              <w:spacing w:line="276" w:lineRule="auto"/>
              <w:jc w:val="both"/>
              <w:rPr>
                <w:rFonts w:cstheme="minorHAnsi"/>
                <w:sz w:val="24"/>
                <w:szCs w:val="24"/>
              </w:rPr>
            </w:pPr>
            <w:r>
              <w:rPr>
                <w:rFonts w:cstheme="minorHAnsi"/>
                <w:sz w:val="24"/>
                <w:szCs w:val="24"/>
              </w:rPr>
              <w:t>A m</w:t>
            </w:r>
            <w:r w:rsidRPr="00746D90">
              <w:rPr>
                <w:rFonts w:cstheme="minorHAnsi"/>
                <w:sz w:val="24"/>
                <w:szCs w:val="24"/>
              </w:rPr>
              <w:t>eeting</w:t>
            </w:r>
            <w:r>
              <w:rPr>
                <w:rFonts w:cstheme="minorHAnsi"/>
                <w:sz w:val="24"/>
                <w:szCs w:val="24"/>
              </w:rPr>
              <w:t xml:space="preserve"> has taken place with</w:t>
            </w:r>
            <w:r w:rsidRPr="00746D90">
              <w:rPr>
                <w:rFonts w:cstheme="minorHAnsi"/>
                <w:sz w:val="24"/>
                <w:szCs w:val="24"/>
              </w:rPr>
              <w:t xml:space="preserve"> RD</w:t>
            </w:r>
            <w:r>
              <w:rPr>
                <w:rFonts w:cstheme="minorHAnsi"/>
                <w:sz w:val="24"/>
                <w:szCs w:val="24"/>
              </w:rPr>
              <w:t>, AT</w:t>
            </w:r>
            <w:r w:rsidR="00BD6553">
              <w:rPr>
                <w:rFonts w:cstheme="minorHAnsi"/>
                <w:sz w:val="24"/>
                <w:szCs w:val="24"/>
              </w:rPr>
              <w:t>, L</w:t>
            </w:r>
            <w:r>
              <w:rPr>
                <w:rFonts w:cstheme="minorHAnsi"/>
                <w:sz w:val="24"/>
                <w:szCs w:val="24"/>
              </w:rPr>
              <w:t xml:space="preserve">ead </w:t>
            </w:r>
            <w:r w:rsidR="00BD6553">
              <w:rPr>
                <w:rFonts w:cstheme="minorHAnsi"/>
                <w:sz w:val="24"/>
                <w:szCs w:val="24"/>
              </w:rPr>
              <w:t>Analysts,</w:t>
            </w:r>
            <w:r w:rsidRPr="00746D90">
              <w:rPr>
                <w:rFonts w:cstheme="minorHAnsi"/>
                <w:sz w:val="24"/>
                <w:szCs w:val="24"/>
              </w:rPr>
              <w:t xml:space="preserve"> and corporate </w:t>
            </w:r>
            <w:r>
              <w:rPr>
                <w:rFonts w:cstheme="minorHAnsi"/>
                <w:sz w:val="24"/>
                <w:szCs w:val="24"/>
              </w:rPr>
              <w:t xml:space="preserve">finance to discuss. A further meeting is required. </w:t>
            </w:r>
          </w:p>
          <w:p w14:paraId="474C1F8A" w14:textId="69D7D04E" w:rsidR="002264FA" w:rsidRDefault="002264FA" w:rsidP="00FD25D9">
            <w:pPr>
              <w:pStyle w:val="ListParagraph"/>
              <w:numPr>
                <w:ilvl w:val="0"/>
                <w:numId w:val="46"/>
              </w:numPr>
              <w:spacing w:line="276" w:lineRule="auto"/>
              <w:jc w:val="both"/>
              <w:rPr>
                <w:rFonts w:cstheme="minorHAnsi"/>
                <w:sz w:val="24"/>
                <w:szCs w:val="24"/>
              </w:rPr>
            </w:pPr>
            <w:r w:rsidRPr="00746D90">
              <w:rPr>
                <w:rFonts w:cstheme="minorHAnsi"/>
                <w:sz w:val="24"/>
                <w:szCs w:val="24"/>
              </w:rPr>
              <w:t xml:space="preserve">This is not just applicable to people that work in finance. </w:t>
            </w:r>
          </w:p>
          <w:p w14:paraId="175F3B72" w14:textId="23D94BE6" w:rsidR="00F27E82" w:rsidRPr="00746D90" w:rsidRDefault="00F27E82" w:rsidP="00FD25D9">
            <w:pPr>
              <w:pStyle w:val="ListParagraph"/>
              <w:numPr>
                <w:ilvl w:val="0"/>
                <w:numId w:val="46"/>
              </w:numPr>
              <w:spacing w:line="276" w:lineRule="auto"/>
              <w:jc w:val="both"/>
              <w:rPr>
                <w:rFonts w:cstheme="minorHAnsi"/>
                <w:sz w:val="24"/>
                <w:szCs w:val="24"/>
              </w:rPr>
            </w:pPr>
            <w:r>
              <w:rPr>
                <w:rFonts w:cstheme="minorHAnsi"/>
                <w:sz w:val="24"/>
                <w:szCs w:val="24"/>
              </w:rPr>
              <w:t>The paper should be ready for January 2024.</w:t>
            </w:r>
          </w:p>
          <w:p w14:paraId="675E61B1" w14:textId="740F8B2B" w:rsidR="001C5B09" w:rsidRDefault="001C5B09" w:rsidP="005577D4">
            <w:pPr>
              <w:jc w:val="both"/>
              <w:rPr>
                <w:rFonts w:cstheme="minorHAnsi"/>
                <w:b/>
                <w:bCs/>
                <w:sz w:val="24"/>
                <w:szCs w:val="24"/>
              </w:rPr>
            </w:pPr>
          </w:p>
          <w:p w14:paraId="1E08DB1E" w14:textId="6BAA0F2E" w:rsidR="001C5B09" w:rsidRPr="00F27E82" w:rsidRDefault="00A967C3" w:rsidP="00F27E82">
            <w:pPr>
              <w:pStyle w:val="ListParagraph"/>
              <w:numPr>
                <w:ilvl w:val="1"/>
                <w:numId w:val="2"/>
              </w:numPr>
              <w:jc w:val="both"/>
              <w:rPr>
                <w:rFonts w:cstheme="minorHAnsi"/>
                <w:sz w:val="24"/>
                <w:szCs w:val="24"/>
              </w:rPr>
            </w:pPr>
            <w:r w:rsidRPr="00F27E82">
              <w:rPr>
                <w:rFonts w:cstheme="minorHAnsi"/>
                <w:sz w:val="24"/>
                <w:szCs w:val="24"/>
              </w:rPr>
              <w:t>CS queried why local guidance still hasn’t been agreed.</w:t>
            </w:r>
            <w:r>
              <w:rPr>
                <w:rFonts w:cstheme="minorHAnsi"/>
                <w:sz w:val="24"/>
                <w:szCs w:val="24"/>
              </w:rPr>
              <w:t xml:space="preserve"> RD and AT confirmed the guidance is there, but financial levels could not be done until now. </w:t>
            </w:r>
            <w:r w:rsidRPr="00F27E82">
              <w:rPr>
                <w:rFonts w:cstheme="minorHAnsi"/>
                <w:sz w:val="24"/>
                <w:szCs w:val="24"/>
              </w:rPr>
              <w:t xml:space="preserve"> </w:t>
            </w:r>
            <w:r w:rsidR="001C5B09" w:rsidRPr="00F27E82">
              <w:rPr>
                <w:rFonts w:cstheme="minorHAnsi"/>
                <w:sz w:val="24"/>
                <w:szCs w:val="24"/>
              </w:rPr>
              <w:t>AT</w:t>
            </w:r>
            <w:r>
              <w:rPr>
                <w:rFonts w:cstheme="minorHAnsi"/>
                <w:sz w:val="24"/>
                <w:szCs w:val="24"/>
              </w:rPr>
              <w:t xml:space="preserve"> and RD</w:t>
            </w:r>
            <w:r w:rsidR="001C5B09" w:rsidRPr="00F27E82">
              <w:rPr>
                <w:rFonts w:cstheme="minorHAnsi"/>
                <w:sz w:val="24"/>
                <w:szCs w:val="24"/>
              </w:rPr>
              <w:t xml:space="preserve"> confirmed there is a session 18 December 2023 with the analysts in relation to local guidance to </w:t>
            </w:r>
            <w:r w:rsidR="00F27E82">
              <w:rPr>
                <w:rFonts w:cstheme="minorHAnsi"/>
                <w:sz w:val="24"/>
                <w:szCs w:val="24"/>
              </w:rPr>
              <w:t>provide clarification</w:t>
            </w:r>
            <w:r>
              <w:rPr>
                <w:rFonts w:cstheme="minorHAnsi"/>
                <w:sz w:val="24"/>
                <w:szCs w:val="24"/>
              </w:rPr>
              <w:t xml:space="preserve"> and ensure the team are all applying it consistently. </w:t>
            </w:r>
            <w:r w:rsidRPr="00F27E82">
              <w:rPr>
                <w:rFonts w:cstheme="minorHAnsi"/>
                <w:sz w:val="24"/>
                <w:szCs w:val="24"/>
              </w:rPr>
              <w:t xml:space="preserve">AT </w:t>
            </w:r>
            <w:r>
              <w:rPr>
                <w:rFonts w:cstheme="minorHAnsi"/>
                <w:sz w:val="24"/>
                <w:szCs w:val="24"/>
              </w:rPr>
              <w:t>confirmed the</w:t>
            </w:r>
            <w:r w:rsidRPr="00F27E82">
              <w:rPr>
                <w:rFonts w:cstheme="minorHAnsi"/>
                <w:sz w:val="24"/>
                <w:szCs w:val="24"/>
              </w:rPr>
              <w:t xml:space="preserve"> new </w:t>
            </w:r>
            <w:r>
              <w:rPr>
                <w:rFonts w:cstheme="minorHAnsi"/>
                <w:sz w:val="24"/>
                <w:szCs w:val="24"/>
              </w:rPr>
              <w:t>analysts</w:t>
            </w:r>
            <w:r w:rsidRPr="00F27E82">
              <w:rPr>
                <w:rFonts w:cstheme="minorHAnsi"/>
                <w:sz w:val="24"/>
                <w:szCs w:val="24"/>
              </w:rPr>
              <w:t xml:space="preserve"> will not be at the session </w:t>
            </w:r>
            <w:r>
              <w:rPr>
                <w:rFonts w:cstheme="minorHAnsi"/>
                <w:sz w:val="24"/>
                <w:szCs w:val="24"/>
              </w:rPr>
              <w:t>and</w:t>
            </w:r>
            <w:r w:rsidRPr="00F27E82">
              <w:rPr>
                <w:rFonts w:cstheme="minorHAnsi"/>
                <w:sz w:val="24"/>
                <w:szCs w:val="24"/>
              </w:rPr>
              <w:t xml:space="preserve"> will </w:t>
            </w:r>
            <w:r w:rsidR="00BD6553">
              <w:rPr>
                <w:rFonts w:cstheme="minorHAnsi"/>
                <w:sz w:val="24"/>
                <w:szCs w:val="24"/>
              </w:rPr>
              <w:t>receive</w:t>
            </w:r>
            <w:r>
              <w:rPr>
                <w:rFonts w:cstheme="minorHAnsi"/>
                <w:sz w:val="24"/>
                <w:szCs w:val="24"/>
              </w:rPr>
              <w:t xml:space="preserve"> the</w:t>
            </w:r>
            <w:r w:rsidRPr="00F27E82">
              <w:rPr>
                <w:rFonts w:cstheme="minorHAnsi"/>
                <w:sz w:val="24"/>
                <w:szCs w:val="24"/>
              </w:rPr>
              <w:t xml:space="preserve"> finalised version.</w:t>
            </w:r>
            <w:r>
              <w:rPr>
                <w:rFonts w:cstheme="minorHAnsi"/>
                <w:b/>
                <w:bCs/>
                <w:sz w:val="24"/>
                <w:szCs w:val="24"/>
              </w:rPr>
              <w:t xml:space="preserve">  </w:t>
            </w:r>
          </w:p>
          <w:p w14:paraId="6196C7A6" w14:textId="12AE05EF" w:rsidR="001C5B09" w:rsidRPr="00A967C3" w:rsidRDefault="001C5B09" w:rsidP="00A967C3">
            <w:pPr>
              <w:jc w:val="both"/>
              <w:rPr>
                <w:rFonts w:cstheme="minorHAnsi"/>
                <w:b/>
                <w:bCs/>
                <w:sz w:val="24"/>
                <w:szCs w:val="24"/>
              </w:rPr>
            </w:pPr>
          </w:p>
        </w:tc>
      </w:tr>
      <w:tr w:rsidR="001C5B09" w:rsidRPr="00C101CE" w14:paraId="2723729E" w14:textId="77777777" w:rsidTr="001739C8">
        <w:tc>
          <w:tcPr>
            <w:tcW w:w="8784" w:type="dxa"/>
          </w:tcPr>
          <w:p w14:paraId="788C1E16" w14:textId="382547EC" w:rsidR="001C5B09" w:rsidRDefault="00CA25BF" w:rsidP="00A967C3">
            <w:pPr>
              <w:pStyle w:val="ListParagraph"/>
              <w:numPr>
                <w:ilvl w:val="0"/>
                <w:numId w:val="1"/>
              </w:numPr>
              <w:rPr>
                <w:rFonts w:cstheme="minorHAnsi"/>
                <w:b/>
                <w:sz w:val="24"/>
                <w:szCs w:val="24"/>
              </w:rPr>
            </w:pPr>
            <w:r w:rsidRPr="00A967C3">
              <w:rPr>
                <w:rFonts w:cstheme="minorHAnsi"/>
                <w:b/>
                <w:sz w:val="24"/>
                <w:szCs w:val="24"/>
              </w:rPr>
              <w:t xml:space="preserve">AOCB: Staffing </w:t>
            </w:r>
          </w:p>
          <w:p w14:paraId="0944F504" w14:textId="77777777" w:rsidR="00A967C3" w:rsidRPr="00A967C3" w:rsidRDefault="00A967C3" w:rsidP="00A967C3">
            <w:pPr>
              <w:rPr>
                <w:rFonts w:cstheme="minorHAnsi"/>
                <w:b/>
                <w:sz w:val="24"/>
                <w:szCs w:val="24"/>
              </w:rPr>
            </w:pPr>
          </w:p>
          <w:p w14:paraId="1A18AFF3" w14:textId="77777777" w:rsidR="00FD25D9" w:rsidRPr="00FD25D9" w:rsidRDefault="00FD25D9" w:rsidP="00FD25D9">
            <w:pPr>
              <w:pStyle w:val="ListParagraph"/>
              <w:numPr>
                <w:ilvl w:val="0"/>
                <w:numId w:val="2"/>
              </w:numPr>
              <w:jc w:val="both"/>
              <w:rPr>
                <w:rFonts w:cstheme="minorHAnsi"/>
                <w:vanish/>
                <w:sz w:val="24"/>
                <w:szCs w:val="24"/>
              </w:rPr>
            </w:pPr>
          </w:p>
          <w:p w14:paraId="680037E8" w14:textId="629570E3" w:rsidR="00CA25BF" w:rsidRDefault="00CA25BF" w:rsidP="00FD25D9">
            <w:pPr>
              <w:pStyle w:val="ListParagraph"/>
              <w:numPr>
                <w:ilvl w:val="1"/>
                <w:numId w:val="2"/>
              </w:numPr>
              <w:jc w:val="both"/>
              <w:rPr>
                <w:rFonts w:cstheme="minorHAnsi"/>
                <w:b/>
                <w:bCs/>
                <w:sz w:val="24"/>
                <w:szCs w:val="24"/>
              </w:rPr>
            </w:pPr>
            <w:r w:rsidRPr="00A967C3">
              <w:rPr>
                <w:rFonts w:cstheme="minorHAnsi"/>
                <w:sz w:val="24"/>
                <w:szCs w:val="24"/>
              </w:rPr>
              <w:t xml:space="preserve">BS advised there is now only </w:t>
            </w:r>
            <w:r w:rsidR="00A967C3">
              <w:rPr>
                <w:rFonts w:cstheme="minorHAnsi"/>
                <w:sz w:val="24"/>
                <w:szCs w:val="24"/>
              </w:rPr>
              <w:t>1</w:t>
            </w:r>
            <w:r w:rsidRPr="00A967C3">
              <w:rPr>
                <w:rFonts w:cstheme="minorHAnsi"/>
                <w:sz w:val="24"/>
                <w:szCs w:val="24"/>
              </w:rPr>
              <w:t xml:space="preserve"> </w:t>
            </w:r>
            <w:r w:rsidR="00A967C3">
              <w:rPr>
                <w:rFonts w:cstheme="minorHAnsi"/>
                <w:sz w:val="24"/>
                <w:szCs w:val="24"/>
              </w:rPr>
              <w:t xml:space="preserve">grade </w:t>
            </w:r>
            <w:r w:rsidRPr="00A967C3">
              <w:rPr>
                <w:rFonts w:cstheme="minorHAnsi"/>
                <w:sz w:val="24"/>
                <w:szCs w:val="24"/>
              </w:rPr>
              <w:t xml:space="preserve">7 </w:t>
            </w:r>
            <w:r w:rsidR="00A967C3">
              <w:rPr>
                <w:rFonts w:cstheme="minorHAnsi"/>
                <w:sz w:val="24"/>
                <w:szCs w:val="24"/>
              </w:rPr>
              <w:t>t</w:t>
            </w:r>
            <w:r w:rsidRPr="00A967C3">
              <w:rPr>
                <w:rFonts w:cstheme="minorHAnsi"/>
                <w:sz w:val="24"/>
                <w:szCs w:val="24"/>
              </w:rPr>
              <w:t xml:space="preserve">rade </w:t>
            </w:r>
            <w:r w:rsidR="00A967C3">
              <w:rPr>
                <w:rFonts w:cstheme="minorHAnsi"/>
                <w:sz w:val="24"/>
                <w:szCs w:val="24"/>
              </w:rPr>
              <w:t>u</w:t>
            </w:r>
            <w:r w:rsidRPr="00A967C3">
              <w:rPr>
                <w:rFonts w:cstheme="minorHAnsi"/>
                <w:sz w:val="24"/>
                <w:szCs w:val="24"/>
              </w:rPr>
              <w:t>nion representative within the analyst team and pressure is mounting for trade union representation levels to be resolved within the team. BS confirmed Unison will come back in January on this matter.</w:t>
            </w:r>
            <w:r>
              <w:rPr>
                <w:rFonts w:cstheme="minorHAnsi"/>
                <w:b/>
                <w:bCs/>
                <w:sz w:val="24"/>
                <w:szCs w:val="24"/>
              </w:rPr>
              <w:t xml:space="preserve"> </w:t>
            </w:r>
          </w:p>
          <w:p w14:paraId="054AF19B" w14:textId="76459F61" w:rsidR="00A967C3" w:rsidRPr="00C101CE" w:rsidRDefault="00A967C3" w:rsidP="00A967C3">
            <w:pPr>
              <w:pStyle w:val="ListParagraph"/>
              <w:ind w:left="792"/>
              <w:jc w:val="both"/>
              <w:rPr>
                <w:rFonts w:cstheme="minorHAnsi"/>
                <w:b/>
                <w:bCs/>
                <w:sz w:val="24"/>
                <w:szCs w:val="24"/>
              </w:rPr>
            </w:pPr>
          </w:p>
        </w:tc>
      </w:tr>
      <w:tr w:rsidR="00CA25BF" w:rsidRPr="00C101CE" w14:paraId="310C96BF" w14:textId="77777777" w:rsidTr="001739C8">
        <w:tc>
          <w:tcPr>
            <w:tcW w:w="8784" w:type="dxa"/>
          </w:tcPr>
          <w:p w14:paraId="5AF0F3C8" w14:textId="7698EDF7" w:rsidR="00CA25BF" w:rsidRPr="00A967C3" w:rsidRDefault="00FD25D9" w:rsidP="00A967C3">
            <w:pPr>
              <w:pStyle w:val="ListParagraph"/>
              <w:numPr>
                <w:ilvl w:val="0"/>
                <w:numId w:val="1"/>
              </w:numPr>
              <w:rPr>
                <w:rFonts w:cstheme="minorHAnsi"/>
                <w:b/>
                <w:sz w:val="24"/>
                <w:szCs w:val="24"/>
              </w:rPr>
            </w:pPr>
            <w:r w:rsidRPr="00A967C3">
              <w:rPr>
                <w:rFonts w:cstheme="minorHAnsi"/>
                <w:b/>
                <w:sz w:val="24"/>
                <w:szCs w:val="24"/>
              </w:rPr>
              <w:t xml:space="preserve">AOCB: </w:t>
            </w:r>
            <w:r w:rsidR="00CA25BF" w:rsidRPr="00A967C3">
              <w:rPr>
                <w:rFonts w:cstheme="minorHAnsi"/>
                <w:b/>
                <w:sz w:val="24"/>
                <w:szCs w:val="24"/>
              </w:rPr>
              <w:t>Govan Hub</w:t>
            </w:r>
          </w:p>
          <w:p w14:paraId="6F838B5F" w14:textId="77777777" w:rsidR="00CA25BF" w:rsidRDefault="00CA25BF" w:rsidP="005577D4">
            <w:pPr>
              <w:jc w:val="both"/>
              <w:rPr>
                <w:rFonts w:cstheme="minorHAnsi"/>
                <w:b/>
                <w:bCs/>
                <w:sz w:val="24"/>
                <w:szCs w:val="24"/>
              </w:rPr>
            </w:pPr>
          </w:p>
          <w:p w14:paraId="079DA9D7" w14:textId="77777777" w:rsidR="00FD25D9" w:rsidRPr="00FD25D9" w:rsidRDefault="00FD25D9" w:rsidP="00FD25D9">
            <w:pPr>
              <w:pStyle w:val="ListParagraph"/>
              <w:numPr>
                <w:ilvl w:val="0"/>
                <w:numId w:val="2"/>
              </w:numPr>
              <w:jc w:val="both"/>
              <w:rPr>
                <w:rFonts w:cstheme="minorHAnsi"/>
                <w:vanish/>
                <w:sz w:val="24"/>
                <w:szCs w:val="24"/>
              </w:rPr>
            </w:pPr>
          </w:p>
          <w:p w14:paraId="2C7A70B6" w14:textId="7B550494" w:rsidR="00CA25BF" w:rsidRPr="00A967C3" w:rsidRDefault="00CA25BF" w:rsidP="00FD25D9">
            <w:pPr>
              <w:pStyle w:val="ListParagraph"/>
              <w:numPr>
                <w:ilvl w:val="1"/>
                <w:numId w:val="2"/>
              </w:numPr>
              <w:jc w:val="both"/>
              <w:rPr>
                <w:rFonts w:cstheme="minorHAnsi"/>
                <w:sz w:val="24"/>
                <w:szCs w:val="24"/>
              </w:rPr>
            </w:pPr>
            <w:r w:rsidRPr="00A967C3">
              <w:rPr>
                <w:rFonts w:cstheme="minorHAnsi"/>
                <w:sz w:val="24"/>
                <w:szCs w:val="24"/>
              </w:rPr>
              <w:t>BS queried if the analysts are moving to</w:t>
            </w:r>
            <w:r w:rsidR="00A967C3">
              <w:rPr>
                <w:rFonts w:cstheme="minorHAnsi"/>
                <w:sz w:val="24"/>
                <w:szCs w:val="24"/>
              </w:rPr>
              <w:t xml:space="preserve"> the Govan office.</w:t>
            </w:r>
          </w:p>
          <w:p w14:paraId="4E30BBAD" w14:textId="77777777" w:rsidR="00CA25BF" w:rsidRDefault="00CA25BF" w:rsidP="005577D4">
            <w:pPr>
              <w:jc w:val="both"/>
              <w:rPr>
                <w:rFonts w:cstheme="minorHAnsi"/>
                <w:b/>
                <w:bCs/>
                <w:sz w:val="24"/>
                <w:szCs w:val="24"/>
              </w:rPr>
            </w:pPr>
          </w:p>
          <w:p w14:paraId="49165FDF" w14:textId="3A347D39" w:rsidR="00CA25BF" w:rsidRPr="00A967C3" w:rsidRDefault="00CA25BF" w:rsidP="00A967C3">
            <w:pPr>
              <w:pStyle w:val="ListParagraph"/>
              <w:numPr>
                <w:ilvl w:val="1"/>
                <w:numId w:val="2"/>
              </w:numPr>
              <w:jc w:val="both"/>
              <w:rPr>
                <w:rFonts w:cstheme="minorHAnsi"/>
                <w:sz w:val="24"/>
                <w:szCs w:val="24"/>
              </w:rPr>
            </w:pPr>
            <w:r w:rsidRPr="00A967C3">
              <w:rPr>
                <w:rFonts w:cstheme="minorHAnsi"/>
                <w:sz w:val="24"/>
                <w:szCs w:val="24"/>
              </w:rPr>
              <w:t xml:space="preserve">AT confirmed </w:t>
            </w:r>
            <w:r w:rsidR="00A967C3">
              <w:rPr>
                <w:rFonts w:cstheme="minorHAnsi"/>
                <w:sz w:val="24"/>
                <w:szCs w:val="24"/>
              </w:rPr>
              <w:t>the details around the hub review that has taken place</w:t>
            </w:r>
            <w:r w:rsidRPr="00A967C3">
              <w:rPr>
                <w:rFonts w:cstheme="minorHAnsi"/>
                <w:sz w:val="24"/>
                <w:szCs w:val="24"/>
              </w:rPr>
              <w:t xml:space="preserve">: </w:t>
            </w:r>
          </w:p>
          <w:p w14:paraId="1F12DB87" w14:textId="77777777" w:rsidR="00CA25BF" w:rsidRDefault="00CA25BF" w:rsidP="005577D4">
            <w:pPr>
              <w:jc w:val="both"/>
              <w:rPr>
                <w:rFonts w:cstheme="minorHAnsi"/>
                <w:b/>
                <w:bCs/>
                <w:sz w:val="24"/>
                <w:szCs w:val="24"/>
              </w:rPr>
            </w:pPr>
          </w:p>
          <w:p w14:paraId="67949EFA" w14:textId="6CD3A4D9" w:rsidR="00CA25BF" w:rsidRPr="00A967C3" w:rsidRDefault="00A967C3" w:rsidP="00FD25D9">
            <w:pPr>
              <w:pStyle w:val="ListParagraph"/>
              <w:numPr>
                <w:ilvl w:val="0"/>
                <w:numId w:val="46"/>
              </w:numPr>
              <w:spacing w:line="276" w:lineRule="auto"/>
              <w:jc w:val="both"/>
              <w:rPr>
                <w:rFonts w:cstheme="minorHAnsi"/>
                <w:sz w:val="24"/>
                <w:szCs w:val="24"/>
              </w:rPr>
            </w:pPr>
            <w:r>
              <w:rPr>
                <w:rFonts w:cstheme="minorHAnsi"/>
                <w:sz w:val="24"/>
                <w:szCs w:val="24"/>
              </w:rPr>
              <w:t>The spaces within Bridgeton</w:t>
            </w:r>
            <w:r w:rsidR="00CA25BF" w:rsidRPr="00A967C3">
              <w:rPr>
                <w:rFonts w:cstheme="minorHAnsi"/>
                <w:sz w:val="24"/>
                <w:szCs w:val="24"/>
              </w:rPr>
              <w:t xml:space="preserve"> </w:t>
            </w:r>
            <w:r>
              <w:rPr>
                <w:rFonts w:cstheme="minorHAnsi"/>
                <w:sz w:val="24"/>
                <w:szCs w:val="24"/>
              </w:rPr>
              <w:t>are</w:t>
            </w:r>
            <w:r w:rsidR="00CA25BF" w:rsidRPr="00A967C3">
              <w:rPr>
                <w:rFonts w:cstheme="minorHAnsi"/>
                <w:sz w:val="24"/>
                <w:szCs w:val="24"/>
              </w:rPr>
              <w:t xml:space="preserve"> not suitable for group interviews</w:t>
            </w:r>
            <w:r>
              <w:rPr>
                <w:rFonts w:cstheme="minorHAnsi"/>
                <w:sz w:val="24"/>
                <w:szCs w:val="24"/>
              </w:rPr>
              <w:t>.</w:t>
            </w:r>
          </w:p>
          <w:p w14:paraId="12A45D70" w14:textId="464BA984" w:rsidR="00CA25BF" w:rsidRPr="00A967C3" w:rsidRDefault="00CA25BF" w:rsidP="00FD25D9">
            <w:pPr>
              <w:pStyle w:val="ListParagraph"/>
              <w:numPr>
                <w:ilvl w:val="0"/>
                <w:numId w:val="46"/>
              </w:numPr>
              <w:spacing w:line="276" w:lineRule="auto"/>
              <w:jc w:val="both"/>
              <w:rPr>
                <w:rFonts w:cstheme="minorHAnsi"/>
                <w:sz w:val="24"/>
                <w:szCs w:val="24"/>
              </w:rPr>
            </w:pPr>
            <w:r w:rsidRPr="00A967C3">
              <w:rPr>
                <w:rFonts w:cstheme="minorHAnsi"/>
                <w:sz w:val="24"/>
                <w:szCs w:val="24"/>
              </w:rPr>
              <w:t xml:space="preserve">Anniesland has had </w:t>
            </w:r>
            <w:r w:rsidR="00A967C3" w:rsidRPr="00A967C3">
              <w:rPr>
                <w:rFonts w:cstheme="minorHAnsi"/>
                <w:sz w:val="24"/>
                <w:szCs w:val="24"/>
              </w:rPr>
              <w:t>several</w:t>
            </w:r>
            <w:r w:rsidRPr="00A967C3">
              <w:rPr>
                <w:rFonts w:cstheme="minorHAnsi"/>
                <w:sz w:val="24"/>
                <w:szCs w:val="24"/>
              </w:rPr>
              <w:t xml:space="preserve"> property issues </w:t>
            </w:r>
            <w:r w:rsidR="00BD6553">
              <w:rPr>
                <w:rFonts w:cstheme="minorHAnsi"/>
                <w:sz w:val="24"/>
                <w:szCs w:val="24"/>
              </w:rPr>
              <w:t xml:space="preserve">including, </w:t>
            </w:r>
            <w:r w:rsidRPr="00A967C3">
              <w:rPr>
                <w:rFonts w:cstheme="minorHAnsi"/>
                <w:sz w:val="24"/>
                <w:szCs w:val="24"/>
              </w:rPr>
              <w:t>flooding</w:t>
            </w:r>
            <w:r w:rsidR="00A967C3">
              <w:rPr>
                <w:rFonts w:cstheme="minorHAnsi"/>
                <w:sz w:val="24"/>
                <w:szCs w:val="24"/>
              </w:rPr>
              <w:t>.</w:t>
            </w:r>
          </w:p>
          <w:p w14:paraId="232C0333" w14:textId="4C791755" w:rsidR="00CA25BF" w:rsidRDefault="00CA25BF" w:rsidP="00FD25D9">
            <w:pPr>
              <w:pStyle w:val="ListParagraph"/>
              <w:numPr>
                <w:ilvl w:val="0"/>
                <w:numId w:val="46"/>
              </w:numPr>
              <w:spacing w:line="276" w:lineRule="auto"/>
              <w:jc w:val="both"/>
              <w:rPr>
                <w:rFonts w:cstheme="minorHAnsi"/>
                <w:sz w:val="24"/>
                <w:szCs w:val="24"/>
              </w:rPr>
            </w:pPr>
            <w:r w:rsidRPr="00A967C3">
              <w:rPr>
                <w:rFonts w:cstheme="minorHAnsi"/>
                <w:sz w:val="24"/>
                <w:szCs w:val="24"/>
              </w:rPr>
              <w:t xml:space="preserve">There is sufficient space in Govan for </w:t>
            </w:r>
            <w:r w:rsidR="00A967C3" w:rsidRPr="00A967C3">
              <w:rPr>
                <w:rFonts w:cstheme="minorHAnsi"/>
                <w:sz w:val="24"/>
                <w:szCs w:val="24"/>
              </w:rPr>
              <w:t>all</w:t>
            </w:r>
            <w:r w:rsidRPr="00A967C3">
              <w:rPr>
                <w:rFonts w:cstheme="minorHAnsi"/>
                <w:sz w:val="24"/>
                <w:szCs w:val="24"/>
              </w:rPr>
              <w:t xml:space="preserve"> the analysts, </w:t>
            </w:r>
            <w:r w:rsidR="00A967C3" w:rsidRPr="00A967C3">
              <w:rPr>
                <w:rFonts w:cstheme="minorHAnsi"/>
                <w:sz w:val="24"/>
                <w:szCs w:val="24"/>
              </w:rPr>
              <w:t>particularly</w:t>
            </w:r>
            <w:r w:rsidRPr="00A967C3">
              <w:rPr>
                <w:rFonts w:cstheme="minorHAnsi"/>
                <w:sz w:val="24"/>
                <w:szCs w:val="24"/>
              </w:rPr>
              <w:t xml:space="preserve"> with hybrid working arrangements</w:t>
            </w:r>
            <w:r w:rsidR="00A967C3">
              <w:rPr>
                <w:rFonts w:cstheme="minorHAnsi"/>
                <w:sz w:val="24"/>
                <w:szCs w:val="24"/>
              </w:rPr>
              <w:t>.</w:t>
            </w:r>
          </w:p>
          <w:p w14:paraId="5C80FE28" w14:textId="5FADB5DA" w:rsidR="00FD25D9" w:rsidRPr="00A967C3" w:rsidRDefault="00FD25D9" w:rsidP="00FD25D9">
            <w:pPr>
              <w:pStyle w:val="ListParagraph"/>
              <w:numPr>
                <w:ilvl w:val="0"/>
                <w:numId w:val="46"/>
              </w:numPr>
              <w:spacing w:line="276" w:lineRule="auto"/>
              <w:jc w:val="both"/>
              <w:rPr>
                <w:rFonts w:cstheme="minorHAnsi"/>
                <w:sz w:val="24"/>
                <w:szCs w:val="24"/>
              </w:rPr>
            </w:pPr>
            <w:r w:rsidRPr="00A967C3">
              <w:rPr>
                <w:rFonts w:cstheme="minorHAnsi"/>
                <w:sz w:val="24"/>
                <w:szCs w:val="24"/>
              </w:rPr>
              <w:t>Facilities have been checked out and additional supplies will be ordered where required.</w:t>
            </w:r>
            <w:r>
              <w:rPr>
                <w:rFonts w:cstheme="minorHAnsi"/>
                <w:b/>
                <w:bCs/>
                <w:sz w:val="24"/>
                <w:szCs w:val="24"/>
              </w:rPr>
              <w:t xml:space="preserve">  </w:t>
            </w:r>
          </w:p>
          <w:p w14:paraId="296D73CC" w14:textId="4F67A21A" w:rsidR="00831B42" w:rsidRPr="00A967C3" w:rsidRDefault="00A967C3" w:rsidP="00FD25D9">
            <w:pPr>
              <w:pStyle w:val="ListParagraph"/>
              <w:numPr>
                <w:ilvl w:val="0"/>
                <w:numId w:val="46"/>
              </w:numPr>
              <w:spacing w:line="276" w:lineRule="auto"/>
              <w:jc w:val="both"/>
              <w:rPr>
                <w:rFonts w:cstheme="minorHAnsi"/>
                <w:sz w:val="24"/>
                <w:szCs w:val="24"/>
              </w:rPr>
            </w:pPr>
            <w:r>
              <w:rPr>
                <w:rFonts w:cstheme="minorHAnsi"/>
                <w:sz w:val="24"/>
                <w:szCs w:val="24"/>
              </w:rPr>
              <w:t xml:space="preserve">One location will </w:t>
            </w:r>
            <w:r w:rsidR="00FD25D9">
              <w:rPr>
                <w:rFonts w:cstheme="minorHAnsi"/>
                <w:sz w:val="24"/>
                <w:szCs w:val="24"/>
              </w:rPr>
              <w:t>deliver</w:t>
            </w:r>
            <w:r>
              <w:rPr>
                <w:rFonts w:cstheme="minorHAnsi"/>
                <w:sz w:val="24"/>
                <w:szCs w:val="24"/>
              </w:rPr>
              <w:t xml:space="preserve"> g</w:t>
            </w:r>
            <w:r w:rsidR="00831B42" w:rsidRPr="00A967C3">
              <w:rPr>
                <w:rFonts w:cstheme="minorHAnsi"/>
                <w:sz w:val="24"/>
                <w:szCs w:val="24"/>
              </w:rPr>
              <w:t>reater levels</w:t>
            </w:r>
            <w:r>
              <w:rPr>
                <w:rFonts w:cstheme="minorHAnsi"/>
                <w:sz w:val="24"/>
                <w:szCs w:val="24"/>
              </w:rPr>
              <w:t xml:space="preserve"> of </w:t>
            </w:r>
            <w:r w:rsidR="00831B42" w:rsidRPr="00A967C3">
              <w:rPr>
                <w:rFonts w:cstheme="minorHAnsi"/>
                <w:sz w:val="24"/>
                <w:szCs w:val="24"/>
              </w:rPr>
              <w:t>consistency</w:t>
            </w:r>
            <w:r w:rsidR="00FD25D9">
              <w:rPr>
                <w:rFonts w:cstheme="minorHAnsi"/>
                <w:sz w:val="24"/>
                <w:szCs w:val="24"/>
              </w:rPr>
              <w:t>.</w:t>
            </w:r>
          </w:p>
          <w:p w14:paraId="5D3A00C8" w14:textId="1CD45B1B" w:rsidR="00831B42" w:rsidRDefault="00831B42" w:rsidP="00FD25D9">
            <w:pPr>
              <w:pStyle w:val="ListParagraph"/>
              <w:numPr>
                <w:ilvl w:val="0"/>
                <w:numId w:val="46"/>
              </w:numPr>
              <w:spacing w:line="276" w:lineRule="auto"/>
              <w:jc w:val="both"/>
              <w:rPr>
                <w:rFonts w:cstheme="minorHAnsi"/>
                <w:sz w:val="24"/>
                <w:szCs w:val="24"/>
              </w:rPr>
            </w:pPr>
            <w:r w:rsidRPr="00A967C3">
              <w:rPr>
                <w:rFonts w:cstheme="minorHAnsi"/>
                <w:sz w:val="24"/>
                <w:szCs w:val="24"/>
              </w:rPr>
              <w:t xml:space="preserve">Anniesland will still be available for </w:t>
            </w:r>
            <w:r w:rsidR="00A967C3" w:rsidRPr="00A967C3">
              <w:rPr>
                <w:rFonts w:cstheme="minorHAnsi"/>
                <w:sz w:val="24"/>
                <w:szCs w:val="24"/>
              </w:rPr>
              <w:t>interviews,</w:t>
            </w:r>
            <w:r w:rsidRPr="00A967C3">
              <w:rPr>
                <w:rFonts w:cstheme="minorHAnsi"/>
                <w:sz w:val="24"/>
                <w:szCs w:val="24"/>
              </w:rPr>
              <w:t xml:space="preserve"> but staff will be working out of Govan</w:t>
            </w:r>
            <w:r w:rsidR="00A967C3">
              <w:rPr>
                <w:rFonts w:cstheme="minorHAnsi"/>
                <w:sz w:val="24"/>
                <w:szCs w:val="24"/>
              </w:rPr>
              <w:t>.</w:t>
            </w:r>
          </w:p>
          <w:p w14:paraId="19B7D9C0" w14:textId="0EF6529B" w:rsidR="00FD25D9" w:rsidRPr="00FD25D9" w:rsidRDefault="00FD25D9" w:rsidP="00FD25D9">
            <w:pPr>
              <w:pStyle w:val="ListParagraph"/>
              <w:numPr>
                <w:ilvl w:val="0"/>
                <w:numId w:val="46"/>
              </w:numPr>
              <w:spacing w:line="276" w:lineRule="auto"/>
              <w:jc w:val="both"/>
              <w:rPr>
                <w:rFonts w:cstheme="minorHAnsi"/>
                <w:sz w:val="24"/>
                <w:szCs w:val="24"/>
              </w:rPr>
            </w:pPr>
            <w:r>
              <w:rPr>
                <w:rFonts w:cstheme="minorHAnsi"/>
                <w:sz w:val="24"/>
                <w:szCs w:val="24"/>
              </w:rPr>
              <w:t>The i</w:t>
            </w:r>
            <w:r w:rsidRPr="00A967C3">
              <w:rPr>
                <w:rFonts w:cstheme="minorHAnsi"/>
                <w:sz w:val="24"/>
                <w:szCs w:val="24"/>
              </w:rPr>
              <w:t xml:space="preserve">nterview room within </w:t>
            </w:r>
            <w:r>
              <w:rPr>
                <w:rFonts w:cstheme="minorHAnsi"/>
                <w:sz w:val="24"/>
                <w:szCs w:val="24"/>
              </w:rPr>
              <w:t xml:space="preserve">the </w:t>
            </w:r>
            <w:r w:rsidRPr="00A967C3">
              <w:rPr>
                <w:rFonts w:cstheme="minorHAnsi"/>
                <w:sz w:val="24"/>
                <w:szCs w:val="24"/>
              </w:rPr>
              <w:t xml:space="preserve">city chambers </w:t>
            </w:r>
            <w:r>
              <w:rPr>
                <w:rFonts w:cstheme="minorHAnsi"/>
                <w:sz w:val="24"/>
                <w:szCs w:val="24"/>
              </w:rPr>
              <w:t>is</w:t>
            </w:r>
            <w:r w:rsidRPr="00A967C3">
              <w:rPr>
                <w:rFonts w:cstheme="minorHAnsi"/>
                <w:sz w:val="24"/>
                <w:szCs w:val="24"/>
              </w:rPr>
              <w:t xml:space="preserve"> also available</w:t>
            </w:r>
            <w:r>
              <w:rPr>
                <w:rFonts w:cstheme="minorHAnsi"/>
                <w:sz w:val="24"/>
                <w:szCs w:val="24"/>
              </w:rPr>
              <w:t xml:space="preserve"> for use.</w:t>
            </w:r>
          </w:p>
          <w:p w14:paraId="7B38BFC7" w14:textId="0B545EA8" w:rsidR="00FD25D9" w:rsidRDefault="00831B42" w:rsidP="00FD25D9">
            <w:pPr>
              <w:pStyle w:val="ListParagraph"/>
              <w:numPr>
                <w:ilvl w:val="0"/>
                <w:numId w:val="46"/>
              </w:numPr>
              <w:spacing w:line="276" w:lineRule="auto"/>
              <w:jc w:val="both"/>
              <w:rPr>
                <w:rFonts w:cstheme="minorHAnsi"/>
                <w:sz w:val="24"/>
                <w:szCs w:val="24"/>
              </w:rPr>
            </w:pPr>
            <w:r w:rsidRPr="00A967C3">
              <w:rPr>
                <w:rFonts w:cstheme="minorHAnsi"/>
                <w:sz w:val="24"/>
                <w:szCs w:val="24"/>
              </w:rPr>
              <w:t xml:space="preserve">Analysts </w:t>
            </w:r>
            <w:r w:rsidR="00A967C3">
              <w:rPr>
                <w:rFonts w:cstheme="minorHAnsi"/>
                <w:sz w:val="24"/>
                <w:szCs w:val="24"/>
              </w:rPr>
              <w:t>were advised</w:t>
            </w:r>
            <w:r w:rsidR="00FD25D9">
              <w:rPr>
                <w:rFonts w:cstheme="minorHAnsi"/>
                <w:sz w:val="24"/>
                <w:szCs w:val="24"/>
              </w:rPr>
              <w:t xml:space="preserve"> of th</w:t>
            </w:r>
            <w:r w:rsidR="00BD6553">
              <w:rPr>
                <w:rFonts w:cstheme="minorHAnsi"/>
                <w:sz w:val="24"/>
                <w:szCs w:val="24"/>
              </w:rPr>
              <w:t>e hub review outcome</w:t>
            </w:r>
            <w:r w:rsidR="00A967C3">
              <w:rPr>
                <w:rFonts w:cstheme="minorHAnsi"/>
                <w:sz w:val="24"/>
                <w:szCs w:val="24"/>
              </w:rPr>
              <w:t xml:space="preserve"> Friday 8 December 2023.</w:t>
            </w:r>
          </w:p>
          <w:p w14:paraId="760E2111" w14:textId="6736EB2E" w:rsidR="00831B42" w:rsidRPr="00FD25D9" w:rsidRDefault="00FD25D9" w:rsidP="00FD25D9">
            <w:pPr>
              <w:pStyle w:val="ListParagraph"/>
              <w:numPr>
                <w:ilvl w:val="0"/>
                <w:numId w:val="46"/>
              </w:numPr>
              <w:spacing w:line="276" w:lineRule="auto"/>
              <w:jc w:val="both"/>
              <w:rPr>
                <w:rFonts w:cstheme="minorHAnsi"/>
                <w:sz w:val="24"/>
                <w:szCs w:val="24"/>
              </w:rPr>
            </w:pPr>
            <w:r>
              <w:rPr>
                <w:rFonts w:cstheme="minorHAnsi"/>
                <w:sz w:val="24"/>
                <w:szCs w:val="24"/>
              </w:rPr>
              <w:t>It is acknowledged that t</w:t>
            </w:r>
            <w:r w:rsidRPr="00A967C3">
              <w:rPr>
                <w:rFonts w:cstheme="minorHAnsi"/>
                <w:sz w:val="24"/>
                <w:szCs w:val="24"/>
              </w:rPr>
              <w:t>ravel will be an issue for some staff</w:t>
            </w:r>
            <w:r>
              <w:rPr>
                <w:rFonts w:cstheme="minorHAnsi"/>
                <w:sz w:val="24"/>
                <w:szCs w:val="24"/>
              </w:rPr>
              <w:t>.</w:t>
            </w:r>
          </w:p>
          <w:p w14:paraId="7672E6C9" w14:textId="042D6C6E" w:rsidR="00E26112" w:rsidRPr="00FD25D9" w:rsidRDefault="00FD25D9" w:rsidP="00FD25D9">
            <w:pPr>
              <w:pStyle w:val="ListParagraph"/>
              <w:numPr>
                <w:ilvl w:val="0"/>
                <w:numId w:val="46"/>
              </w:numPr>
              <w:spacing w:line="276" w:lineRule="auto"/>
              <w:jc w:val="both"/>
              <w:rPr>
                <w:rFonts w:cstheme="minorHAnsi"/>
                <w:sz w:val="24"/>
                <w:szCs w:val="24"/>
              </w:rPr>
            </w:pPr>
            <w:r>
              <w:rPr>
                <w:rFonts w:cstheme="minorHAnsi"/>
                <w:sz w:val="24"/>
                <w:szCs w:val="24"/>
              </w:rPr>
              <w:t>The d</w:t>
            </w:r>
            <w:r w:rsidR="00831B42" w:rsidRPr="00A967C3">
              <w:rPr>
                <w:rFonts w:cstheme="minorHAnsi"/>
                <w:sz w:val="24"/>
                <w:szCs w:val="24"/>
              </w:rPr>
              <w:t>ate</w:t>
            </w:r>
            <w:r>
              <w:rPr>
                <w:rFonts w:cstheme="minorHAnsi"/>
                <w:sz w:val="24"/>
                <w:szCs w:val="24"/>
              </w:rPr>
              <w:t xml:space="preserve"> of the move</w:t>
            </w:r>
            <w:r w:rsidR="00831B42" w:rsidRPr="00A967C3">
              <w:rPr>
                <w:rFonts w:cstheme="minorHAnsi"/>
                <w:sz w:val="24"/>
                <w:szCs w:val="24"/>
              </w:rPr>
              <w:t xml:space="preserve"> still </w:t>
            </w:r>
            <w:r>
              <w:rPr>
                <w:rFonts w:cstheme="minorHAnsi"/>
                <w:sz w:val="24"/>
                <w:szCs w:val="24"/>
              </w:rPr>
              <w:t>needs to be confirmed.</w:t>
            </w:r>
            <w:r w:rsidR="00831B42" w:rsidRPr="00A967C3">
              <w:rPr>
                <w:rFonts w:cstheme="minorHAnsi"/>
                <w:sz w:val="24"/>
                <w:szCs w:val="24"/>
              </w:rPr>
              <w:t xml:space="preserve"> </w:t>
            </w:r>
          </w:p>
        </w:tc>
      </w:tr>
      <w:tr w:rsidR="00DE1BAB" w:rsidRPr="00C101CE" w14:paraId="42054695" w14:textId="77777777" w:rsidTr="001739C8">
        <w:tc>
          <w:tcPr>
            <w:tcW w:w="8784" w:type="dxa"/>
          </w:tcPr>
          <w:p w14:paraId="66637B75" w14:textId="55ABDAB2" w:rsidR="00DE1BAB" w:rsidRDefault="0081144F" w:rsidP="005577D4">
            <w:pPr>
              <w:jc w:val="both"/>
              <w:rPr>
                <w:rFonts w:cstheme="minorHAnsi"/>
                <w:sz w:val="24"/>
                <w:szCs w:val="24"/>
              </w:rPr>
            </w:pPr>
            <w:r w:rsidRPr="00C101CE">
              <w:rPr>
                <w:rFonts w:cstheme="minorHAnsi"/>
                <w:b/>
                <w:bCs/>
                <w:sz w:val="24"/>
                <w:szCs w:val="24"/>
              </w:rPr>
              <w:t xml:space="preserve">Date of next </w:t>
            </w:r>
            <w:r w:rsidR="002D553B">
              <w:rPr>
                <w:rFonts w:cstheme="minorHAnsi"/>
                <w:b/>
                <w:bCs/>
                <w:sz w:val="24"/>
                <w:szCs w:val="24"/>
              </w:rPr>
              <w:t>OSG</w:t>
            </w:r>
            <w:r w:rsidRPr="00C101CE">
              <w:rPr>
                <w:rFonts w:cstheme="minorHAnsi"/>
                <w:b/>
                <w:bCs/>
                <w:sz w:val="24"/>
                <w:szCs w:val="24"/>
              </w:rPr>
              <w:t xml:space="preserve">: </w:t>
            </w:r>
            <w:r w:rsidR="001532DE" w:rsidRPr="006C1466">
              <w:rPr>
                <w:rFonts w:cstheme="minorHAnsi"/>
                <w:sz w:val="24"/>
                <w:szCs w:val="24"/>
              </w:rPr>
              <w:t xml:space="preserve">Tuesday </w:t>
            </w:r>
            <w:r w:rsidR="00831B42">
              <w:rPr>
                <w:rFonts w:cstheme="minorHAnsi"/>
                <w:sz w:val="24"/>
                <w:szCs w:val="24"/>
              </w:rPr>
              <w:t>2</w:t>
            </w:r>
            <w:r w:rsidR="00BD6553">
              <w:rPr>
                <w:rFonts w:cstheme="minorHAnsi"/>
                <w:sz w:val="24"/>
                <w:szCs w:val="24"/>
              </w:rPr>
              <w:t>3</w:t>
            </w:r>
            <w:r w:rsidR="00831B42">
              <w:rPr>
                <w:rFonts w:cstheme="minorHAnsi"/>
                <w:sz w:val="24"/>
                <w:szCs w:val="24"/>
              </w:rPr>
              <w:t xml:space="preserve"> January 2024</w:t>
            </w:r>
          </w:p>
          <w:p w14:paraId="7A30ED1C" w14:textId="53A98A60" w:rsidR="00FE3A73" w:rsidRPr="00C101CE" w:rsidRDefault="00FE3A73" w:rsidP="005577D4">
            <w:pPr>
              <w:jc w:val="both"/>
              <w:rPr>
                <w:rFonts w:cstheme="minorHAnsi"/>
                <w:b/>
                <w:bCs/>
                <w:sz w:val="24"/>
                <w:szCs w:val="24"/>
              </w:rPr>
            </w:pPr>
          </w:p>
        </w:tc>
      </w:tr>
    </w:tbl>
    <w:p w14:paraId="5F7192D3" w14:textId="77777777" w:rsidR="002A3EE7" w:rsidRPr="00C101CE" w:rsidRDefault="002A3EE7" w:rsidP="00CC27B6">
      <w:pPr>
        <w:tabs>
          <w:tab w:val="left" w:pos="1155"/>
          <w:tab w:val="left" w:pos="1860"/>
        </w:tabs>
        <w:jc w:val="both"/>
        <w:rPr>
          <w:rFonts w:cstheme="minorHAnsi"/>
          <w:sz w:val="24"/>
          <w:szCs w:val="24"/>
        </w:rPr>
      </w:pPr>
    </w:p>
    <w:sectPr w:rsidR="002A3EE7" w:rsidRPr="00C101CE"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5E5981AC" w:rsidR="00FD68EC" w:rsidRPr="0052108C" w:rsidRDefault="00551D67" w:rsidP="00551D67">
    <w:pPr>
      <w:pStyle w:val="Footer"/>
      <w:jc w:val="center"/>
    </w:pPr>
    <w:fldSimple w:instr=" DOCPROPERTY bjFooterEvenPageDocProperty \* MERGEFORMAT " w:fldLock="1">
      <w:r w:rsidRPr="00551D67">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682AE42" w:rsidR="00F27964" w:rsidRDefault="00551D67" w:rsidP="00551D67">
    <w:pPr>
      <w:pStyle w:val="Footer"/>
      <w:jc w:val="center"/>
    </w:pPr>
    <w:fldSimple w:instr=" DOCPROPERTY bjFooterBothDocProperty \* MERGEFORMAT " w:fldLock="1">
      <w:r w:rsidRPr="00551D67">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82A7" w14:textId="77777777" w:rsidR="00551D67" w:rsidRDefault="0055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70B6BE70" w:rsidR="00FD68EC" w:rsidRPr="0052108C" w:rsidRDefault="00551D67" w:rsidP="00551D67">
    <w:pPr>
      <w:pStyle w:val="Header"/>
      <w:jc w:val="center"/>
    </w:pPr>
    <w:fldSimple w:instr=" DOCPROPERTY bjHeaderEvenPageDocProperty \* MERGEFORMAT " w:fldLock="1">
      <w:r w:rsidRPr="00551D67">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140B9E75" w:rsidR="00F27964" w:rsidRDefault="00551D67" w:rsidP="00551D67">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E86F" w14:textId="77777777" w:rsidR="00551D67" w:rsidRDefault="0055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D7266"/>
    <w:multiLevelType w:val="hybridMultilevel"/>
    <w:tmpl w:val="04A2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1D15"/>
    <w:multiLevelType w:val="hybridMultilevel"/>
    <w:tmpl w:val="6E5640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B4392"/>
    <w:multiLevelType w:val="hybridMultilevel"/>
    <w:tmpl w:val="D93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E6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22D9E"/>
    <w:multiLevelType w:val="hybridMultilevel"/>
    <w:tmpl w:val="89E0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0E54"/>
    <w:multiLevelType w:val="hybridMultilevel"/>
    <w:tmpl w:val="C298B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25F0A1B"/>
    <w:multiLevelType w:val="hybridMultilevel"/>
    <w:tmpl w:val="DD6C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D70F7"/>
    <w:multiLevelType w:val="hybridMultilevel"/>
    <w:tmpl w:val="0F9C3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8"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9C162F"/>
    <w:multiLevelType w:val="hybridMultilevel"/>
    <w:tmpl w:val="8C865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0543E5"/>
    <w:multiLevelType w:val="hybridMultilevel"/>
    <w:tmpl w:val="D6BA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62893"/>
    <w:multiLevelType w:val="hybridMultilevel"/>
    <w:tmpl w:val="8A402E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8740807"/>
    <w:multiLevelType w:val="hybridMultilevel"/>
    <w:tmpl w:val="2F6476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3A4411AA"/>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066A9D"/>
    <w:multiLevelType w:val="multilevel"/>
    <w:tmpl w:val="A96639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8837E1"/>
    <w:multiLevelType w:val="hybridMultilevel"/>
    <w:tmpl w:val="D156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01556A"/>
    <w:multiLevelType w:val="hybridMultilevel"/>
    <w:tmpl w:val="3186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4B27B1"/>
    <w:multiLevelType w:val="hybridMultilevel"/>
    <w:tmpl w:val="F58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D04A6"/>
    <w:multiLevelType w:val="hybridMultilevel"/>
    <w:tmpl w:val="2C0C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FF789F"/>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89133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689604BD"/>
    <w:multiLevelType w:val="hybridMultilevel"/>
    <w:tmpl w:val="EA76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9A5DD6"/>
    <w:multiLevelType w:val="hybridMultilevel"/>
    <w:tmpl w:val="307C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032454"/>
    <w:multiLevelType w:val="hybridMultilevel"/>
    <w:tmpl w:val="C7A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B359C"/>
    <w:multiLevelType w:val="hybridMultilevel"/>
    <w:tmpl w:val="9F5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32784"/>
    <w:multiLevelType w:val="hybridMultilevel"/>
    <w:tmpl w:val="6D76E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5D0B04"/>
    <w:multiLevelType w:val="hybridMultilevel"/>
    <w:tmpl w:val="7B9A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1A7792"/>
    <w:multiLevelType w:val="hybridMultilevel"/>
    <w:tmpl w:val="C796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21"/>
  </w:num>
  <w:num w:numId="2" w16cid:durableId="574751457">
    <w:abstractNumId w:val="33"/>
  </w:num>
  <w:num w:numId="3" w16cid:durableId="299770215">
    <w:abstractNumId w:val="2"/>
  </w:num>
  <w:num w:numId="4" w16cid:durableId="1871801050">
    <w:abstractNumId w:val="36"/>
  </w:num>
  <w:num w:numId="5" w16cid:durableId="71631240">
    <w:abstractNumId w:val="11"/>
  </w:num>
  <w:num w:numId="6" w16cid:durableId="1170219796">
    <w:abstractNumId w:val="40"/>
  </w:num>
  <w:num w:numId="7" w16cid:durableId="932277663">
    <w:abstractNumId w:val="1"/>
  </w:num>
  <w:num w:numId="8" w16cid:durableId="1457529062">
    <w:abstractNumId w:val="32"/>
  </w:num>
  <w:num w:numId="9" w16cid:durableId="418715257">
    <w:abstractNumId w:val="14"/>
  </w:num>
  <w:num w:numId="10" w16cid:durableId="805199158">
    <w:abstractNumId w:val="13"/>
  </w:num>
  <w:num w:numId="11" w16cid:durableId="1114397866">
    <w:abstractNumId w:val="18"/>
  </w:num>
  <w:num w:numId="12" w16cid:durableId="1331105008">
    <w:abstractNumId w:val="7"/>
  </w:num>
  <w:num w:numId="13" w16cid:durableId="1980190215">
    <w:abstractNumId w:val="15"/>
  </w:num>
  <w:num w:numId="14" w16cid:durableId="26568342">
    <w:abstractNumId w:val="12"/>
  </w:num>
  <w:num w:numId="15" w16cid:durableId="1770810106">
    <w:abstractNumId w:val="23"/>
  </w:num>
  <w:num w:numId="16" w16cid:durableId="1573193334">
    <w:abstractNumId w:val="0"/>
  </w:num>
  <w:num w:numId="17" w16cid:durableId="557591028">
    <w:abstractNumId w:val="17"/>
  </w:num>
  <w:num w:numId="18" w16cid:durableId="760565202">
    <w:abstractNumId w:val="25"/>
  </w:num>
  <w:num w:numId="19" w16cid:durableId="212742350">
    <w:abstractNumId w:val="34"/>
  </w:num>
  <w:num w:numId="20" w16cid:durableId="2014263630">
    <w:abstractNumId w:val="26"/>
  </w:num>
  <w:num w:numId="21" w16cid:durableId="74325698">
    <w:abstractNumId w:val="42"/>
  </w:num>
  <w:num w:numId="22" w16cid:durableId="277031404">
    <w:abstractNumId w:val="5"/>
  </w:num>
  <w:num w:numId="23" w16cid:durableId="265893416">
    <w:abstractNumId w:val="27"/>
  </w:num>
  <w:num w:numId="24" w16cid:durableId="742065510">
    <w:abstractNumId w:val="8"/>
  </w:num>
  <w:num w:numId="25" w16cid:durableId="1033186076">
    <w:abstractNumId w:val="41"/>
  </w:num>
  <w:num w:numId="26" w16cid:durableId="807891859">
    <w:abstractNumId w:val="10"/>
  </w:num>
  <w:num w:numId="27" w16cid:durableId="1838496999">
    <w:abstractNumId w:val="45"/>
  </w:num>
  <w:num w:numId="28" w16cid:durableId="852574189">
    <w:abstractNumId w:val="37"/>
  </w:num>
  <w:num w:numId="29" w16cid:durableId="1224219526">
    <w:abstractNumId w:val="16"/>
  </w:num>
  <w:num w:numId="30" w16cid:durableId="1758596968">
    <w:abstractNumId w:val="19"/>
  </w:num>
  <w:num w:numId="31" w16cid:durableId="903175322">
    <w:abstractNumId w:val="30"/>
  </w:num>
  <w:num w:numId="32" w16cid:durableId="1123498850">
    <w:abstractNumId w:val="39"/>
  </w:num>
  <w:num w:numId="33" w16cid:durableId="1064373625">
    <w:abstractNumId w:val="3"/>
  </w:num>
  <w:num w:numId="34" w16cid:durableId="1111319716">
    <w:abstractNumId w:val="24"/>
  </w:num>
  <w:num w:numId="35" w16cid:durableId="1218318092">
    <w:abstractNumId w:val="44"/>
  </w:num>
  <w:num w:numId="36" w16cid:durableId="116141500">
    <w:abstractNumId w:val="28"/>
  </w:num>
  <w:num w:numId="37" w16cid:durableId="139225913">
    <w:abstractNumId w:val="6"/>
  </w:num>
  <w:num w:numId="38" w16cid:durableId="256640457">
    <w:abstractNumId w:val="20"/>
  </w:num>
  <w:num w:numId="39" w16cid:durableId="1649164556">
    <w:abstractNumId w:val="4"/>
  </w:num>
  <w:num w:numId="40" w16cid:durableId="26611912">
    <w:abstractNumId w:val="43"/>
  </w:num>
  <w:num w:numId="41" w16cid:durableId="1322083361">
    <w:abstractNumId w:val="35"/>
  </w:num>
  <w:num w:numId="42" w16cid:durableId="1124151107">
    <w:abstractNumId w:val="31"/>
  </w:num>
  <w:num w:numId="43" w16cid:durableId="2110194032">
    <w:abstractNumId w:val="29"/>
  </w:num>
  <w:num w:numId="44" w16cid:durableId="1432697563">
    <w:abstractNumId w:val="9"/>
  </w:num>
  <w:num w:numId="45" w16cid:durableId="905535266">
    <w:abstractNumId w:val="38"/>
  </w:num>
  <w:num w:numId="46" w16cid:durableId="25960250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16F6"/>
    <w:rsid w:val="00081F65"/>
    <w:rsid w:val="00083F4C"/>
    <w:rsid w:val="00084299"/>
    <w:rsid w:val="00084541"/>
    <w:rsid w:val="00084A9A"/>
    <w:rsid w:val="00084E07"/>
    <w:rsid w:val="0008630D"/>
    <w:rsid w:val="00086C41"/>
    <w:rsid w:val="00087A50"/>
    <w:rsid w:val="0009018E"/>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2ACA"/>
    <w:rsid w:val="000B2D3C"/>
    <w:rsid w:val="000B4584"/>
    <w:rsid w:val="000B4955"/>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018"/>
    <w:rsid w:val="000E27E5"/>
    <w:rsid w:val="000E3201"/>
    <w:rsid w:val="000E4A7C"/>
    <w:rsid w:val="000E58D4"/>
    <w:rsid w:val="000E6859"/>
    <w:rsid w:val="000F08FB"/>
    <w:rsid w:val="000F1A02"/>
    <w:rsid w:val="000F1A41"/>
    <w:rsid w:val="000F212E"/>
    <w:rsid w:val="000F2977"/>
    <w:rsid w:val="000F471A"/>
    <w:rsid w:val="000F573B"/>
    <w:rsid w:val="000F6D88"/>
    <w:rsid w:val="00100037"/>
    <w:rsid w:val="00103222"/>
    <w:rsid w:val="00104072"/>
    <w:rsid w:val="001057FE"/>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EF7"/>
    <w:rsid w:val="00164FE6"/>
    <w:rsid w:val="001650E8"/>
    <w:rsid w:val="00165B15"/>
    <w:rsid w:val="0016651F"/>
    <w:rsid w:val="0016677B"/>
    <w:rsid w:val="00166B21"/>
    <w:rsid w:val="00170014"/>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57D"/>
    <w:rsid w:val="001E6AE9"/>
    <w:rsid w:val="001E7795"/>
    <w:rsid w:val="001F081A"/>
    <w:rsid w:val="001F18E4"/>
    <w:rsid w:val="001F1B97"/>
    <w:rsid w:val="001F2345"/>
    <w:rsid w:val="001F31C9"/>
    <w:rsid w:val="001F378C"/>
    <w:rsid w:val="001F3D0C"/>
    <w:rsid w:val="001F7871"/>
    <w:rsid w:val="002000BD"/>
    <w:rsid w:val="00200637"/>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4458"/>
    <w:rsid w:val="00226203"/>
    <w:rsid w:val="002264FA"/>
    <w:rsid w:val="00226FDE"/>
    <w:rsid w:val="0023079F"/>
    <w:rsid w:val="0023113D"/>
    <w:rsid w:val="00231C9D"/>
    <w:rsid w:val="00233C6D"/>
    <w:rsid w:val="00234A5E"/>
    <w:rsid w:val="00237060"/>
    <w:rsid w:val="002377F3"/>
    <w:rsid w:val="00237E53"/>
    <w:rsid w:val="0024078E"/>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0BA0"/>
    <w:rsid w:val="00291599"/>
    <w:rsid w:val="0029181B"/>
    <w:rsid w:val="00292915"/>
    <w:rsid w:val="00293721"/>
    <w:rsid w:val="002937AB"/>
    <w:rsid w:val="00294B64"/>
    <w:rsid w:val="00295201"/>
    <w:rsid w:val="00295687"/>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4FFD"/>
    <w:rsid w:val="002D553B"/>
    <w:rsid w:val="002D76A4"/>
    <w:rsid w:val="002E0FCE"/>
    <w:rsid w:val="002E2AB9"/>
    <w:rsid w:val="002E34D7"/>
    <w:rsid w:val="002E3CD5"/>
    <w:rsid w:val="002E3D74"/>
    <w:rsid w:val="002E483C"/>
    <w:rsid w:val="002E493C"/>
    <w:rsid w:val="002E682B"/>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611"/>
    <w:rsid w:val="002F79E3"/>
    <w:rsid w:val="00300D67"/>
    <w:rsid w:val="00302973"/>
    <w:rsid w:val="00303636"/>
    <w:rsid w:val="003039F4"/>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2FC"/>
    <w:rsid w:val="003338EA"/>
    <w:rsid w:val="00334608"/>
    <w:rsid w:val="00335254"/>
    <w:rsid w:val="00336369"/>
    <w:rsid w:val="00337C3A"/>
    <w:rsid w:val="00340C18"/>
    <w:rsid w:val="003417F3"/>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24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04F"/>
    <w:rsid w:val="00466CFE"/>
    <w:rsid w:val="00467A79"/>
    <w:rsid w:val="004710BC"/>
    <w:rsid w:val="00471D07"/>
    <w:rsid w:val="00471F62"/>
    <w:rsid w:val="00472141"/>
    <w:rsid w:val="004725CF"/>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3754"/>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D67"/>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BCD"/>
    <w:rsid w:val="005F7FAC"/>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26C2"/>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1290"/>
    <w:rsid w:val="006338DB"/>
    <w:rsid w:val="006344E3"/>
    <w:rsid w:val="00635E3F"/>
    <w:rsid w:val="006368C8"/>
    <w:rsid w:val="00636B60"/>
    <w:rsid w:val="00637875"/>
    <w:rsid w:val="00640B83"/>
    <w:rsid w:val="00641E66"/>
    <w:rsid w:val="0064212E"/>
    <w:rsid w:val="006430DE"/>
    <w:rsid w:val="00643DAE"/>
    <w:rsid w:val="006457DE"/>
    <w:rsid w:val="00647E2E"/>
    <w:rsid w:val="00651469"/>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A54"/>
    <w:rsid w:val="00686DB3"/>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4863"/>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07936"/>
    <w:rsid w:val="00710164"/>
    <w:rsid w:val="00711196"/>
    <w:rsid w:val="007111A7"/>
    <w:rsid w:val="0071136D"/>
    <w:rsid w:val="00711A09"/>
    <w:rsid w:val="007121DC"/>
    <w:rsid w:val="00713436"/>
    <w:rsid w:val="007135F6"/>
    <w:rsid w:val="0071623F"/>
    <w:rsid w:val="0071695B"/>
    <w:rsid w:val="00716BB2"/>
    <w:rsid w:val="00716C2E"/>
    <w:rsid w:val="00716F65"/>
    <w:rsid w:val="00720DB1"/>
    <w:rsid w:val="007215D5"/>
    <w:rsid w:val="00722537"/>
    <w:rsid w:val="007230F9"/>
    <w:rsid w:val="00725EFB"/>
    <w:rsid w:val="00726914"/>
    <w:rsid w:val="00727D03"/>
    <w:rsid w:val="00731EFB"/>
    <w:rsid w:val="00732492"/>
    <w:rsid w:val="00732D30"/>
    <w:rsid w:val="00734A0E"/>
    <w:rsid w:val="007373E7"/>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D80"/>
    <w:rsid w:val="00795E00"/>
    <w:rsid w:val="00796E4D"/>
    <w:rsid w:val="00797EAC"/>
    <w:rsid w:val="007A0E58"/>
    <w:rsid w:val="007A1E7F"/>
    <w:rsid w:val="007A2ACA"/>
    <w:rsid w:val="007A2BFA"/>
    <w:rsid w:val="007A338A"/>
    <w:rsid w:val="007A33F7"/>
    <w:rsid w:val="007A4A09"/>
    <w:rsid w:val="007A5B14"/>
    <w:rsid w:val="007A5C5C"/>
    <w:rsid w:val="007A6AFB"/>
    <w:rsid w:val="007A7B92"/>
    <w:rsid w:val="007B0A39"/>
    <w:rsid w:val="007B252C"/>
    <w:rsid w:val="007B3B6B"/>
    <w:rsid w:val="007B40D5"/>
    <w:rsid w:val="007B4289"/>
    <w:rsid w:val="007B4DB5"/>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C27"/>
    <w:rsid w:val="0081571B"/>
    <w:rsid w:val="00815D5C"/>
    <w:rsid w:val="008160C7"/>
    <w:rsid w:val="00816F5D"/>
    <w:rsid w:val="008210B3"/>
    <w:rsid w:val="00823331"/>
    <w:rsid w:val="00824982"/>
    <w:rsid w:val="00825478"/>
    <w:rsid w:val="0082661C"/>
    <w:rsid w:val="00826A99"/>
    <w:rsid w:val="00827E16"/>
    <w:rsid w:val="00830175"/>
    <w:rsid w:val="00830FCE"/>
    <w:rsid w:val="00831B42"/>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26EE"/>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D5A"/>
    <w:rsid w:val="00951D0F"/>
    <w:rsid w:val="00952852"/>
    <w:rsid w:val="009561E1"/>
    <w:rsid w:val="00956757"/>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C45"/>
    <w:rsid w:val="00976351"/>
    <w:rsid w:val="009768B7"/>
    <w:rsid w:val="00977600"/>
    <w:rsid w:val="009777A6"/>
    <w:rsid w:val="00977D85"/>
    <w:rsid w:val="00977DE8"/>
    <w:rsid w:val="00981590"/>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7C3"/>
    <w:rsid w:val="00A968F2"/>
    <w:rsid w:val="00A974C7"/>
    <w:rsid w:val="00A97E3D"/>
    <w:rsid w:val="00AA0299"/>
    <w:rsid w:val="00AA0D4F"/>
    <w:rsid w:val="00AA21A6"/>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577"/>
    <w:rsid w:val="00BA4EF7"/>
    <w:rsid w:val="00BA52F8"/>
    <w:rsid w:val="00BA5A2E"/>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553"/>
    <w:rsid w:val="00BD6951"/>
    <w:rsid w:val="00BD7599"/>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5BF"/>
    <w:rsid w:val="00CA2E30"/>
    <w:rsid w:val="00CA459D"/>
    <w:rsid w:val="00CA4667"/>
    <w:rsid w:val="00CA46B6"/>
    <w:rsid w:val="00CA617D"/>
    <w:rsid w:val="00CA6669"/>
    <w:rsid w:val="00CA6965"/>
    <w:rsid w:val="00CA7E2B"/>
    <w:rsid w:val="00CB08C5"/>
    <w:rsid w:val="00CB12BB"/>
    <w:rsid w:val="00CB2AFA"/>
    <w:rsid w:val="00CB4C09"/>
    <w:rsid w:val="00CB61F0"/>
    <w:rsid w:val="00CB7166"/>
    <w:rsid w:val="00CB79DA"/>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564C"/>
    <w:rsid w:val="00CD5A33"/>
    <w:rsid w:val="00CD6FC5"/>
    <w:rsid w:val="00CE1110"/>
    <w:rsid w:val="00CE214A"/>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48A"/>
    <w:rsid w:val="00E51D74"/>
    <w:rsid w:val="00E529FC"/>
    <w:rsid w:val="00E5360B"/>
    <w:rsid w:val="00E53F5F"/>
    <w:rsid w:val="00E54450"/>
    <w:rsid w:val="00E54986"/>
    <w:rsid w:val="00E55620"/>
    <w:rsid w:val="00E55966"/>
    <w:rsid w:val="00E55E55"/>
    <w:rsid w:val="00E563C6"/>
    <w:rsid w:val="00E56B61"/>
    <w:rsid w:val="00E56B82"/>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6D9"/>
    <w:rsid w:val="00E67747"/>
    <w:rsid w:val="00E67F02"/>
    <w:rsid w:val="00E67F97"/>
    <w:rsid w:val="00E70749"/>
    <w:rsid w:val="00E707E8"/>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F8C"/>
    <w:rsid w:val="00F60E31"/>
    <w:rsid w:val="00F62680"/>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650"/>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25D9"/>
    <w:rsid w:val="00FD331E"/>
    <w:rsid w:val="00FD3629"/>
    <w:rsid w:val="00FD4F03"/>
    <w:rsid w:val="00FD5EDF"/>
    <w:rsid w:val="00FD68EC"/>
    <w:rsid w:val="00FD6F20"/>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CE603BB3-636A-45F2-970D-E0BAF22BB67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2101</Words>
  <Characters>9333</Characters>
  <Application>Microsoft Office Word</Application>
  <DocSecurity>4</DocSecurity>
  <Lines>405</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2024-06-06T15:27:00Z</dcterms:created>
  <dcterms:modified xsi:type="dcterms:W3CDTF">2024-06-06T15:27:00Z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