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9FBA" w14:textId="2D58DD39" w:rsidR="008731C6" w:rsidRPr="00363CD8" w:rsidRDefault="00A37E34" w:rsidP="00CC27B6">
      <w:pPr>
        <w:spacing w:after="0" w:line="276" w:lineRule="auto"/>
        <w:jc w:val="center"/>
        <w:rPr>
          <w:rFonts w:cstheme="minorHAnsi"/>
          <w:b/>
          <w:sz w:val="28"/>
          <w:szCs w:val="28"/>
        </w:rPr>
      </w:pPr>
      <w:r w:rsidRPr="00363CD8">
        <w:rPr>
          <w:rFonts w:cstheme="minorHAnsi"/>
          <w:b/>
          <w:sz w:val="28"/>
          <w:szCs w:val="28"/>
        </w:rPr>
        <w:t>Operational Steering Group</w:t>
      </w:r>
      <w:r w:rsidR="00BF1D35" w:rsidRPr="00363CD8">
        <w:rPr>
          <w:rFonts w:cstheme="minorHAnsi"/>
          <w:b/>
          <w:sz w:val="28"/>
          <w:szCs w:val="28"/>
        </w:rPr>
        <w:t xml:space="preserve"> (OSG)</w:t>
      </w:r>
      <w:r w:rsidR="008B2674" w:rsidRPr="00363CD8">
        <w:rPr>
          <w:rFonts w:cstheme="minorHAnsi"/>
          <w:b/>
          <w:sz w:val="28"/>
          <w:szCs w:val="28"/>
        </w:rPr>
        <w:t xml:space="preserve"> </w:t>
      </w:r>
    </w:p>
    <w:p w14:paraId="400F0470" w14:textId="139B1855" w:rsidR="0037728D" w:rsidRPr="006C1466" w:rsidRDefault="008E4D0F" w:rsidP="006C1466">
      <w:pPr>
        <w:spacing w:after="0" w:line="276" w:lineRule="auto"/>
        <w:jc w:val="center"/>
        <w:rPr>
          <w:rFonts w:cstheme="minorHAnsi"/>
          <w:b/>
          <w:sz w:val="28"/>
          <w:szCs w:val="28"/>
        </w:rPr>
      </w:pPr>
      <w:r w:rsidRPr="00363CD8">
        <w:rPr>
          <w:rFonts w:cstheme="minorHAnsi"/>
          <w:b/>
          <w:sz w:val="28"/>
          <w:szCs w:val="28"/>
        </w:rPr>
        <w:t xml:space="preserve">Date: </w:t>
      </w:r>
      <w:r w:rsidR="00B22221" w:rsidRPr="00363CD8">
        <w:rPr>
          <w:rFonts w:cstheme="minorHAnsi"/>
          <w:b/>
          <w:sz w:val="28"/>
          <w:szCs w:val="28"/>
        </w:rPr>
        <w:t xml:space="preserve">Tuesday </w:t>
      </w:r>
      <w:r w:rsidR="00751B6D">
        <w:rPr>
          <w:rFonts w:cstheme="minorHAnsi"/>
          <w:b/>
          <w:sz w:val="28"/>
          <w:szCs w:val="28"/>
        </w:rPr>
        <w:t>14</w:t>
      </w:r>
      <w:r w:rsidR="00716C2E" w:rsidRPr="00363CD8">
        <w:rPr>
          <w:rFonts w:cstheme="minorHAnsi"/>
          <w:b/>
          <w:sz w:val="28"/>
          <w:szCs w:val="28"/>
        </w:rPr>
        <w:t xml:space="preserve"> </w:t>
      </w:r>
      <w:r w:rsidR="00751B6D">
        <w:rPr>
          <w:rFonts w:cstheme="minorHAnsi"/>
          <w:b/>
          <w:sz w:val="28"/>
          <w:szCs w:val="28"/>
        </w:rPr>
        <w:t>November</w:t>
      </w:r>
      <w:r w:rsidR="004B2E04">
        <w:rPr>
          <w:rFonts w:cstheme="minorHAnsi"/>
          <w:b/>
          <w:sz w:val="28"/>
          <w:szCs w:val="28"/>
        </w:rPr>
        <w:t xml:space="preserve"> 2023</w:t>
      </w:r>
    </w:p>
    <w:tbl>
      <w:tblPr>
        <w:tblStyle w:val="TableGrid"/>
        <w:tblW w:w="5000" w:type="pct"/>
        <w:jc w:val="center"/>
        <w:tblLook w:val="04A0" w:firstRow="1" w:lastRow="0" w:firstColumn="1" w:lastColumn="0" w:noHBand="0" w:noVBand="1"/>
        <w:tblCaption w:val="Meeting Attendees"/>
      </w:tblPr>
      <w:tblGrid>
        <w:gridCol w:w="2247"/>
        <w:gridCol w:w="913"/>
        <w:gridCol w:w="3526"/>
        <w:gridCol w:w="2340"/>
      </w:tblGrid>
      <w:tr w:rsidR="0009631F" w:rsidRPr="00C101CE" w14:paraId="4E4C4F4A" w14:textId="6343EB77" w:rsidTr="00972C0F">
        <w:trPr>
          <w:jc w:val="center"/>
        </w:trPr>
        <w:tc>
          <w:tcPr>
            <w:tcW w:w="1245" w:type="pct"/>
            <w:tcBorders>
              <w:top w:val="nil"/>
              <w:left w:val="nil"/>
              <w:bottom w:val="single" w:sz="4" w:space="0" w:color="auto"/>
              <w:right w:val="nil"/>
            </w:tcBorders>
            <w:shd w:val="clear" w:color="auto" w:fill="auto"/>
          </w:tcPr>
          <w:p w14:paraId="2F88E09E" w14:textId="77777777" w:rsidR="0009631F" w:rsidRPr="00C101CE" w:rsidRDefault="0009631F" w:rsidP="00CC27B6">
            <w:pPr>
              <w:spacing w:line="276" w:lineRule="auto"/>
              <w:rPr>
                <w:rFonts w:cstheme="minorHAnsi"/>
                <w:b/>
                <w:bCs/>
                <w:sz w:val="24"/>
                <w:szCs w:val="24"/>
              </w:rPr>
            </w:pPr>
            <w:r w:rsidRPr="00C101CE">
              <w:rPr>
                <w:rFonts w:cstheme="minorHAnsi"/>
                <w:b/>
                <w:bCs/>
                <w:sz w:val="24"/>
                <w:szCs w:val="24"/>
              </w:rPr>
              <w:t>Present:</w:t>
            </w:r>
          </w:p>
        </w:tc>
        <w:tc>
          <w:tcPr>
            <w:tcW w:w="506" w:type="pct"/>
            <w:tcBorders>
              <w:top w:val="nil"/>
              <w:left w:val="nil"/>
              <w:bottom w:val="single" w:sz="4" w:space="0" w:color="auto"/>
              <w:right w:val="nil"/>
            </w:tcBorders>
            <w:shd w:val="clear" w:color="auto" w:fill="auto"/>
          </w:tcPr>
          <w:p w14:paraId="311DDD59" w14:textId="77777777" w:rsidR="0009631F" w:rsidRPr="00C101CE" w:rsidRDefault="0009631F" w:rsidP="00CC27B6">
            <w:pPr>
              <w:spacing w:line="276" w:lineRule="auto"/>
              <w:rPr>
                <w:rFonts w:cstheme="minorHAnsi"/>
                <w:b/>
                <w:bCs/>
                <w:sz w:val="24"/>
                <w:szCs w:val="24"/>
              </w:rPr>
            </w:pPr>
          </w:p>
        </w:tc>
        <w:tc>
          <w:tcPr>
            <w:tcW w:w="1953" w:type="pct"/>
            <w:tcBorders>
              <w:top w:val="nil"/>
              <w:left w:val="nil"/>
              <w:bottom w:val="single" w:sz="4" w:space="0" w:color="auto"/>
              <w:right w:val="nil"/>
            </w:tcBorders>
            <w:shd w:val="clear" w:color="auto" w:fill="auto"/>
          </w:tcPr>
          <w:p w14:paraId="5DE2510D" w14:textId="7DAEA1FA" w:rsidR="0009631F" w:rsidRPr="00C101CE" w:rsidRDefault="0009631F" w:rsidP="00CC27B6">
            <w:pPr>
              <w:spacing w:line="276" w:lineRule="auto"/>
              <w:rPr>
                <w:rFonts w:cstheme="minorHAnsi"/>
                <w:b/>
                <w:bCs/>
                <w:sz w:val="24"/>
                <w:szCs w:val="24"/>
              </w:rPr>
            </w:pPr>
          </w:p>
        </w:tc>
        <w:tc>
          <w:tcPr>
            <w:tcW w:w="1296" w:type="pct"/>
            <w:tcBorders>
              <w:top w:val="nil"/>
              <w:left w:val="nil"/>
              <w:bottom w:val="single" w:sz="4" w:space="0" w:color="auto"/>
              <w:right w:val="nil"/>
            </w:tcBorders>
          </w:tcPr>
          <w:p w14:paraId="3FAD2FCA" w14:textId="77777777" w:rsidR="0009631F" w:rsidRPr="00C101CE" w:rsidRDefault="0009631F" w:rsidP="00CC27B6">
            <w:pPr>
              <w:spacing w:line="276" w:lineRule="auto"/>
              <w:rPr>
                <w:rFonts w:cstheme="minorHAnsi"/>
                <w:b/>
                <w:bCs/>
                <w:sz w:val="24"/>
                <w:szCs w:val="24"/>
              </w:rPr>
            </w:pPr>
          </w:p>
        </w:tc>
      </w:tr>
      <w:tr w:rsidR="0009631F" w:rsidRPr="00C101CE" w14:paraId="634AC7DD" w14:textId="720F2003" w:rsidTr="00972C0F">
        <w:trPr>
          <w:jc w:val="center"/>
        </w:trPr>
        <w:tc>
          <w:tcPr>
            <w:tcW w:w="1245" w:type="pct"/>
            <w:tcBorders>
              <w:top w:val="single" w:sz="4" w:space="0" w:color="auto"/>
            </w:tcBorders>
            <w:shd w:val="clear" w:color="auto" w:fill="auto"/>
          </w:tcPr>
          <w:p w14:paraId="4AF3A868" w14:textId="452819EF" w:rsidR="0009631F" w:rsidRPr="00C101CE" w:rsidRDefault="0009631F" w:rsidP="00CC27B6">
            <w:pPr>
              <w:spacing w:line="276" w:lineRule="auto"/>
              <w:rPr>
                <w:rFonts w:cstheme="minorHAnsi"/>
                <w:b/>
                <w:bCs/>
                <w:sz w:val="24"/>
                <w:szCs w:val="24"/>
              </w:rPr>
            </w:pPr>
            <w:r w:rsidRPr="00C101CE">
              <w:rPr>
                <w:rFonts w:cstheme="minorHAnsi"/>
                <w:b/>
                <w:bCs/>
                <w:sz w:val="24"/>
                <w:szCs w:val="24"/>
              </w:rPr>
              <w:t>Attendee</w:t>
            </w:r>
          </w:p>
        </w:tc>
        <w:tc>
          <w:tcPr>
            <w:tcW w:w="506" w:type="pct"/>
            <w:tcBorders>
              <w:top w:val="single" w:sz="4" w:space="0" w:color="auto"/>
            </w:tcBorders>
          </w:tcPr>
          <w:p w14:paraId="00908C14" w14:textId="454A32EA" w:rsidR="0009631F" w:rsidRPr="00C101CE" w:rsidRDefault="0009631F" w:rsidP="00CC27B6">
            <w:pPr>
              <w:spacing w:line="276" w:lineRule="auto"/>
              <w:rPr>
                <w:rFonts w:cstheme="minorHAnsi"/>
                <w:b/>
                <w:bCs/>
                <w:sz w:val="24"/>
                <w:szCs w:val="24"/>
              </w:rPr>
            </w:pPr>
            <w:r w:rsidRPr="00C101CE">
              <w:rPr>
                <w:rFonts w:cstheme="minorHAnsi"/>
                <w:b/>
                <w:bCs/>
                <w:sz w:val="24"/>
                <w:szCs w:val="24"/>
              </w:rPr>
              <w:t>Initials</w:t>
            </w:r>
          </w:p>
        </w:tc>
        <w:tc>
          <w:tcPr>
            <w:tcW w:w="1953" w:type="pct"/>
            <w:tcBorders>
              <w:top w:val="single" w:sz="4" w:space="0" w:color="auto"/>
            </w:tcBorders>
            <w:shd w:val="clear" w:color="auto" w:fill="auto"/>
          </w:tcPr>
          <w:p w14:paraId="445A9D21" w14:textId="5927100B" w:rsidR="0009631F" w:rsidRPr="00C101CE" w:rsidRDefault="0009631F" w:rsidP="00CC27B6">
            <w:pPr>
              <w:spacing w:line="276" w:lineRule="auto"/>
              <w:rPr>
                <w:rFonts w:cstheme="minorHAnsi"/>
                <w:b/>
                <w:bCs/>
                <w:sz w:val="24"/>
                <w:szCs w:val="24"/>
              </w:rPr>
            </w:pPr>
            <w:r w:rsidRPr="00C101CE">
              <w:rPr>
                <w:rFonts w:cstheme="minorHAnsi"/>
                <w:b/>
                <w:bCs/>
                <w:sz w:val="24"/>
                <w:szCs w:val="24"/>
              </w:rPr>
              <w:t>Title</w:t>
            </w:r>
          </w:p>
        </w:tc>
        <w:tc>
          <w:tcPr>
            <w:tcW w:w="1296" w:type="pct"/>
            <w:tcBorders>
              <w:top w:val="single" w:sz="4" w:space="0" w:color="auto"/>
            </w:tcBorders>
          </w:tcPr>
          <w:p w14:paraId="494C05CE" w14:textId="6C74E711" w:rsidR="0009631F" w:rsidRPr="00C101CE" w:rsidRDefault="0009631F" w:rsidP="00CC27B6">
            <w:pPr>
              <w:spacing w:line="276" w:lineRule="auto"/>
              <w:rPr>
                <w:rFonts w:cstheme="minorHAnsi"/>
                <w:b/>
                <w:bCs/>
                <w:sz w:val="24"/>
                <w:szCs w:val="24"/>
              </w:rPr>
            </w:pPr>
            <w:r w:rsidRPr="00C101CE">
              <w:rPr>
                <w:rFonts w:cstheme="minorHAnsi"/>
                <w:b/>
                <w:bCs/>
                <w:sz w:val="24"/>
                <w:szCs w:val="24"/>
              </w:rPr>
              <w:t>Service (if applicable)</w:t>
            </w:r>
          </w:p>
        </w:tc>
      </w:tr>
      <w:tr w:rsidR="004B2E04" w:rsidRPr="00C101CE" w14:paraId="136AC84B" w14:textId="77777777" w:rsidTr="00972C0F">
        <w:trPr>
          <w:jc w:val="center"/>
        </w:trPr>
        <w:tc>
          <w:tcPr>
            <w:tcW w:w="1245" w:type="pct"/>
            <w:shd w:val="clear" w:color="auto" w:fill="auto"/>
          </w:tcPr>
          <w:p w14:paraId="7BDA3E06" w14:textId="547A59CB" w:rsidR="004B2E04" w:rsidRPr="00C101CE" w:rsidRDefault="004B2E04" w:rsidP="00CC27B6">
            <w:pPr>
              <w:spacing w:line="276" w:lineRule="auto"/>
              <w:rPr>
                <w:rFonts w:cstheme="minorHAnsi"/>
                <w:sz w:val="24"/>
                <w:szCs w:val="24"/>
              </w:rPr>
            </w:pPr>
            <w:r w:rsidRPr="00C101CE">
              <w:rPr>
                <w:rFonts w:cstheme="minorHAnsi"/>
                <w:sz w:val="24"/>
                <w:szCs w:val="24"/>
              </w:rPr>
              <w:t>Jan Buchanan</w:t>
            </w:r>
            <w:r>
              <w:rPr>
                <w:rFonts w:cstheme="minorHAnsi"/>
                <w:sz w:val="24"/>
                <w:szCs w:val="24"/>
              </w:rPr>
              <w:t xml:space="preserve"> (Chair)</w:t>
            </w:r>
          </w:p>
        </w:tc>
        <w:tc>
          <w:tcPr>
            <w:tcW w:w="506" w:type="pct"/>
          </w:tcPr>
          <w:p w14:paraId="7E8A5C7E" w14:textId="291EE69B" w:rsidR="004B2E04" w:rsidRPr="00C101CE" w:rsidRDefault="004B2E04" w:rsidP="00CC27B6">
            <w:pPr>
              <w:spacing w:line="276" w:lineRule="auto"/>
              <w:rPr>
                <w:rFonts w:cstheme="minorHAnsi"/>
                <w:sz w:val="24"/>
                <w:szCs w:val="24"/>
              </w:rPr>
            </w:pPr>
            <w:r>
              <w:rPr>
                <w:rFonts w:cstheme="minorHAnsi"/>
                <w:sz w:val="24"/>
                <w:szCs w:val="24"/>
              </w:rPr>
              <w:t>JB</w:t>
            </w:r>
          </w:p>
        </w:tc>
        <w:tc>
          <w:tcPr>
            <w:tcW w:w="1953" w:type="pct"/>
            <w:shd w:val="clear" w:color="auto" w:fill="auto"/>
          </w:tcPr>
          <w:p w14:paraId="1D0B58C5" w14:textId="77EE53D5" w:rsidR="004B2E04" w:rsidRPr="00C101CE" w:rsidRDefault="004B2E04" w:rsidP="00CC27B6">
            <w:pPr>
              <w:spacing w:line="276" w:lineRule="auto"/>
              <w:rPr>
                <w:rFonts w:cstheme="minorHAnsi"/>
                <w:sz w:val="24"/>
                <w:szCs w:val="24"/>
              </w:rPr>
            </w:pPr>
            <w:r w:rsidRPr="00C101CE">
              <w:rPr>
                <w:rFonts w:cstheme="minorHAnsi"/>
                <w:sz w:val="24"/>
                <w:szCs w:val="24"/>
              </w:rPr>
              <w:t>Director of Finance and Corporate Services</w:t>
            </w:r>
          </w:p>
        </w:tc>
        <w:tc>
          <w:tcPr>
            <w:tcW w:w="1296" w:type="pct"/>
          </w:tcPr>
          <w:p w14:paraId="57592EF1" w14:textId="102294C6" w:rsidR="004B2E04" w:rsidRPr="00C101CE" w:rsidRDefault="004B2E04" w:rsidP="00CC27B6">
            <w:pPr>
              <w:spacing w:line="276" w:lineRule="auto"/>
              <w:rPr>
                <w:rFonts w:cstheme="minorHAnsi"/>
                <w:sz w:val="24"/>
                <w:szCs w:val="24"/>
              </w:rPr>
            </w:pPr>
            <w:r w:rsidRPr="00C101CE">
              <w:rPr>
                <w:rFonts w:cstheme="minorHAnsi"/>
                <w:sz w:val="24"/>
                <w:szCs w:val="24"/>
              </w:rPr>
              <w:t>Glasgow Life</w:t>
            </w:r>
          </w:p>
        </w:tc>
      </w:tr>
      <w:tr w:rsidR="004B2E04" w:rsidRPr="00C101CE" w14:paraId="2FCF023C" w14:textId="77777777" w:rsidTr="00972C0F">
        <w:trPr>
          <w:jc w:val="center"/>
        </w:trPr>
        <w:tc>
          <w:tcPr>
            <w:tcW w:w="1245" w:type="pct"/>
            <w:shd w:val="clear" w:color="auto" w:fill="auto"/>
          </w:tcPr>
          <w:p w14:paraId="35215651" w14:textId="0C06FC97" w:rsidR="004B2E04" w:rsidRPr="00C101CE" w:rsidRDefault="004B2E04" w:rsidP="00CC27B6">
            <w:pPr>
              <w:spacing w:line="276" w:lineRule="auto"/>
              <w:rPr>
                <w:rFonts w:cstheme="minorHAnsi"/>
                <w:sz w:val="24"/>
                <w:szCs w:val="24"/>
              </w:rPr>
            </w:pPr>
            <w:r w:rsidRPr="00C101CE">
              <w:rPr>
                <w:rFonts w:cstheme="minorHAnsi"/>
                <w:sz w:val="24"/>
                <w:szCs w:val="24"/>
              </w:rPr>
              <w:t>Paul McGaulley</w:t>
            </w:r>
          </w:p>
        </w:tc>
        <w:tc>
          <w:tcPr>
            <w:tcW w:w="506" w:type="pct"/>
          </w:tcPr>
          <w:p w14:paraId="5AF922FD" w14:textId="55C62DD5" w:rsidR="004B2E04" w:rsidRPr="00C101CE" w:rsidRDefault="004B2E04" w:rsidP="00CC27B6">
            <w:pPr>
              <w:spacing w:line="276" w:lineRule="auto"/>
              <w:rPr>
                <w:rFonts w:cstheme="minorHAnsi"/>
                <w:sz w:val="24"/>
                <w:szCs w:val="24"/>
              </w:rPr>
            </w:pPr>
            <w:r>
              <w:rPr>
                <w:rFonts w:cstheme="minorHAnsi"/>
                <w:sz w:val="24"/>
                <w:szCs w:val="24"/>
              </w:rPr>
              <w:t>PM</w:t>
            </w:r>
          </w:p>
        </w:tc>
        <w:tc>
          <w:tcPr>
            <w:tcW w:w="1953" w:type="pct"/>
            <w:shd w:val="clear" w:color="auto" w:fill="auto"/>
          </w:tcPr>
          <w:p w14:paraId="22C01B47" w14:textId="66B52B75" w:rsidR="004B2E04" w:rsidRPr="00C101CE" w:rsidRDefault="004B2E04" w:rsidP="00CC27B6">
            <w:pPr>
              <w:spacing w:line="276" w:lineRule="auto"/>
              <w:rPr>
                <w:rFonts w:cstheme="minorHAnsi"/>
                <w:sz w:val="24"/>
                <w:szCs w:val="24"/>
              </w:rPr>
            </w:pPr>
            <w:r w:rsidRPr="00C101CE">
              <w:rPr>
                <w:rFonts w:cstheme="minorHAnsi"/>
                <w:sz w:val="24"/>
                <w:szCs w:val="24"/>
              </w:rPr>
              <w:t>Strategic HR Manager</w:t>
            </w:r>
          </w:p>
        </w:tc>
        <w:tc>
          <w:tcPr>
            <w:tcW w:w="1296" w:type="pct"/>
          </w:tcPr>
          <w:p w14:paraId="3EE344B1" w14:textId="6F04D9F3" w:rsidR="004B2E04" w:rsidRPr="00C101CE" w:rsidRDefault="004B2E04" w:rsidP="00CC27B6">
            <w:pPr>
              <w:spacing w:line="276" w:lineRule="auto"/>
              <w:rPr>
                <w:rFonts w:cstheme="minorHAnsi"/>
                <w:sz w:val="24"/>
                <w:szCs w:val="24"/>
              </w:rPr>
            </w:pPr>
            <w:r w:rsidRPr="00C101CE">
              <w:rPr>
                <w:rFonts w:cstheme="minorHAnsi"/>
                <w:sz w:val="24"/>
                <w:szCs w:val="24"/>
              </w:rPr>
              <w:t>Chief Executives</w:t>
            </w:r>
          </w:p>
        </w:tc>
      </w:tr>
      <w:tr w:rsidR="004B2E04" w:rsidRPr="00C101CE" w14:paraId="68FC7C54" w14:textId="77777777" w:rsidTr="00972C0F">
        <w:trPr>
          <w:jc w:val="center"/>
        </w:trPr>
        <w:tc>
          <w:tcPr>
            <w:tcW w:w="1245" w:type="pct"/>
            <w:shd w:val="clear" w:color="auto" w:fill="auto"/>
          </w:tcPr>
          <w:p w14:paraId="43C4A4BC" w14:textId="3FD52AE6" w:rsidR="004B2E04" w:rsidRPr="00C101CE" w:rsidRDefault="004B2E04" w:rsidP="00CC27B6">
            <w:pPr>
              <w:spacing w:line="276" w:lineRule="auto"/>
              <w:rPr>
                <w:rFonts w:cstheme="minorHAnsi"/>
                <w:sz w:val="24"/>
                <w:szCs w:val="24"/>
              </w:rPr>
            </w:pPr>
            <w:r w:rsidRPr="00C101CE">
              <w:rPr>
                <w:rFonts w:cstheme="minorHAnsi"/>
                <w:sz w:val="24"/>
                <w:szCs w:val="24"/>
              </w:rPr>
              <w:t>Alan Taylor</w:t>
            </w:r>
          </w:p>
        </w:tc>
        <w:tc>
          <w:tcPr>
            <w:tcW w:w="506" w:type="pct"/>
          </w:tcPr>
          <w:p w14:paraId="69F0908B" w14:textId="56140520" w:rsidR="004B2E04" w:rsidRPr="00C101CE" w:rsidRDefault="004B2E04" w:rsidP="00CC27B6">
            <w:pPr>
              <w:spacing w:line="276" w:lineRule="auto"/>
              <w:rPr>
                <w:rFonts w:cstheme="minorHAnsi"/>
                <w:sz w:val="24"/>
                <w:szCs w:val="24"/>
              </w:rPr>
            </w:pPr>
            <w:r w:rsidRPr="00C101CE">
              <w:rPr>
                <w:rFonts w:cstheme="minorHAnsi"/>
                <w:sz w:val="24"/>
                <w:szCs w:val="24"/>
              </w:rPr>
              <w:t>AT</w:t>
            </w:r>
          </w:p>
        </w:tc>
        <w:tc>
          <w:tcPr>
            <w:tcW w:w="1953" w:type="pct"/>
            <w:shd w:val="clear" w:color="auto" w:fill="auto"/>
          </w:tcPr>
          <w:p w14:paraId="4CE612F1" w14:textId="6C934999" w:rsidR="004B2E04" w:rsidRPr="00C101CE" w:rsidRDefault="004B2E04" w:rsidP="00CC27B6">
            <w:pPr>
              <w:spacing w:line="276" w:lineRule="auto"/>
              <w:rPr>
                <w:rFonts w:cstheme="minorHAnsi"/>
                <w:sz w:val="24"/>
                <w:szCs w:val="24"/>
              </w:rPr>
            </w:pPr>
            <w:r w:rsidRPr="00C101CE">
              <w:rPr>
                <w:rFonts w:cstheme="minorHAnsi"/>
                <w:sz w:val="24"/>
                <w:szCs w:val="24"/>
              </w:rPr>
              <w:t>Job Evaluation Manager</w:t>
            </w:r>
          </w:p>
        </w:tc>
        <w:tc>
          <w:tcPr>
            <w:tcW w:w="1296" w:type="pct"/>
          </w:tcPr>
          <w:p w14:paraId="3171775A" w14:textId="36BEF1E8" w:rsidR="004B2E04" w:rsidRPr="00C101CE" w:rsidRDefault="004B2E04" w:rsidP="00CC27B6">
            <w:pPr>
              <w:spacing w:line="276" w:lineRule="auto"/>
              <w:rPr>
                <w:rFonts w:cstheme="minorHAnsi"/>
                <w:sz w:val="24"/>
                <w:szCs w:val="24"/>
              </w:rPr>
            </w:pPr>
            <w:r w:rsidRPr="00C101CE">
              <w:rPr>
                <w:rFonts w:cstheme="minorHAnsi"/>
                <w:sz w:val="24"/>
                <w:szCs w:val="24"/>
              </w:rPr>
              <w:t>Chief Executives</w:t>
            </w:r>
          </w:p>
        </w:tc>
      </w:tr>
      <w:tr w:rsidR="006126C2" w:rsidRPr="00C101CE" w14:paraId="669420DE" w14:textId="77777777" w:rsidTr="00972C0F">
        <w:trPr>
          <w:jc w:val="center"/>
        </w:trPr>
        <w:tc>
          <w:tcPr>
            <w:tcW w:w="1245" w:type="pct"/>
            <w:shd w:val="clear" w:color="auto" w:fill="auto"/>
          </w:tcPr>
          <w:p w14:paraId="0B3B02CE" w14:textId="2EC9CB0C" w:rsidR="006126C2" w:rsidRPr="00C101CE" w:rsidRDefault="006126C2" w:rsidP="00CC27B6">
            <w:pPr>
              <w:spacing w:line="276" w:lineRule="auto"/>
              <w:rPr>
                <w:rFonts w:cstheme="minorHAnsi"/>
                <w:sz w:val="24"/>
                <w:szCs w:val="24"/>
              </w:rPr>
            </w:pPr>
            <w:r w:rsidRPr="004B2E04">
              <w:rPr>
                <w:rFonts w:cstheme="minorHAnsi"/>
                <w:sz w:val="24"/>
                <w:szCs w:val="24"/>
              </w:rPr>
              <w:t>Vickky Irons</w:t>
            </w:r>
          </w:p>
        </w:tc>
        <w:tc>
          <w:tcPr>
            <w:tcW w:w="506" w:type="pct"/>
          </w:tcPr>
          <w:p w14:paraId="71E74F28" w14:textId="64515CF8" w:rsidR="006126C2" w:rsidRPr="00C101CE" w:rsidRDefault="006126C2" w:rsidP="00CC27B6">
            <w:pPr>
              <w:spacing w:line="276" w:lineRule="auto"/>
              <w:rPr>
                <w:rFonts w:cstheme="minorHAnsi"/>
                <w:sz w:val="24"/>
                <w:szCs w:val="24"/>
              </w:rPr>
            </w:pPr>
            <w:r>
              <w:rPr>
                <w:rFonts w:cstheme="minorHAnsi"/>
                <w:sz w:val="24"/>
                <w:szCs w:val="24"/>
              </w:rPr>
              <w:t>VI</w:t>
            </w:r>
          </w:p>
        </w:tc>
        <w:tc>
          <w:tcPr>
            <w:tcW w:w="1953" w:type="pct"/>
            <w:shd w:val="clear" w:color="auto" w:fill="auto"/>
          </w:tcPr>
          <w:p w14:paraId="51D4A5D2" w14:textId="1AB1744E" w:rsidR="006126C2" w:rsidRPr="00C101CE" w:rsidRDefault="006126C2" w:rsidP="00CC27B6">
            <w:pPr>
              <w:spacing w:line="276" w:lineRule="auto"/>
              <w:rPr>
                <w:rFonts w:cstheme="minorHAnsi"/>
                <w:sz w:val="24"/>
                <w:szCs w:val="24"/>
              </w:rPr>
            </w:pPr>
            <w:r w:rsidRPr="00C101CE">
              <w:rPr>
                <w:rFonts w:cstheme="minorHAnsi"/>
                <w:sz w:val="24"/>
                <w:szCs w:val="24"/>
              </w:rPr>
              <w:t>Project Manager</w:t>
            </w:r>
          </w:p>
        </w:tc>
        <w:tc>
          <w:tcPr>
            <w:tcW w:w="1296" w:type="pct"/>
          </w:tcPr>
          <w:p w14:paraId="65EA3F88" w14:textId="1CB0DA8E" w:rsidR="006126C2" w:rsidRPr="00C101CE" w:rsidRDefault="006126C2" w:rsidP="00CC27B6">
            <w:pPr>
              <w:spacing w:line="276" w:lineRule="auto"/>
              <w:rPr>
                <w:rFonts w:cstheme="minorHAnsi"/>
                <w:sz w:val="24"/>
                <w:szCs w:val="24"/>
              </w:rPr>
            </w:pPr>
            <w:r w:rsidRPr="00C101CE">
              <w:rPr>
                <w:rFonts w:cstheme="minorHAnsi"/>
                <w:sz w:val="24"/>
                <w:szCs w:val="24"/>
              </w:rPr>
              <w:t>Chief Executives</w:t>
            </w:r>
          </w:p>
        </w:tc>
      </w:tr>
      <w:tr w:rsidR="0009631F" w:rsidRPr="00C101CE" w14:paraId="0DEC8DA3" w14:textId="04878D47" w:rsidTr="00972C0F">
        <w:trPr>
          <w:jc w:val="center"/>
        </w:trPr>
        <w:tc>
          <w:tcPr>
            <w:tcW w:w="1245" w:type="pct"/>
            <w:shd w:val="clear" w:color="auto" w:fill="auto"/>
          </w:tcPr>
          <w:p w14:paraId="44A20863" w14:textId="1C3A4D02" w:rsidR="0009631F" w:rsidRPr="00C101CE" w:rsidRDefault="00751B6D" w:rsidP="00CC27B6">
            <w:pPr>
              <w:spacing w:line="276" w:lineRule="auto"/>
              <w:rPr>
                <w:rFonts w:cstheme="minorHAnsi"/>
                <w:sz w:val="24"/>
                <w:szCs w:val="24"/>
              </w:rPr>
            </w:pPr>
            <w:r>
              <w:rPr>
                <w:rFonts w:cstheme="minorHAnsi"/>
                <w:sz w:val="24"/>
                <w:szCs w:val="24"/>
              </w:rPr>
              <w:t>Michelle McGinty</w:t>
            </w:r>
          </w:p>
        </w:tc>
        <w:tc>
          <w:tcPr>
            <w:tcW w:w="506" w:type="pct"/>
          </w:tcPr>
          <w:p w14:paraId="2A847BC7" w14:textId="0B7645CE" w:rsidR="0009631F" w:rsidRPr="00C101CE" w:rsidRDefault="00751B6D" w:rsidP="00CC27B6">
            <w:pPr>
              <w:spacing w:line="276" w:lineRule="auto"/>
              <w:rPr>
                <w:rFonts w:cstheme="minorHAnsi"/>
                <w:sz w:val="24"/>
                <w:szCs w:val="24"/>
              </w:rPr>
            </w:pPr>
            <w:r>
              <w:rPr>
                <w:rFonts w:cstheme="minorHAnsi"/>
                <w:sz w:val="24"/>
                <w:szCs w:val="24"/>
              </w:rPr>
              <w:t>MMcG</w:t>
            </w:r>
          </w:p>
        </w:tc>
        <w:tc>
          <w:tcPr>
            <w:tcW w:w="1953" w:type="pct"/>
            <w:shd w:val="clear" w:color="auto" w:fill="auto"/>
          </w:tcPr>
          <w:p w14:paraId="1728A91D" w14:textId="23B88B0C" w:rsidR="0009631F" w:rsidRPr="00C101CE" w:rsidRDefault="00751B6D" w:rsidP="00CC27B6">
            <w:pPr>
              <w:spacing w:line="276" w:lineRule="auto"/>
              <w:rPr>
                <w:rFonts w:cstheme="minorHAnsi"/>
                <w:sz w:val="24"/>
                <w:szCs w:val="24"/>
              </w:rPr>
            </w:pPr>
            <w:r w:rsidRPr="00751B6D">
              <w:rPr>
                <w:rFonts w:cstheme="minorHAnsi"/>
                <w:sz w:val="24"/>
                <w:szCs w:val="24"/>
              </w:rPr>
              <w:t>Head of Corporate Policy &amp; Governance</w:t>
            </w:r>
          </w:p>
        </w:tc>
        <w:tc>
          <w:tcPr>
            <w:tcW w:w="1296" w:type="pct"/>
          </w:tcPr>
          <w:p w14:paraId="5F437D4F" w14:textId="0F7BB7ED" w:rsidR="0009631F" w:rsidRPr="00C101CE" w:rsidRDefault="00751B6D" w:rsidP="00CC27B6">
            <w:pPr>
              <w:spacing w:line="276" w:lineRule="auto"/>
              <w:rPr>
                <w:rFonts w:cstheme="minorHAnsi"/>
                <w:sz w:val="24"/>
                <w:szCs w:val="24"/>
              </w:rPr>
            </w:pPr>
            <w:r>
              <w:rPr>
                <w:rFonts w:cstheme="minorHAnsi"/>
                <w:sz w:val="24"/>
                <w:szCs w:val="24"/>
              </w:rPr>
              <w:t>Chief Executives</w:t>
            </w:r>
          </w:p>
        </w:tc>
      </w:tr>
      <w:tr w:rsidR="004B2E04" w:rsidRPr="00C101CE" w14:paraId="05268109" w14:textId="77777777" w:rsidTr="00972C0F">
        <w:trPr>
          <w:jc w:val="center"/>
        </w:trPr>
        <w:tc>
          <w:tcPr>
            <w:tcW w:w="1245" w:type="pct"/>
            <w:shd w:val="clear" w:color="auto" w:fill="auto"/>
          </w:tcPr>
          <w:p w14:paraId="0BE2ECF2" w14:textId="63319C9C" w:rsidR="004B2E04" w:rsidRPr="004B2E04" w:rsidRDefault="004B2E04" w:rsidP="00CC27B6">
            <w:pPr>
              <w:spacing w:line="276" w:lineRule="auto"/>
              <w:rPr>
                <w:rFonts w:cstheme="minorHAnsi"/>
                <w:sz w:val="24"/>
                <w:szCs w:val="24"/>
              </w:rPr>
            </w:pPr>
            <w:r w:rsidRPr="00C101CE">
              <w:rPr>
                <w:rFonts w:cstheme="minorHAnsi"/>
                <w:sz w:val="24"/>
                <w:szCs w:val="24"/>
              </w:rPr>
              <w:t>Lorna Goldie</w:t>
            </w:r>
          </w:p>
        </w:tc>
        <w:tc>
          <w:tcPr>
            <w:tcW w:w="506" w:type="pct"/>
          </w:tcPr>
          <w:p w14:paraId="1BA8BAF6" w14:textId="0257BD90" w:rsidR="004B2E04" w:rsidRDefault="004B2E04" w:rsidP="00CC27B6">
            <w:pPr>
              <w:spacing w:line="276" w:lineRule="auto"/>
              <w:rPr>
                <w:rFonts w:cstheme="minorHAnsi"/>
                <w:sz w:val="24"/>
                <w:szCs w:val="24"/>
              </w:rPr>
            </w:pPr>
            <w:r>
              <w:rPr>
                <w:rFonts w:cstheme="minorHAnsi"/>
                <w:sz w:val="24"/>
                <w:szCs w:val="24"/>
              </w:rPr>
              <w:t>LG</w:t>
            </w:r>
          </w:p>
        </w:tc>
        <w:tc>
          <w:tcPr>
            <w:tcW w:w="1953" w:type="pct"/>
            <w:shd w:val="clear" w:color="auto" w:fill="auto"/>
          </w:tcPr>
          <w:p w14:paraId="331927F0" w14:textId="2CA63BD5" w:rsidR="004B2E04" w:rsidRPr="00C101CE" w:rsidRDefault="004B2E04" w:rsidP="00CC27B6">
            <w:pPr>
              <w:spacing w:line="276" w:lineRule="auto"/>
              <w:rPr>
                <w:rFonts w:cstheme="minorHAnsi"/>
                <w:sz w:val="24"/>
                <w:szCs w:val="24"/>
              </w:rPr>
            </w:pPr>
            <w:r>
              <w:rPr>
                <w:rFonts w:cstheme="minorHAnsi"/>
                <w:sz w:val="24"/>
                <w:szCs w:val="24"/>
              </w:rPr>
              <w:t>Head of Resources</w:t>
            </w:r>
          </w:p>
        </w:tc>
        <w:tc>
          <w:tcPr>
            <w:tcW w:w="1296" w:type="pct"/>
          </w:tcPr>
          <w:p w14:paraId="671E0158" w14:textId="4F7CAD14" w:rsidR="004B2E04" w:rsidRPr="00C101CE" w:rsidRDefault="004B2E04" w:rsidP="00CC27B6">
            <w:pPr>
              <w:spacing w:line="276" w:lineRule="auto"/>
              <w:rPr>
                <w:rFonts w:cstheme="minorHAnsi"/>
                <w:sz w:val="24"/>
                <w:szCs w:val="24"/>
              </w:rPr>
            </w:pPr>
            <w:r w:rsidRPr="00C101CE">
              <w:rPr>
                <w:rFonts w:cstheme="minorHAnsi"/>
                <w:sz w:val="24"/>
                <w:szCs w:val="24"/>
              </w:rPr>
              <w:t>Education</w:t>
            </w:r>
          </w:p>
        </w:tc>
      </w:tr>
      <w:tr w:rsidR="006126C2" w:rsidRPr="00C101CE" w14:paraId="17FCEAF4" w14:textId="77777777" w:rsidTr="00972C0F">
        <w:trPr>
          <w:jc w:val="center"/>
        </w:trPr>
        <w:tc>
          <w:tcPr>
            <w:tcW w:w="1245" w:type="pct"/>
            <w:shd w:val="clear" w:color="auto" w:fill="auto"/>
          </w:tcPr>
          <w:p w14:paraId="1F9363B0" w14:textId="46414969" w:rsidR="006126C2" w:rsidRPr="004B2E04" w:rsidRDefault="006126C2" w:rsidP="00CC27B6">
            <w:pPr>
              <w:spacing w:line="276" w:lineRule="auto"/>
              <w:rPr>
                <w:rFonts w:cstheme="minorHAnsi"/>
                <w:sz w:val="24"/>
                <w:szCs w:val="24"/>
              </w:rPr>
            </w:pPr>
            <w:r>
              <w:rPr>
                <w:rFonts w:cstheme="minorHAnsi"/>
                <w:sz w:val="24"/>
                <w:szCs w:val="24"/>
              </w:rPr>
              <w:t>Stephen Sawers</w:t>
            </w:r>
          </w:p>
        </w:tc>
        <w:tc>
          <w:tcPr>
            <w:tcW w:w="506" w:type="pct"/>
          </w:tcPr>
          <w:p w14:paraId="7464205D" w14:textId="5E791A2B" w:rsidR="006126C2" w:rsidRDefault="006126C2" w:rsidP="00CC27B6">
            <w:pPr>
              <w:spacing w:line="276" w:lineRule="auto"/>
              <w:rPr>
                <w:rFonts w:cstheme="minorHAnsi"/>
                <w:sz w:val="24"/>
                <w:szCs w:val="24"/>
              </w:rPr>
            </w:pPr>
            <w:r>
              <w:rPr>
                <w:rFonts w:cstheme="minorHAnsi"/>
                <w:sz w:val="24"/>
                <w:szCs w:val="24"/>
              </w:rPr>
              <w:t>SS</w:t>
            </w:r>
          </w:p>
        </w:tc>
        <w:tc>
          <w:tcPr>
            <w:tcW w:w="1953" w:type="pct"/>
            <w:shd w:val="clear" w:color="auto" w:fill="auto"/>
          </w:tcPr>
          <w:p w14:paraId="403A904A" w14:textId="09952EDB" w:rsidR="006126C2" w:rsidRPr="00C101CE" w:rsidRDefault="006126C2" w:rsidP="00CC27B6">
            <w:pPr>
              <w:spacing w:line="276" w:lineRule="auto"/>
              <w:rPr>
                <w:rFonts w:cstheme="minorHAnsi"/>
                <w:sz w:val="24"/>
                <w:szCs w:val="24"/>
              </w:rPr>
            </w:pPr>
            <w:r w:rsidRPr="00C101CE">
              <w:rPr>
                <w:rFonts w:cstheme="minorHAnsi"/>
                <w:sz w:val="24"/>
                <w:szCs w:val="24"/>
              </w:rPr>
              <w:t>Head of Service</w:t>
            </w:r>
          </w:p>
        </w:tc>
        <w:tc>
          <w:tcPr>
            <w:tcW w:w="1296" w:type="pct"/>
          </w:tcPr>
          <w:p w14:paraId="21BE2E24" w14:textId="44A82540" w:rsidR="006126C2" w:rsidRPr="00C101CE" w:rsidRDefault="006126C2" w:rsidP="00CC27B6">
            <w:pPr>
              <w:spacing w:line="276" w:lineRule="auto"/>
              <w:rPr>
                <w:rFonts w:cstheme="minorHAnsi"/>
                <w:sz w:val="24"/>
                <w:szCs w:val="24"/>
              </w:rPr>
            </w:pPr>
            <w:r w:rsidRPr="00C101CE">
              <w:rPr>
                <w:rFonts w:cstheme="minorHAnsi"/>
                <w:sz w:val="24"/>
                <w:szCs w:val="24"/>
              </w:rPr>
              <w:t>Financial Services</w:t>
            </w:r>
          </w:p>
        </w:tc>
      </w:tr>
      <w:tr w:rsidR="00FC78B6" w:rsidRPr="00C101CE" w14:paraId="2106EEE0" w14:textId="77777777" w:rsidTr="00972C0F">
        <w:trPr>
          <w:jc w:val="center"/>
        </w:trPr>
        <w:tc>
          <w:tcPr>
            <w:tcW w:w="1245" w:type="pct"/>
            <w:shd w:val="clear" w:color="auto" w:fill="auto"/>
          </w:tcPr>
          <w:p w14:paraId="3AC2351A" w14:textId="6233DC26" w:rsidR="00FC78B6" w:rsidRPr="00C101CE" w:rsidRDefault="00751B6D" w:rsidP="00FC78B6">
            <w:pPr>
              <w:spacing w:line="276" w:lineRule="auto"/>
              <w:rPr>
                <w:rFonts w:cstheme="minorHAnsi"/>
                <w:sz w:val="24"/>
                <w:szCs w:val="24"/>
              </w:rPr>
            </w:pPr>
            <w:r>
              <w:rPr>
                <w:rFonts w:cstheme="minorHAnsi"/>
                <w:sz w:val="24"/>
                <w:szCs w:val="24"/>
              </w:rPr>
              <w:t>Lisa Gregson</w:t>
            </w:r>
          </w:p>
          <w:p w14:paraId="4E9070EF" w14:textId="77777777" w:rsidR="00FC78B6" w:rsidRPr="00C101CE" w:rsidRDefault="00FC78B6" w:rsidP="00CC27B6">
            <w:pPr>
              <w:spacing w:line="276" w:lineRule="auto"/>
              <w:rPr>
                <w:rFonts w:cstheme="minorHAnsi"/>
                <w:sz w:val="24"/>
                <w:szCs w:val="24"/>
              </w:rPr>
            </w:pPr>
          </w:p>
        </w:tc>
        <w:tc>
          <w:tcPr>
            <w:tcW w:w="506" w:type="pct"/>
          </w:tcPr>
          <w:p w14:paraId="164953FF" w14:textId="0838DD95" w:rsidR="00FC78B6" w:rsidRPr="00C101CE" w:rsidRDefault="00751B6D" w:rsidP="00CC27B6">
            <w:pPr>
              <w:spacing w:line="276" w:lineRule="auto"/>
              <w:rPr>
                <w:rFonts w:cstheme="minorHAnsi"/>
                <w:sz w:val="24"/>
                <w:szCs w:val="24"/>
              </w:rPr>
            </w:pPr>
            <w:r>
              <w:rPr>
                <w:rFonts w:cstheme="minorHAnsi"/>
                <w:sz w:val="24"/>
                <w:szCs w:val="24"/>
              </w:rPr>
              <w:t>LG</w:t>
            </w:r>
            <w:r w:rsidR="0046604F">
              <w:rPr>
                <w:rFonts w:cstheme="minorHAnsi"/>
                <w:sz w:val="24"/>
                <w:szCs w:val="24"/>
              </w:rPr>
              <w:t>R</w:t>
            </w:r>
          </w:p>
        </w:tc>
        <w:tc>
          <w:tcPr>
            <w:tcW w:w="1953" w:type="pct"/>
            <w:shd w:val="clear" w:color="auto" w:fill="auto"/>
          </w:tcPr>
          <w:p w14:paraId="162828F1" w14:textId="02EAC5EF" w:rsidR="00FC78B6" w:rsidRPr="00C101CE" w:rsidRDefault="00751B6D" w:rsidP="00CC27B6">
            <w:pPr>
              <w:spacing w:line="276" w:lineRule="auto"/>
              <w:rPr>
                <w:rFonts w:cstheme="minorHAnsi"/>
                <w:sz w:val="24"/>
                <w:szCs w:val="24"/>
              </w:rPr>
            </w:pPr>
            <w:r>
              <w:rPr>
                <w:rFonts w:cstheme="minorHAnsi"/>
                <w:sz w:val="24"/>
                <w:szCs w:val="24"/>
              </w:rPr>
              <w:t>HR Manager</w:t>
            </w:r>
          </w:p>
        </w:tc>
        <w:tc>
          <w:tcPr>
            <w:tcW w:w="1296" w:type="pct"/>
          </w:tcPr>
          <w:p w14:paraId="1DB76E15" w14:textId="5E7CEBCA" w:rsidR="00FC78B6" w:rsidRPr="00C101CE" w:rsidRDefault="00FC78B6" w:rsidP="00CC27B6">
            <w:pPr>
              <w:spacing w:line="276" w:lineRule="auto"/>
              <w:rPr>
                <w:rFonts w:cstheme="minorHAnsi"/>
                <w:sz w:val="24"/>
                <w:szCs w:val="24"/>
              </w:rPr>
            </w:pPr>
            <w:r w:rsidRPr="00C101CE">
              <w:rPr>
                <w:rFonts w:cstheme="minorHAnsi"/>
                <w:sz w:val="24"/>
                <w:szCs w:val="24"/>
              </w:rPr>
              <w:t>Health and Social Care Partnership (HSCP)</w:t>
            </w:r>
          </w:p>
        </w:tc>
      </w:tr>
      <w:tr w:rsidR="00AC7DA1" w:rsidRPr="00C101CE" w14:paraId="4425D7CF" w14:textId="77777777" w:rsidTr="00972C0F">
        <w:trPr>
          <w:jc w:val="center"/>
        </w:trPr>
        <w:tc>
          <w:tcPr>
            <w:tcW w:w="1245" w:type="pct"/>
            <w:shd w:val="clear" w:color="auto" w:fill="auto"/>
          </w:tcPr>
          <w:p w14:paraId="50D2C466" w14:textId="6C660FDB" w:rsidR="00AC7DA1" w:rsidRPr="00C101CE" w:rsidRDefault="006126C2" w:rsidP="00CC27B6">
            <w:pPr>
              <w:spacing w:line="276" w:lineRule="auto"/>
              <w:rPr>
                <w:rFonts w:cstheme="minorHAnsi"/>
                <w:sz w:val="24"/>
                <w:szCs w:val="24"/>
              </w:rPr>
            </w:pPr>
            <w:r w:rsidRPr="00C101CE">
              <w:rPr>
                <w:rFonts w:cstheme="minorHAnsi"/>
                <w:sz w:val="24"/>
                <w:szCs w:val="24"/>
              </w:rPr>
              <w:t>Angela Anderson</w:t>
            </w:r>
          </w:p>
        </w:tc>
        <w:tc>
          <w:tcPr>
            <w:tcW w:w="506" w:type="pct"/>
          </w:tcPr>
          <w:p w14:paraId="40C56355" w14:textId="1B7DF6AD" w:rsidR="00AC7DA1" w:rsidRPr="00C101CE" w:rsidRDefault="006126C2" w:rsidP="00CC27B6">
            <w:pPr>
              <w:spacing w:line="276" w:lineRule="auto"/>
              <w:rPr>
                <w:rFonts w:cstheme="minorHAnsi"/>
                <w:sz w:val="24"/>
                <w:szCs w:val="24"/>
              </w:rPr>
            </w:pPr>
            <w:r>
              <w:rPr>
                <w:rFonts w:cstheme="minorHAnsi"/>
                <w:sz w:val="24"/>
                <w:szCs w:val="24"/>
              </w:rPr>
              <w:t>AA</w:t>
            </w:r>
          </w:p>
        </w:tc>
        <w:tc>
          <w:tcPr>
            <w:tcW w:w="1953" w:type="pct"/>
            <w:shd w:val="clear" w:color="auto" w:fill="auto"/>
          </w:tcPr>
          <w:p w14:paraId="6F808B64" w14:textId="1AFBCDA8" w:rsidR="00AC7DA1" w:rsidRPr="00C101CE" w:rsidRDefault="006126C2" w:rsidP="00CC27B6">
            <w:pPr>
              <w:spacing w:line="276" w:lineRule="auto"/>
              <w:rPr>
                <w:rFonts w:cstheme="minorHAnsi"/>
                <w:sz w:val="24"/>
                <w:szCs w:val="24"/>
              </w:rPr>
            </w:pPr>
            <w:r w:rsidRPr="00C101CE">
              <w:rPr>
                <w:rFonts w:cstheme="minorHAnsi"/>
                <w:sz w:val="24"/>
                <w:szCs w:val="24"/>
              </w:rPr>
              <w:t>Senior Communications Officer</w:t>
            </w:r>
          </w:p>
        </w:tc>
        <w:tc>
          <w:tcPr>
            <w:tcW w:w="1296" w:type="pct"/>
          </w:tcPr>
          <w:p w14:paraId="31708187" w14:textId="1098C24B" w:rsidR="00AC7DA1" w:rsidRPr="00C101CE" w:rsidRDefault="006126C2" w:rsidP="00CC27B6">
            <w:pPr>
              <w:spacing w:line="276" w:lineRule="auto"/>
              <w:rPr>
                <w:rFonts w:cstheme="minorHAnsi"/>
                <w:sz w:val="24"/>
                <w:szCs w:val="24"/>
              </w:rPr>
            </w:pPr>
            <w:r w:rsidRPr="00C101CE">
              <w:rPr>
                <w:rFonts w:cstheme="minorHAnsi"/>
                <w:sz w:val="24"/>
                <w:szCs w:val="24"/>
              </w:rPr>
              <w:t>Chief Executives</w:t>
            </w:r>
          </w:p>
        </w:tc>
      </w:tr>
      <w:tr w:rsidR="0099388A" w:rsidRPr="00C101CE" w14:paraId="46702DBD" w14:textId="77777777" w:rsidTr="00972C0F">
        <w:trPr>
          <w:jc w:val="center"/>
        </w:trPr>
        <w:tc>
          <w:tcPr>
            <w:tcW w:w="1245" w:type="pct"/>
            <w:shd w:val="clear" w:color="auto" w:fill="auto"/>
          </w:tcPr>
          <w:p w14:paraId="6295555B" w14:textId="5AC3BEF3" w:rsidR="0099388A" w:rsidRPr="00C101CE" w:rsidRDefault="00751B6D" w:rsidP="00CC27B6">
            <w:pPr>
              <w:spacing w:line="276" w:lineRule="auto"/>
              <w:rPr>
                <w:rFonts w:cstheme="minorHAnsi"/>
                <w:sz w:val="24"/>
                <w:szCs w:val="24"/>
              </w:rPr>
            </w:pPr>
            <w:r>
              <w:rPr>
                <w:rFonts w:cstheme="minorHAnsi"/>
                <w:sz w:val="24"/>
                <w:szCs w:val="24"/>
              </w:rPr>
              <w:t>Geraldine Agbor</w:t>
            </w:r>
          </w:p>
        </w:tc>
        <w:tc>
          <w:tcPr>
            <w:tcW w:w="506" w:type="pct"/>
          </w:tcPr>
          <w:p w14:paraId="15F8628C" w14:textId="54307C24" w:rsidR="0099388A" w:rsidRPr="00C101CE" w:rsidRDefault="00751B6D" w:rsidP="00CC27B6">
            <w:pPr>
              <w:spacing w:line="276" w:lineRule="auto"/>
              <w:rPr>
                <w:rFonts w:cstheme="minorHAnsi"/>
                <w:sz w:val="24"/>
                <w:szCs w:val="24"/>
              </w:rPr>
            </w:pPr>
            <w:r>
              <w:rPr>
                <w:rFonts w:cstheme="minorHAnsi"/>
                <w:sz w:val="24"/>
                <w:szCs w:val="24"/>
              </w:rPr>
              <w:t>GA</w:t>
            </w:r>
          </w:p>
        </w:tc>
        <w:tc>
          <w:tcPr>
            <w:tcW w:w="1953" w:type="pct"/>
            <w:shd w:val="clear" w:color="auto" w:fill="auto"/>
          </w:tcPr>
          <w:p w14:paraId="74E94A35" w14:textId="1BF92BA2" w:rsidR="0099388A" w:rsidRPr="00C101CE" w:rsidRDefault="00751B6D" w:rsidP="00CC27B6">
            <w:pPr>
              <w:spacing w:line="276" w:lineRule="auto"/>
              <w:rPr>
                <w:rFonts w:cstheme="minorHAnsi"/>
                <w:sz w:val="24"/>
                <w:szCs w:val="24"/>
              </w:rPr>
            </w:pPr>
            <w:r>
              <w:rPr>
                <w:rFonts w:cstheme="minorHAnsi"/>
                <w:sz w:val="24"/>
                <w:szCs w:val="24"/>
              </w:rPr>
              <w:t>GMB Representative</w:t>
            </w:r>
          </w:p>
        </w:tc>
        <w:tc>
          <w:tcPr>
            <w:tcW w:w="1296" w:type="pct"/>
          </w:tcPr>
          <w:p w14:paraId="34D0B9AF" w14:textId="77777777" w:rsidR="0099388A" w:rsidRPr="00C101CE" w:rsidRDefault="0099388A" w:rsidP="00CC27B6">
            <w:pPr>
              <w:spacing w:line="276" w:lineRule="auto"/>
              <w:rPr>
                <w:rFonts w:cstheme="minorHAnsi"/>
                <w:sz w:val="24"/>
                <w:szCs w:val="24"/>
              </w:rPr>
            </w:pPr>
          </w:p>
        </w:tc>
      </w:tr>
      <w:tr w:rsidR="003A7150" w:rsidRPr="00C101CE" w14:paraId="728BF6CF" w14:textId="77777777" w:rsidTr="00972C0F">
        <w:trPr>
          <w:jc w:val="center"/>
        </w:trPr>
        <w:tc>
          <w:tcPr>
            <w:tcW w:w="1245" w:type="pct"/>
            <w:shd w:val="clear" w:color="auto" w:fill="auto"/>
          </w:tcPr>
          <w:p w14:paraId="66A88C03" w14:textId="3D30A227" w:rsidR="003A7150" w:rsidRPr="00C101CE" w:rsidRDefault="003A7150" w:rsidP="00CC27B6">
            <w:pPr>
              <w:spacing w:line="276" w:lineRule="auto"/>
              <w:rPr>
                <w:rFonts w:cstheme="minorHAnsi"/>
                <w:sz w:val="24"/>
                <w:szCs w:val="24"/>
              </w:rPr>
            </w:pPr>
            <w:r w:rsidRPr="00C101CE">
              <w:rPr>
                <w:rFonts w:cstheme="minorHAnsi"/>
                <w:sz w:val="24"/>
                <w:szCs w:val="24"/>
              </w:rPr>
              <w:t xml:space="preserve">Brian </w:t>
            </w:r>
            <w:r w:rsidR="008B5251" w:rsidRPr="00C101CE">
              <w:rPr>
                <w:rFonts w:cstheme="minorHAnsi"/>
                <w:sz w:val="24"/>
                <w:szCs w:val="24"/>
              </w:rPr>
              <w:t>Smith</w:t>
            </w:r>
          </w:p>
        </w:tc>
        <w:tc>
          <w:tcPr>
            <w:tcW w:w="506" w:type="pct"/>
          </w:tcPr>
          <w:p w14:paraId="6B104BD8" w14:textId="5D4277EE" w:rsidR="003A7150" w:rsidRPr="00C101CE" w:rsidRDefault="008B5251" w:rsidP="00CC27B6">
            <w:pPr>
              <w:spacing w:line="276" w:lineRule="auto"/>
              <w:rPr>
                <w:rFonts w:cstheme="minorHAnsi"/>
                <w:sz w:val="24"/>
                <w:szCs w:val="24"/>
              </w:rPr>
            </w:pPr>
            <w:r w:rsidRPr="00C101CE">
              <w:rPr>
                <w:rFonts w:cstheme="minorHAnsi"/>
                <w:sz w:val="24"/>
                <w:szCs w:val="24"/>
              </w:rPr>
              <w:t>BS</w:t>
            </w:r>
          </w:p>
        </w:tc>
        <w:tc>
          <w:tcPr>
            <w:tcW w:w="1953" w:type="pct"/>
            <w:shd w:val="clear" w:color="auto" w:fill="auto"/>
          </w:tcPr>
          <w:p w14:paraId="6B3A87DD" w14:textId="7E95F0AB" w:rsidR="003A7150" w:rsidRPr="00C101CE" w:rsidRDefault="003A7150" w:rsidP="00CC27B6">
            <w:pPr>
              <w:spacing w:line="276" w:lineRule="auto"/>
              <w:rPr>
                <w:rFonts w:cstheme="minorHAnsi"/>
                <w:sz w:val="24"/>
                <w:szCs w:val="24"/>
              </w:rPr>
            </w:pPr>
            <w:r w:rsidRPr="00C101CE">
              <w:rPr>
                <w:rFonts w:cstheme="minorHAnsi"/>
                <w:sz w:val="24"/>
                <w:szCs w:val="24"/>
              </w:rPr>
              <w:t xml:space="preserve">Unison </w:t>
            </w:r>
            <w:r w:rsidR="006C1466">
              <w:rPr>
                <w:rFonts w:cstheme="minorHAnsi"/>
                <w:sz w:val="24"/>
                <w:szCs w:val="24"/>
              </w:rPr>
              <w:t>Lead</w:t>
            </w:r>
          </w:p>
        </w:tc>
        <w:tc>
          <w:tcPr>
            <w:tcW w:w="1296" w:type="pct"/>
          </w:tcPr>
          <w:p w14:paraId="3F7B26CA" w14:textId="77777777" w:rsidR="003A7150" w:rsidRPr="00C101CE" w:rsidRDefault="003A7150" w:rsidP="00CC27B6">
            <w:pPr>
              <w:spacing w:line="276" w:lineRule="auto"/>
              <w:rPr>
                <w:rFonts w:cstheme="minorHAnsi"/>
                <w:sz w:val="24"/>
                <w:szCs w:val="24"/>
              </w:rPr>
            </w:pPr>
          </w:p>
        </w:tc>
      </w:tr>
      <w:tr w:rsidR="006126C2" w:rsidRPr="00C101CE" w14:paraId="41AE2E09" w14:textId="77777777" w:rsidTr="00972C0F">
        <w:trPr>
          <w:jc w:val="center"/>
        </w:trPr>
        <w:tc>
          <w:tcPr>
            <w:tcW w:w="1245" w:type="pct"/>
            <w:shd w:val="clear" w:color="auto" w:fill="auto"/>
          </w:tcPr>
          <w:p w14:paraId="61DBE831" w14:textId="4131081A" w:rsidR="006126C2" w:rsidRPr="00C101CE" w:rsidRDefault="00751B6D" w:rsidP="00CC27B6">
            <w:pPr>
              <w:spacing w:line="276" w:lineRule="auto"/>
              <w:rPr>
                <w:rFonts w:cstheme="minorHAnsi"/>
                <w:sz w:val="24"/>
                <w:szCs w:val="24"/>
              </w:rPr>
            </w:pPr>
            <w:r w:rsidRPr="00C101CE">
              <w:rPr>
                <w:rFonts w:cstheme="minorHAnsi"/>
                <w:sz w:val="24"/>
                <w:szCs w:val="24"/>
              </w:rPr>
              <w:t>Eddie Cassidy</w:t>
            </w:r>
          </w:p>
        </w:tc>
        <w:tc>
          <w:tcPr>
            <w:tcW w:w="506" w:type="pct"/>
          </w:tcPr>
          <w:p w14:paraId="4C677A77" w14:textId="44116E2B" w:rsidR="006126C2" w:rsidRPr="00C101CE" w:rsidRDefault="00751B6D" w:rsidP="00CC27B6">
            <w:pPr>
              <w:spacing w:line="276" w:lineRule="auto"/>
              <w:rPr>
                <w:rFonts w:cstheme="minorHAnsi"/>
                <w:sz w:val="24"/>
                <w:szCs w:val="24"/>
              </w:rPr>
            </w:pPr>
            <w:r>
              <w:rPr>
                <w:rFonts w:cstheme="minorHAnsi"/>
                <w:sz w:val="24"/>
                <w:szCs w:val="24"/>
              </w:rPr>
              <w:t>EC</w:t>
            </w:r>
          </w:p>
        </w:tc>
        <w:tc>
          <w:tcPr>
            <w:tcW w:w="1953" w:type="pct"/>
            <w:shd w:val="clear" w:color="auto" w:fill="auto"/>
          </w:tcPr>
          <w:p w14:paraId="38D1F8D4" w14:textId="0364AA52" w:rsidR="006126C2" w:rsidRPr="00C101CE" w:rsidRDefault="00751B6D" w:rsidP="00CC27B6">
            <w:pPr>
              <w:spacing w:line="276" w:lineRule="auto"/>
              <w:rPr>
                <w:rFonts w:cstheme="minorHAnsi"/>
                <w:sz w:val="24"/>
                <w:szCs w:val="24"/>
              </w:rPr>
            </w:pPr>
            <w:r w:rsidRPr="00C101CE">
              <w:rPr>
                <w:rFonts w:cstheme="minorHAnsi"/>
                <w:sz w:val="24"/>
                <w:szCs w:val="24"/>
              </w:rPr>
              <w:t>Unite Representative</w:t>
            </w:r>
          </w:p>
        </w:tc>
        <w:tc>
          <w:tcPr>
            <w:tcW w:w="1296" w:type="pct"/>
          </w:tcPr>
          <w:p w14:paraId="6A43AF6F" w14:textId="77777777" w:rsidR="006126C2" w:rsidRPr="00C101CE" w:rsidRDefault="006126C2" w:rsidP="00CC27B6">
            <w:pPr>
              <w:spacing w:line="276" w:lineRule="auto"/>
              <w:rPr>
                <w:rFonts w:cstheme="minorHAnsi"/>
                <w:sz w:val="24"/>
                <w:szCs w:val="24"/>
              </w:rPr>
            </w:pPr>
          </w:p>
        </w:tc>
      </w:tr>
      <w:tr w:rsidR="00AB5008" w:rsidRPr="00C101CE" w14:paraId="5739B3E4" w14:textId="77777777" w:rsidTr="00972C0F">
        <w:trPr>
          <w:jc w:val="center"/>
        </w:trPr>
        <w:tc>
          <w:tcPr>
            <w:tcW w:w="1245" w:type="pct"/>
            <w:shd w:val="clear" w:color="auto" w:fill="auto"/>
          </w:tcPr>
          <w:p w14:paraId="21200F1C" w14:textId="36475BCE" w:rsidR="00AB5008" w:rsidRPr="00C101CE" w:rsidRDefault="00AB5008" w:rsidP="00CC27B6">
            <w:pPr>
              <w:spacing w:line="276" w:lineRule="auto"/>
              <w:rPr>
                <w:rFonts w:cstheme="minorHAnsi"/>
                <w:sz w:val="24"/>
                <w:szCs w:val="24"/>
              </w:rPr>
            </w:pPr>
            <w:r w:rsidRPr="00C101CE">
              <w:rPr>
                <w:rFonts w:cstheme="minorHAnsi"/>
                <w:sz w:val="24"/>
                <w:szCs w:val="24"/>
              </w:rPr>
              <w:t>Graham McNab</w:t>
            </w:r>
          </w:p>
        </w:tc>
        <w:tc>
          <w:tcPr>
            <w:tcW w:w="506" w:type="pct"/>
          </w:tcPr>
          <w:p w14:paraId="65F0751E" w14:textId="2C9149E8" w:rsidR="00AB5008" w:rsidRPr="00C101CE" w:rsidRDefault="00AB5008" w:rsidP="00CC27B6">
            <w:pPr>
              <w:spacing w:line="276" w:lineRule="auto"/>
              <w:rPr>
                <w:rFonts w:cstheme="minorHAnsi"/>
                <w:sz w:val="24"/>
                <w:szCs w:val="24"/>
              </w:rPr>
            </w:pPr>
            <w:r w:rsidRPr="00C101CE">
              <w:rPr>
                <w:rFonts w:cstheme="minorHAnsi"/>
                <w:sz w:val="24"/>
                <w:szCs w:val="24"/>
              </w:rPr>
              <w:t>GM</w:t>
            </w:r>
          </w:p>
        </w:tc>
        <w:tc>
          <w:tcPr>
            <w:tcW w:w="1953" w:type="pct"/>
            <w:shd w:val="clear" w:color="auto" w:fill="auto"/>
          </w:tcPr>
          <w:p w14:paraId="54C9F8D5" w14:textId="0916A9F6" w:rsidR="00AB5008" w:rsidRPr="00C101CE" w:rsidRDefault="00AB5008" w:rsidP="00CC27B6">
            <w:pPr>
              <w:spacing w:line="276" w:lineRule="auto"/>
              <w:rPr>
                <w:rFonts w:cstheme="minorHAnsi"/>
                <w:sz w:val="24"/>
                <w:szCs w:val="24"/>
              </w:rPr>
            </w:pPr>
            <w:r w:rsidRPr="00C101CE">
              <w:rPr>
                <w:rFonts w:cstheme="minorHAnsi"/>
                <w:sz w:val="24"/>
                <w:szCs w:val="24"/>
              </w:rPr>
              <w:t xml:space="preserve">Unite </w:t>
            </w:r>
            <w:r w:rsidR="00264523" w:rsidRPr="00C101CE">
              <w:rPr>
                <w:rFonts w:cstheme="minorHAnsi"/>
                <w:sz w:val="24"/>
                <w:szCs w:val="24"/>
              </w:rPr>
              <w:t>Lead</w:t>
            </w:r>
          </w:p>
        </w:tc>
        <w:tc>
          <w:tcPr>
            <w:tcW w:w="1296" w:type="pct"/>
          </w:tcPr>
          <w:p w14:paraId="635BE3A9" w14:textId="77777777" w:rsidR="00AB5008" w:rsidRPr="00C101CE" w:rsidRDefault="00AB5008" w:rsidP="00CC27B6">
            <w:pPr>
              <w:spacing w:line="276" w:lineRule="auto"/>
              <w:rPr>
                <w:rFonts w:cstheme="minorHAnsi"/>
                <w:sz w:val="24"/>
                <w:szCs w:val="24"/>
              </w:rPr>
            </w:pPr>
          </w:p>
        </w:tc>
      </w:tr>
      <w:tr w:rsidR="00F06E98" w:rsidRPr="00C101CE" w14:paraId="14CD90A2" w14:textId="77777777" w:rsidTr="00972C0F">
        <w:trPr>
          <w:jc w:val="center"/>
        </w:trPr>
        <w:tc>
          <w:tcPr>
            <w:tcW w:w="1245" w:type="pct"/>
            <w:shd w:val="clear" w:color="auto" w:fill="auto"/>
          </w:tcPr>
          <w:p w14:paraId="340B8876" w14:textId="5C47C112" w:rsidR="00F06E98" w:rsidRPr="00C101CE" w:rsidRDefault="00F06E98" w:rsidP="00CC27B6">
            <w:pPr>
              <w:spacing w:line="276" w:lineRule="auto"/>
              <w:rPr>
                <w:rFonts w:cstheme="minorHAnsi"/>
                <w:sz w:val="24"/>
                <w:szCs w:val="24"/>
              </w:rPr>
            </w:pPr>
            <w:r w:rsidRPr="00C101CE">
              <w:rPr>
                <w:rFonts w:cstheme="minorHAnsi"/>
                <w:sz w:val="24"/>
                <w:szCs w:val="24"/>
              </w:rPr>
              <w:t>Rosie Docherty</w:t>
            </w:r>
          </w:p>
        </w:tc>
        <w:tc>
          <w:tcPr>
            <w:tcW w:w="506" w:type="pct"/>
          </w:tcPr>
          <w:p w14:paraId="397EE864" w14:textId="1552C8E0" w:rsidR="00F06E98" w:rsidRPr="00C101CE" w:rsidRDefault="00F06E98" w:rsidP="00CC27B6">
            <w:pPr>
              <w:spacing w:line="276" w:lineRule="auto"/>
              <w:rPr>
                <w:rFonts w:cstheme="minorHAnsi"/>
                <w:sz w:val="24"/>
                <w:szCs w:val="24"/>
              </w:rPr>
            </w:pPr>
            <w:r w:rsidRPr="00C101CE">
              <w:rPr>
                <w:rFonts w:cstheme="minorHAnsi"/>
                <w:sz w:val="24"/>
                <w:szCs w:val="24"/>
              </w:rPr>
              <w:t>RD</w:t>
            </w:r>
          </w:p>
        </w:tc>
        <w:tc>
          <w:tcPr>
            <w:tcW w:w="1953" w:type="pct"/>
            <w:shd w:val="clear" w:color="auto" w:fill="auto"/>
          </w:tcPr>
          <w:p w14:paraId="54A60FC8" w14:textId="52D4B202" w:rsidR="00F06E98" w:rsidRPr="00C101CE" w:rsidRDefault="00F06E98" w:rsidP="00CC27B6">
            <w:pPr>
              <w:spacing w:line="276" w:lineRule="auto"/>
              <w:rPr>
                <w:rFonts w:cstheme="minorHAnsi"/>
                <w:sz w:val="24"/>
                <w:szCs w:val="24"/>
              </w:rPr>
            </w:pPr>
            <w:r w:rsidRPr="00C101CE">
              <w:rPr>
                <w:rFonts w:cstheme="minorHAnsi"/>
                <w:sz w:val="24"/>
                <w:szCs w:val="24"/>
              </w:rPr>
              <w:t xml:space="preserve">External Independent </w:t>
            </w:r>
            <w:r w:rsidR="006B36EE" w:rsidRPr="00C101CE">
              <w:rPr>
                <w:rFonts w:cstheme="minorHAnsi"/>
                <w:sz w:val="24"/>
                <w:szCs w:val="24"/>
              </w:rPr>
              <w:t xml:space="preserve">Job </w:t>
            </w:r>
            <w:r w:rsidR="00C717BA" w:rsidRPr="00C101CE">
              <w:rPr>
                <w:rFonts w:cstheme="minorHAnsi"/>
                <w:sz w:val="24"/>
                <w:szCs w:val="24"/>
              </w:rPr>
              <w:t>E</w:t>
            </w:r>
            <w:r w:rsidR="006B36EE" w:rsidRPr="00C101CE">
              <w:rPr>
                <w:rFonts w:cstheme="minorHAnsi"/>
                <w:sz w:val="24"/>
                <w:szCs w:val="24"/>
              </w:rPr>
              <w:t>valuation</w:t>
            </w:r>
            <w:r w:rsidRPr="00C101CE">
              <w:rPr>
                <w:rFonts w:cstheme="minorHAnsi"/>
                <w:sz w:val="24"/>
                <w:szCs w:val="24"/>
              </w:rPr>
              <w:t xml:space="preserve"> Technical Advisor</w:t>
            </w:r>
          </w:p>
        </w:tc>
        <w:tc>
          <w:tcPr>
            <w:tcW w:w="1296" w:type="pct"/>
          </w:tcPr>
          <w:p w14:paraId="01B84221" w14:textId="77777777" w:rsidR="00F06E98" w:rsidRPr="00C101CE" w:rsidRDefault="00F06E98" w:rsidP="00CC27B6">
            <w:pPr>
              <w:spacing w:line="276" w:lineRule="auto"/>
              <w:rPr>
                <w:rFonts w:cstheme="minorHAnsi"/>
                <w:sz w:val="24"/>
                <w:szCs w:val="24"/>
              </w:rPr>
            </w:pPr>
          </w:p>
        </w:tc>
      </w:tr>
      <w:tr w:rsidR="00EF70B2" w:rsidRPr="00C101CE" w14:paraId="5488CA78" w14:textId="77777777" w:rsidTr="00972C0F">
        <w:trPr>
          <w:jc w:val="center"/>
        </w:trPr>
        <w:tc>
          <w:tcPr>
            <w:tcW w:w="1245" w:type="pct"/>
            <w:shd w:val="clear" w:color="auto" w:fill="auto"/>
          </w:tcPr>
          <w:p w14:paraId="7544AD6B" w14:textId="4F9B5179" w:rsidR="00EF70B2" w:rsidRPr="00C101CE" w:rsidRDefault="00EF70B2" w:rsidP="00CC27B6">
            <w:pPr>
              <w:spacing w:line="276" w:lineRule="auto"/>
              <w:rPr>
                <w:rFonts w:cstheme="minorHAnsi"/>
                <w:sz w:val="24"/>
                <w:szCs w:val="24"/>
              </w:rPr>
            </w:pPr>
            <w:r w:rsidRPr="00C101CE">
              <w:rPr>
                <w:rFonts w:cstheme="minorHAnsi"/>
                <w:sz w:val="24"/>
                <w:szCs w:val="24"/>
              </w:rPr>
              <w:t>Julie Emley</w:t>
            </w:r>
          </w:p>
        </w:tc>
        <w:tc>
          <w:tcPr>
            <w:tcW w:w="506" w:type="pct"/>
          </w:tcPr>
          <w:p w14:paraId="66BDE54B" w14:textId="27FB5C77" w:rsidR="00EF70B2" w:rsidRPr="00C101CE" w:rsidRDefault="00EF70B2" w:rsidP="00CC27B6">
            <w:pPr>
              <w:spacing w:line="276" w:lineRule="auto"/>
              <w:rPr>
                <w:rFonts w:cstheme="minorHAnsi"/>
                <w:sz w:val="24"/>
                <w:szCs w:val="24"/>
              </w:rPr>
            </w:pPr>
            <w:r w:rsidRPr="00C101CE">
              <w:rPr>
                <w:rFonts w:cstheme="minorHAnsi"/>
                <w:sz w:val="24"/>
                <w:szCs w:val="24"/>
              </w:rPr>
              <w:t>JE</w:t>
            </w:r>
          </w:p>
        </w:tc>
        <w:tc>
          <w:tcPr>
            <w:tcW w:w="1953" w:type="pct"/>
            <w:shd w:val="clear" w:color="auto" w:fill="auto"/>
          </w:tcPr>
          <w:p w14:paraId="1E125F2A" w14:textId="70A6D82B" w:rsidR="00EF70B2" w:rsidRPr="00C101CE" w:rsidRDefault="00EF70B2" w:rsidP="00CC27B6">
            <w:pPr>
              <w:spacing w:line="276" w:lineRule="auto"/>
              <w:rPr>
                <w:rFonts w:cstheme="minorHAnsi"/>
                <w:sz w:val="24"/>
                <w:szCs w:val="24"/>
              </w:rPr>
            </w:pPr>
            <w:r w:rsidRPr="00C101CE">
              <w:rPr>
                <w:rFonts w:cstheme="minorHAnsi"/>
                <w:sz w:val="24"/>
                <w:szCs w:val="24"/>
              </w:rPr>
              <w:t>Notes</w:t>
            </w:r>
          </w:p>
        </w:tc>
        <w:tc>
          <w:tcPr>
            <w:tcW w:w="1296" w:type="pct"/>
          </w:tcPr>
          <w:p w14:paraId="41D99DD5" w14:textId="7A90BD4F" w:rsidR="00EF70B2" w:rsidRPr="00C101CE" w:rsidRDefault="00EF70B2" w:rsidP="00CC27B6">
            <w:pPr>
              <w:spacing w:line="276" w:lineRule="auto"/>
              <w:rPr>
                <w:rFonts w:cstheme="minorHAnsi"/>
                <w:sz w:val="24"/>
                <w:szCs w:val="24"/>
              </w:rPr>
            </w:pPr>
            <w:r w:rsidRPr="00C101CE">
              <w:rPr>
                <w:rFonts w:cstheme="minorHAnsi"/>
                <w:sz w:val="24"/>
                <w:szCs w:val="24"/>
              </w:rPr>
              <w:t>Chief Executives</w:t>
            </w:r>
          </w:p>
        </w:tc>
      </w:tr>
    </w:tbl>
    <w:p w14:paraId="0A309CBB" w14:textId="77777777" w:rsidR="00DF33D0" w:rsidRPr="00C101CE" w:rsidRDefault="00DF33D0" w:rsidP="00CC27B6">
      <w:pPr>
        <w:spacing w:line="276" w:lineRule="auto"/>
        <w:jc w:val="both"/>
        <w:rPr>
          <w:rFonts w:cstheme="minorHAnsi"/>
          <w:b/>
          <w:color w:val="00B050"/>
          <w:sz w:val="24"/>
          <w:szCs w:val="24"/>
        </w:rPr>
      </w:pPr>
    </w:p>
    <w:tbl>
      <w:tblPr>
        <w:tblStyle w:val="TableGrid"/>
        <w:tblW w:w="0" w:type="auto"/>
        <w:tblLook w:val="04A0" w:firstRow="1" w:lastRow="0" w:firstColumn="1" w:lastColumn="0" w:noHBand="0" w:noVBand="1"/>
      </w:tblPr>
      <w:tblGrid>
        <w:gridCol w:w="2252"/>
        <w:gridCol w:w="913"/>
        <w:gridCol w:w="3515"/>
        <w:gridCol w:w="2346"/>
      </w:tblGrid>
      <w:tr w:rsidR="0009631F" w:rsidRPr="00C101CE" w14:paraId="3958FE2A" w14:textId="71C80F14" w:rsidTr="00FC78B6">
        <w:tc>
          <w:tcPr>
            <w:tcW w:w="2252" w:type="dxa"/>
            <w:tcBorders>
              <w:top w:val="nil"/>
              <w:left w:val="nil"/>
              <w:bottom w:val="single" w:sz="4" w:space="0" w:color="auto"/>
              <w:right w:val="nil"/>
            </w:tcBorders>
          </w:tcPr>
          <w:p w14:paraId="0D07D954" w14:textId="77777777" w:rsidR="0009631F" w:rsidRPr="00C101CE" w:rsidRDefault="0009631F" w:rsidP="00CC27B6">
            <w:pPr>
              <w:spacing w:line="276" w:lineRule="auto"/>
              <w:jc w:val="both"/>
              <w:rPr>
                <w:rFonts w:cstheme="minorHAnsi"/>
                <w:b/>
                <w:color w:val="00B050"/>
                <w:sz w:val="24"/>
                <w:szCs w:val="24"/>
              </w:rPr>
            </w:pPr>
            <w:r w:rsidRPr="00C101CE">
              <w:rPr>
                <w:rFonts w:cstheme="minorHAnsi"/>
                <w:b/>
                <w:sz w:val="24"/>
                <w:szCs w:val="24"/>
              </w:rPr>
              <w:t>Apologies:</w:t>
            </w:r>
          </w:p>
        </w:tc>
        <w:tc>
          <w:tcPr>
            <w:tcW w:w="913" w:type="dxa"/>
            <w:tcBorders>
              <w:top w:val="nil"/>
              <w:left w:val="nil"/>
              <w:bottom w:val="single" w:sz="4" w:space="0" w:color="auto"/>
              <w:right w:val="nil"/>
            </w:tcBorders>
          </w:tcPr>
          <w:p w14:paraId="01291C99" w14:textId="77777777" w:rsidR="0009631F" w:rsidRPr="00C101CE" w:rsidRDefault="0009631F" w:rsidP="00CC27B6">
            <w:pPr>
              <w:spacing w:line="276" w:lineRule="auto"/>
              <w:jc w:val="both"/>
              <w:rPr>
                <w:rFonts w:cstheme="minorHAnsi"/>
                <w:b/>
                <w:color w:val="00B050"/>
                <w:sz w:val="24"/>
                <w:szCs w:val="24"/>
              </w:rPr>
            </w:pPr>
          </w:p>
        </w:tc>
        <w:tc>
          <w:tcPr>
            <w:tcW w:w="3515" w:type="dxa"/>
            <w:tcBorders>
              <w:top w:val="nil"/>
              <w:left w:val="nil"/>
              <w:bottom w:val="single" w:sz="4" w:space="0" w:color="auto"/>
              <w:right w:val="nil"/>
            </w:tcBorders>
          </w:tcPr>
          <w:p w14:paraId="64B2C5BE" w14:textId="6C1216F6" w:rsidR="0009631F" w:rsidRPr="00C101CE" w:rsidRDefault="0009631F" w:rsidP="00CC27B6">
            <w:pPr>
              <w:spacing w:line="276" w:lineRule="auto"/>
              <w:jc w:val="both"/>
              <w:rPr>
                <w:rFonts w:cstheme="minorHAnsi"/>
                <w:b/>
                <w:color w:val="00B050"/>
                <w:sz w:val="24"/>
                <w:szCs w:val="24"/>
              </w:rPr>
            </w:pPr>
          </w:p>
        </w:tc>
        <w:tc>
          <w:tcPr>
            <w:tcW w:w="2346" w:type="dxa"/>
            <w:tcBorders>
              <w:top w:val="nil"/>
              <w:left w:val="nil"/>
              <w:bottom w:val="single" w:sz="4" w:space="0" w:color="auto"/>
              <w:right w:val="nil"/>
            </w:tcBorders>
          </w:tcPr>
          <w:p w14:paraId="22F76BF4" w14:textId="77777777" w:rsidR="0009631F" w:rsidRPr="00C101CE" w:rsidRDefault="0009631F" w:rsidP="00CC27B6">
            <w:pPr>
              <w:spacing w:line="276" w:lineRule="auto"/>
              <w:jc w:val="both"/>
              <w:rPr>
                <w:rFonts w:cstheme="minorHAnsi"/>
                <w:b/>
                <w:color w:val="00B050"/>
                <w:sz w:val="24"/>
                <w:szCs w:val="24"/>
              </w:rPr>
            </w:pPr>
          </w:p>
        </w:tc>
      </w:tr>
      <w:tr w:rsidR="0009631F" w:rsidRPr="00C101CE" w14:paraId="2F32ACDD" w14:textId="08F52285" w:rsidTr="00FC78B6">
        <w:tc>
          <w:tcPr>
            <w:tcW w:w="2252" w:type="dxa"/>
            <w:tcBorders>
              <w:top w:val="single" w:sz="4" w:space="0" w:color="auto"/>
            </w:tcBorders>
          </w:tcPr>
          <w:p w14:paraId="56AC982F" w14:textId="2283B239" w:rsidR="0009631F" w:rsidRPr="00C101CE" w:rsidRDefault="0009631F" w:rsidP="00CC27B6">
            <w:pPr>
              <w:spacing w:line="276" w:lineRule="auto"/>
              <w:jc w:val="both"/>
              <w:rPr>
                <w:rFonts w:cstheme="minorHAnsi"/>
                <w:b/>
                <w:color w:val="00B050"/>
                <w:sz w:val="24"/>
                <w:szCs w:val="24"/>
              </w:rPr>
            </w:pPr>
            <w:r w:rsidRPr="00C101CE">
              <w:rPr>
                <w:rFonts w:cstheme="minorHAnsi"/>
                <w:b/>
                <w:bCs/>
                <w:sz w:val="24"/>
                <w:szCs w:val="24"/>
              </w:rPr>
              <w:t>Attendee</w:t>
            </w:r>
          </w:p>
        </w:tc>
        <w:tc>
          <w:tcPr>
            <w:tcW w:w="913" w:type="dxa"/>
            <w:tcBorders>
              <w:top w:val="single" w:sz="4" w:space="0" w:color="auto"/>
            </w:tcBorders>
          </w:tcPr>
          <w:p w14:paraId="365732DF" w14:textId="00B39705" w:rsidR="0009631F" w:rsidRPr="00C101CE" w:rsidRDefault="0009631F" w:rsidP="00CC27B6">
            <w:pPr>
              <w:spacing w:line="276" w:lineRule="auto"/>
              <w:jc w:val="both"/>
              <w:rPr>
                <w:rFonts w:cstheme="minorHAnsi"/>
                <w:b/>
                <w:color w:val="00B050"/>
                <w:sz w:val="24"/>
                <w:szCs w:val="24"/>
              </w:rPr>
            </w:pPr>
            <w:r w:rsidRPr="00C101CE">
              <w:rPr>
                <w:rFonts w:cstheme="minorHAnsi"/>
                <w:b/>
                <w:bCs/>
                <w:sz w:val="24"/>
                <w:szCs w:val="24"/>
              </w:rPr>
              <w:t>Initials</w:t>
            </w:r>
          </w:p>
        </w:tc>
        <w:tc>
          <w:tcPr>
            <w:tcW w:w="3515" w:type="dxa"/>
            <w:tcBorders>
              <w:top w:val="single" w:sz="4" w:space="0" w:color="auto"/>
            </w:tcBorders>
          </w:tcPr>
          <w:p w14:paraId="4A475FCA" w14:textId="3C36C2E5" w:rsidR="0009631F" w:rsidRPr="00C101CE" w:rsidRDefault="0009631F" w:rsidP="00CC27B6">
            <w:pPr>
              <w:spacing w:line="276" w:lineRule="auto"/>
              <w:jc w:val="both"/>
              <w:rPr>
                <w:rFonts w:cstheme="minorHAnsi"/>
                <w:b/>
                <w:color w:val="00B050"/>
                <w:sz w:val="24"/>
                <w:szCs w:val="24"/>
              </w:rPr>
            </w:pPr>
            <w:r w:rsidRPr="00C101CE">
              <w:rPr>
                <w:rFonts w:cstheme="minorHAnsi"/>
                <w:b/>
                <w:bCs/>
                <w:sz w:val="24"/>
                <w:szCs w:val="24"/>
              </w:rPr>
              <w:t>Title</w:t>
            </w:r>
          </w:p>
        </w:tc>
        <w:tc>
          <w:tcPr>
            <w:tcW w:w="2346" w:type="dxa"/>
            <w:tcBorders>
              <w:top w:val="single" w:sz="4" w:space="0" w:color="auto"/>
            </w:tcBorders>
          </w:tcPr>
          <w:p w14:paraId="3F3A089B" w14:textId="26B996AE" w:rsidR="0009631F" w:rsidRPr="00C101CE" w:rsidRDefault="0009631F" w:rsidP="00010B8D">
            <w:pPr>
              <w:spacing w:line="276" w:lineRule="auto"/>
              <w:rPr>
                <w:rFonts w:cstheme="minorHAnsi"/>
                <w:b/>
                <w:bCs/>
                <w:sz w:val="24"/>
                <w:szCs w:val="24"/>
              </w:rPr>
            </w:pPr>
            <w:r w:rsidRPr="00C101CE">
              <w:rPr>
                <w:rFonts w:cstheme="minorHAnsi"/>
                <w:b/>
                <w:bCs/>
                <w:sz w:val="24"/>
                <w:szCs w:val="24"/>
              </w:rPr>
              <w:t>Service (if applicable)</w:t>
            </w:r>
          </w:p>
        </w:tc>
      </w:tr>
      <w:tr w:rsidR="00751B6D" w:rsidRPr="00C101CE" w14:paraId="5B544C36" w14:textId="77777777" w:rsidTr="00FC78B6">
        <w:tc>
          <w:tcPr>
            <w:tcW w:w="2252" w:type="dxa"/>
          </w:tcPr>
          <w:p w14:paraId="3C264B6C" w14:textId="257DDA4E" w:rsidR="00751B6D" w:rsidRPr="00DB7A31" w:rsidRDefault="00751B6D" w:rsidP="00CC27B6">
            <w:pPr>
              <w:spacing w:line="276" w:lineRule="auto"/>
              <w:jc w:val="both"/>
              <w:rPr>
                <w:rFonts w:cstheme="minorHAnsi"/>
                <w:sz w:val="24"/>
                <w:szCs w:val="24"/>
              </w:rPr>
            </w:pPr>
            <w:r w:rsidRPr="00C101CE">
              <w:rPr>
                <w:rFonts w:cstheme="minorHAnsi"/>
                <w:sz w:val="24"/>
                <w:szCs w:val="24"/>
              </w:rPr>
              <w:t>Andy Waddell</w:t>
            </w:r>
          </w:p>
        </w:tc>
        <w:tc>
          <w:tcPr>
            <w:tcW w:w="913" w:type="dxa"/>
          </w:tcPr>
          <w:p w14:paraId="242853FD" w14:textId="5C34E888" w:rsidR="00751B6D" w:rsidRDefault="00751B6D" w:rsidP="00CC27B6">
            <w:pPr>
              <w:spacing w:line="276" w:lineRule="auto"/>
              <w:jc w:val="both"/>
              <w:rPr>
                <w:rFonts w:cstheme="minorHAnsi"/>
                <w:sz w:val="24"/>
                <w:szCs w:val="24"/>
              </w:rPr>
            </w:pPr>
            <w:r w:rsidRPr="00C101CE">
              <w:rPr>
                <w:rFonts w:cstheme="minorHAnsi"/>
                <w:sz w:val="24"/>
                <w:szCs w:val="24"/>
              </w:rPr>
              <w:t>AW</w:t>
            </w:r>
          </w:p>
        </w:tc>
        <w:tc>
          <w:tcPr>
            <w:tcW w:w="3515" w:type="dxa"/>
          </w:tcPr>
          <w:p w14:paraId="3A2ADE03" w14:textId="2DDFAA5C" w:rsidR="00751B6D" w:rsidRPr="008D1F79" w:rsidRDefault="00751B6D" w:rsidP="00F265E7">
            <w:pPr>
              <w:spacing w:line="276" w:lineRule="auto"/>
              <w:rPr>
                <w:rFonts w:cstheme="minorHAnsi"/>
                <w:sz w:val="24"/>
                <w:szCs w:val="24"/>
              </w:rPr>
            </w:pPr>
            <w:r w:rsidRPr="00C101CE">
              <w:rPr>
                <w:rFonts w:cstheme="minorHAnsi"/>
                <w:sz w:val="24"/>
                <w:szCs w:val="24"/>
              </w:rPr>
              <w:t>Director of City Operations</w:t>
            </w:r>
          </w:p>
        </w:tc>
        <w:tc>
          <w:tcPr>
            <w:tcW w:w="2346" w:type="dxa"/>
          </w:tcPr>
          <w:p w14:paraId="1993EF69" w14:textId="56A7CAE2" w:rsidR="00751B6D" w:rsidRPr="00C101CE" w:rsidRDefault="00751B6D" w:rsidP="00751B6D">
            <w:pPr>
              <w:spacing w:line="276" w:lineRule="auto"/>
              <w:rPr>
                <w:rFonts w:cstheme="minorHAnsi"/>
                <w:sz w:val="24"/>
                <w:szCs w:val="24"/>
              </w:rPr>
            </w:pPr>
            <w:r w:rsidRPr="00C101CE">
              <w:rPr>
                <w:rFonts w:cstheme="minorHAnsi"/>
                <w:sz w:val="24"/>
                <w:szCs w:val="24"/>
              </w:rPr>
              <w:t>Neighbourhoods, Regeneration and Sustainability</w:t>
            </w:r>
          </w:p>
        </w:tc>
      </w:tr>
      <w:tr w:rsidR="00751B6D" w:rsidRPr="00C101CE" w14:paraId="397FFDB4" w14:textId="77777777" w:rsidTr="00FC78B6">
        <w:tc>
          <w:tcPr>
            <w:tcW w:w="2252" w:type="dxa"/>
          </w:tcPr>
          <w:p w14:paraId="1E34E84D" w14:textId="0105973A" w:rsidR="00751B6D" w:rsidRPr="00DB7A31" w:rsidRDefault="00751B6D" w:rsidP="00CC27B6">
            <w:pPr>
              <w:spacing w:line="276" w:lineRule="auto"/>
              <w:jc w:val="both"/>
              <w:rPr>
                <w:rFonts w:cstheme="minorHAnsi"/>
                <w:sz w:val="24"/>
                <w:szCs w:val="24"/>
              </w:rPr>
            </w:pPr>
            <w:r>
              <w:rPr>
                <w:rFonts w:cstheme="minorHAnsi"/>
                <w:sz w:val="24"/>
                <w:szCs w:val="24"/>
              </w:rPr>
              <w:t>Sean Baillie</w:t>
            </w:r>
          </w:p>
        </w:tc>
        <w:tc>
          <w:tcPr>
            <w:tcW w:w="913" w:type="dxa"/>
          </w:tcPr>
          <w:p w14:paraId="6EC08512" w14:textId="12B33524" w:rsidR="00751B6D" w:rsidRDefault="00751B6D" w:rsidP="00CC27B6">
            <w:pPr>
              <w:spacing w:line="276" w:lineRule="auto"/>
              <w:jc w:val="both"/>
              <w:rPr>
                <w:rFonts w:cstheme="minorHAnsi"/>
                <w:sz w:val="24"/>
                <w:szCs w:val="24"/>
              </w:rPr>
            </w:pPr>
            <w:r>
              <w:rPr>
                <w:rFonts w:cstheme="minorHAnsi"/>
                <w:sz w:val="24"/>
                <w:szCs w:val="24"/>
              </w:rPr>
              <w:t>SB</w:t>
            </w:r>
          </w:p>
        </w:tc>
        <w:tc>
          <w:tcPr>
            <w:tcW w:w="3515" w:type="dxa"/>
          </w:tcPr>
          <w:p w14:paraId="6ABDFF18" w14:textId="3429B5C9" w:rsidR="00751B6D" w:rsidRPr="008D1F79" w:rsidRDefault="00751B6D" w:rsidP="00F265E7">
            <w:pPr>
              <w:spacing w:line="276" w:lineRule="auto"/>
              <w:rPr>
                <w:rFonts w:cstheme="minorHAnsi"/>
                <w:sz w:val="24"/>
                <w:szCs w:val="24"/>
              </w:rPr>
            </w:pPr>
            <w:r w:rsidRPr="00C101CE">
              <w:rPr>
                <w:rFonts w:cstheme="minorHAnsi"/>
                <w:sz w:val="24"/>
                <w:szCs w:val="24"/>
              </w:rPr>
              <w:t>GMB Representative</w:t>
            </w:r>
          </w:p>
        </w:tc>
        <w:tc>
          <w:tcPr>
            <w:tcW w:w="2346" w:type="dxa"/>
          </w:tcPr>
          <w:p w14:paraId="15F029CB" w14:textId="77777777" w:rsidR="00751B6D" w:rsidRPr="00C101CE" w:rsidRDefault="00751B6D" w:rsidP="00DB7A31">
            <w:pPr>
              <w:spacing w:line="276" w:lineRule="auto"/>
              <w:jc w:val="both"/>
              <w:rPr>
                <w:rFonts w:cstheme="minorHAnsi"/>
                <w:sz w:val="24"/>
                <w:szCs w:val="24"/>
              </w:rPr>
            </w:pPr>
          </w:p>
        </w:tc>
      </w:tr>
      <w:tr w:rsidR="00751B6D" w:rsidRPr="00C101CE" w14:paraId="2694812E" w14:textId="77777777" w:rsidTr="00FC78B6">
        <w:tc>
          <w:tcPr>
            <w:tcW w:w="2252" w:type="dxa"/>
          </w:tcPr>
          <w:p w14:paraId="7C0B04F6" w14:textId="391D2527" w:rsidR="00751B6D" w:rsidRPr="00DB7A31" w:rsidRDefault="00751B6D" w:rsidP="00CC27B6">
            <w:pPr>
              <w:spacing w:line="276" w:lineRule="auto"/>
              <w:jc w:val="both"/>
              <w:rPr>
                <w:rFonts w:cstheme="minorHAnsi"/>
                <w:sz w:val="24"/>
                <w:szCs w:val="24"/>
              </w:rPr>
            </w:pPr>
            <w:r w:rsidRPr="00C101CE">
              <w:rPr>
                <w:rFonts w:cstheme="minorHAnsi"/>
                <w:sz w:val="24"/>
                <w:szCs w:val="24"/>
              </w:rPr>
              <w:t>Shona Thomson</w:t>
            </w:r>
          </w:p>
        </w:tc>
        <w:tc>
          <w:tcPr>
            <w:tcW w:w="913" w:type="dxa"/>
          </w:tcPr>
          <w:p w14:paraId="4DCA4D13" w14:textId="63769D6C" w:rsidR="00751B6D" w:rsidRDefault="00751B6D" w:rsidP="00CC27B6">
            <w:pPr>
              <w:spacing w:line="276" w:lineRule="auto"/>
              <w:jc w:val="both"/>
              <w:rPr>
                <w:rFonts w:cstheme="minorHAnsi"/>
                <w:sz w:val="24"/>
                <w:szCs w:val="24"/>
              </w:rPr>
            </w:pPr>
            <w:r w:rsidRPr="00C101CE">
              <w:rPr>
                <w:rFonts w:cstheme="minorHAnsi"/>
                <w:sz w:val="24"/>
                <w:szCs w:val="24"/>
              </w:rPr>
              <w:t>ST</w:t>
            </w:r>
          </w:p>
        </w:tc>
        <w:tc>
          <w:tcPr>
            <w:tcW w:w="3515" w:type="dxa"/>
          </w:tcPr>
          <w:p w14:paraId="64FBA78B" w14:textId="274C08B8" w:rsidR="00751B6D" w:rsidRPr="008D1F79" w:rsidRDefault="00751B6D" w:rsidP="00F265E7">
            <w:pPr>
              <w:spacing w:line="276" w:lineRule="auto"/>
              <w:rPr>
                <w:rFonts w:cstheme="minorHAnsi"/>
                <w:sz w:val="24"/>
                <w:szCs w:val="24"/>
              </w:rPr>
            </w:pPr>
            <w:r w:rsidRPr="00C101CE">
              <w:rPr>
                <w:rFonts w:cstheme="minorHAnsi"/>
                <w:sz w:val="24"/>
                <w:szCs w:val="24"/>
              </w:rPr>
              <w:t>GMB Representative</w:t>
            </w:r>
          </w:p>
        </w:tc>
        <w:tc>
          <w:tcPr>
            <w:tcW w:w="2346" w:type="dxa"/>
          </w:tcPr>
          <w:p w14:paraId="255770F1" w14:textId="77777777" w:rsidR="00751B6D" w:rsidRPr="00C101CE" w:rsidRDefault="00751B6D" w:rsidP="00DB7A31">
            <w:pPr>
              <w:spacing w:line="276" w:lineRule="auto"/>
              <w:jc w:val="both"/>
              <w:rPr>
                <w:rFonts w:cstheme="minorHAnsi"/>
                <w:sz w:val="24"/>
                <w:szCs w:val="24"/>
              </w:rPr>
            </w:pPr>
          </w:p>
        </w:tc>
      </w:tr>
      <w:tr w:rsidR="00751B6D" w:rsidRPr="00C101CE" w14:paraId="3047F5D4" w14:textId="77777777" w:rsidTr="00FC78B6">
        <w:tc>
          <w:tcPr>
            <w:tcW w:w="2252" w:type="dxa"/>
          </w:tcPr>
          <w:p w14:paraId="42927B4B" w14:textId="7B9BEDDD" w:rsidR="00751B6D" w:rsidRPr="00DB7A31" w:rsidRDefault="00751B6D" w:rsidP="00CC27B6">
            <w:pPr>
              <w:spacing w:line="276" w:lineRule="auto"/>
              <w:jc w:val="both"/>
              <w:rPr>
                <w:rFonts w:cstheme="minorHAnsi"/>
                <w:sz w:val="24"/>
                <w:szCs w:val="24"/>
              </w:rPr>
            </w:pPr>
            <w:r w:rsidRPr="00C101CE">
              <w:rPr>
                <w:rFonts w:cstheme="minorHAnsi"/>
                <w:sz w:val="24"/>
                <w:szCs w:val="24"/>
              </w:rPr>
              <w:t>Mandy McDowall</w:t>
            </w:r>
          </w:p>
        </w:tc>
        <w:tc>
          <w:tcPr>
            <w:tcW w:w="913" w:type="dxa"/>
          </w:tcPr>
          <w:p w14:paraId="0890D646" w14:textId="6EDAF804" w:rsidR="00751B6D" w:rsidRDefault="00751B6D" w:rsidP="00CC27B6">
            <w:pPr>
              <w:spacing w:line="276" w:lineRule="auto"/>
              <w:jc w:val="both"/>
              <w:rPr>
                <w:rFonts w:cstheme="minorHAnsi"/>
                <w:sz w:val="24"/>
                <w:szCs w:val="24"/>
              </w:rPr>
            </w:pPr>
            <w:r w:rsidRPr="00C101CE">
              <w:rPr>
                <w:rFonts w:cstheme="minorHAnsi"/>
                <w:sz w:val="24"/>
                <w:szCs w:val="24"/>
              </w:rPr>
              <w:t>MM</w:t>
            </w:r>
          </w:p>
        </w:tc>
        <w:tc>
          <w:tcPr>
            <w:tcW w:w="3515" w:type="dxa"/>
          </w:tcPr>
          <w:p w14:paraId="3778EFBB" w14:textId="3F1C4DD1" w:rsidR="00751B6D" w:rsidRPr="008D1F79" w:rsidRDefault="00751B6D" w:rsidP="00F265E7">
            <w:pPr>
              <w:spacing w:line="276" w:lineRule="auto"/>
              <w:rPr>
                <w:rFonts w:cstheme="minorHAnsi"/>
                <w:sz w:val="24"/>
                <w:szCs w:val="24"/>
              </w:rPr>
            </w:pPr>
            <w:r w:rsidRPr="00C101CE">
              <w:rPr>
                <w:rFonts w:cstheme="minorHAnsi"/>
                <w:sz w:val="24"/>
                <w:szCs w:val="24"/>
              </w:rPr>
              <w:t>Unison Lead</w:t>
            </w:r>
          </w:p>
        </w:tc>
        <w:tc>
          <w:tcPr>
            <w:tcW w:w="2346" w:type="dxa"/>
          </w:tcPr>
          <w:p w14:paraId="3591AA88" w14:textId="77777777" w:rsidR="00751B6D" w:rsidRPr="00C101CE" w:rsidRDefault="00751B6D" w:rsidP="00DB7A31">
            <w:pPr>
              <w:spacing w:line="276" w:lineRule="auto"/>
              <w:jc w:val="both"/>
              <w:rPr>
                <w:rFonts w:cstheme="minorHAnsi"/>
                <w:sz w:val="24"/>
                <w:szCs w:val="24"/>
              </w:rPr>
            </w:pPr>
          </w:p>
        </w:tc>
      </w:tr>
      <w:tr w:rsidR="00751B6D" w:rsidRPr="00C101CE" w14:paraId="77067079" w14:textId="77777777" w:rsidTr="00FC78B6">
        <w:tc>
          <w:tcPr>
            <w:tcW w:w="2252" w:type="dxa"/>
          </w:tcPr>
          <w:p w14:paraId="77F47D66" w14:textId="0F6EB193" w:rsidR="00751B6D" w:rsidRPr="00DB7A31" w:rsidRDefault="00751B6D" w:rsidP="00CC27B6">
            <w:pPr>
              <w:spacing w:line="276" w:lineRule="auto"/>
              <w:jc w:val="both"/>
              <w:rPr>
                <w:rFonts w:cstheme="minorHAnsi"/>
                <w:sz w:val="24"/>
                <w:szCs w:val="24"/>
              </w:rPr>
            </w:pPr>
            <w:r w:rsidRPr="00C101CE">
              <w:rPr>
                <w:rFonts w:cstheme="minorHAnsi"/>
                <w:sz w:val="24"/>
                <w:szCs w:val="24"/>
              </w:rPr>
              <w:t>Sylvia Haughney</w:t>
            </w:r>
          </w:p>
        </w:tc>
        <w:tc>
          <w:tcPr>
            <w:tcW w:w="913" w:type="dxa"/>
          </w:tcPr>
          <w:p w14:paraId="797BAFEE" w14:textId="1B50F7EC" w:rsidR="00751B6D" w:rsidRDefault="00751B6D" w:rsidP="00CC27B6">
            <w:pPr>
              <w:spacing w:line="276" w:lineRule="auto"/>
              <w:jc w:val="both"/>
              <w:rPr>
                <w:rFonts w:cstheme="minorHAnsi"/>
                <w:sz w:val="24"/>
                <w:szCs w:val="24"/>
              </w:rPr>
            </w:pPr>
            <w:r>
              <w:rPr>
                <w:rFonts w:cstheme="minorHAnsi"/>
                <w:sz w:val="24"/>
                <w:szCs w:val="24"/>
              </w:rPr>
              <w:t>SH</w:t>
            </w:r>
          </w:p>
        </w:tc>
        <w:tc>
          <w:tcPr>
            <w:tcW w:w="3515" w:type="dxa"/>
          </w:tcPr>
          <w:p w14:paraId="191943A9" w14:textId="22D6946B" w:rsidR="00751B6D" w:rsidRPr="008D1F79" w:rsidRDefault="00751B6D" w:rsidP="00F265E7">
            <w:pPr>
              <w:spacing w:line="276" w:lineRule="auto"/>
              <w:rPr>
                <w:rFonts w:cstheme="minorHAnsi"/>
                <w:sz w:val="24"/>
                <w:szCs w:val="24"/>
              </w:rPr>
            </w:pPr>
            <w:r w:rsidRPr="00C101CE">
              <w:rPr>
                <w:rFonts w:cstheme="minorHAnsi"/>
                <w:sz w:val="24"/>
                <w:szCs w:val="24"/>
              </w:rPr>
              <w:t>Unison Representative</w:t>
            </w:r>
          </w:p>
        </w:tc>
        <w:tc>
          <w:tcPr>
            <w:tcW w:w="2346" w:type="dxa"/>
          </w:tcPr>
          <w:p w14:paraId="79456A28" w14:textId="77777777" w:rsidR="00751B6D" w:rsidRPr="00C101CE" w:rsidRDefault="00751B6D" w:rsidP="00DB7A31">
            <w:pPr>
              <w:spacing w:line="276" w:lineRule="auto"/>
              <w:jc w:val="both"/>
              <w:rPr>
                <w:rFonts w:cstheme="minorHAnsi"/>
                <w:sz w:val="24"/>
                <w:szCs w:val="24"/>
              </w:rPr>
            </w:pPr>
          </w:p>
        </w:tc>
      </w:tr>
      <w:tr w:rsidR="001E0E9F" w:rsidRPr="00C101CE" w14:paraId="46FEBD2F" w14:textId="77777777" w:rsidTr="00FC78B6">
        <w:tc>
          <w:tcPr>
            <w:tcW w:w="2252" w:type="dxa"/>
          </w:tcPr>
          <w:p w14:paraId="5FFA611C" w14:textId="099066AC" w:rsidR="001E0E9F" w:rsidRPr="00C101CE" w:rsidRDefault="006126C2" w:rsidP="00CC27B6">
            <w:pPr>
              <w:spacing w:line="276" w:lineRule="auto"/>
              <w:jc w:val="both"/>
              <w:rPr>
                <w:rFonts w:cstheme="minorHAnsi"/>
                <w:sz w:val="24"/>
                <w:szCs w:val="24"/>
              </w:rPr>
            </w:pPr>
            <w:r w:rsidRPr="00C101CE">
              <w:rPr>
                <w:rFonts w:cstheme="minorHAnsi"/>
                <w:sz w:val="24"/>
                <w:szCs w:val="24"/>
              </w:rPr>
              <w:t>Cara Stevenson</w:t>
            </w:r>
          </w:p>
        </w:tc>
        <w:tc>
          <w:tcPr>
            <w:tcW w:w="913" w:type="dxa"/>
          </w:tcPr>
          <w:p w14:paraId="236C669D" w14:textId="2CCA0404" w:rsidR="001E0E9F" w:rsidRPr="00C101CE" w:rsidRDefault="006126C2" w:rsidP="00CC27B6">
            <w:pPr>
              <w:spacing w:line="276" w:lineRule="auto"/>
              <w:jc w:val="both"/>
              <w:rPr>
                <w:rFonts w:cstheme="minorHAnsi"/>
                <w:sz w:val="24"/>
                <w:szCs w:val="24"/>
              </w:rPr>
            </w:pPr>
            <w:r w:rsidRPr="00C101CE">
              <w:rPr>
                <w:rFonts w:cstheme="minorHAnsi"/>
                <w:sz w:val="24"/>
                <w:szCs w:val="24"/>
              </w:rPr>
              <w:t>CS</w:t>
            </w:r>
          </w:p>
        </w:tc>
        <w:tc>
          <w:tcPr>
            <w:tcW w:w="3515" w:type="dxa"/>
          </w:tcPr>
          <w:p w14:paraId="10A94DAF" w14:textId="05CA455C" w:rsidR="001E0E9F" w:rsidRPr="00C101CE" w:rsidRDefault="006126C2" w:rsidP="00F265E7">
            <w:pPr>
              <w:spacing w:line="276" w:lineRule="auto"/>
              <w:rPr>
                <w:rFonts w:cstheme="minorHAnsi"/>
                <w:sz w:val="24"/>
                <w:szCs w:val="24"/>
              </w:rPr>
            </w:pPr>
            <w:r w:rsidRPr="00C101CE">
              <w:rPr>
                <w:rFonts w:cstheme="minorHAnsi"/>
                <w:sz w:val="24"/>
                <w:szCs w:val="24"/>
              </w:rPr>
              <w:t>GMB Lead</w:t>
            </w:r>
          </w:p>
        </w:tc>
        <w:tc>
          <w:tcPr>
            <w:tcW w:w="2346" w:type="dxa"/>
          </w:tcPr>
          <w:p w14:paraId="4A15F257" w14:textId="0077D492" w:rsidR="001E0E9F" w:rsidRPr="00C101CE" w:rsidRDefault="001E0E9F" w:rsidP="00F265E7">
            <w:pPr>
              <w:spacing w:line="276" w:lineRule="auto"/>
              <w:rPr>
                <w:rFonts w:cstheme="minorHAnsi"/>
                <w:sz w:val="24"/>
                <w:szCs w:val="24"/>
              </w:rPr>
            </w:pPr>
          </w:p>
        </w:tc>
      </w:tr>
      <w:tr w:rsidR="0074377C" w:rsidRPr="00C101CE" w14:paraId="535D8502" w14:textId="77777777" w:rsidTr="00FC78B6">
        <w:tc>
          <w:tcPr>
            <w:tcW w:w="2252" w:type="dxa"/>
          </w:tcPr>
          <w:p w14:paraId="527A5FA5" w14:textId="5672BE66" w:rsidR="0074377C" w:rsidRPr="00C101CE" w:rsidRDefault="0074377C" w:rsidP="00FC78B6">
            <w:pPr>
              <w:spacing w:line="276" w:lineRule="auto"/>
              <w:rPr>
                <w:rFonts w:cstheme="minorHAnsi"/>
                <w:sz w:val="24"/>
                <w:szCs w:val="24"/>
              </w:rPr>
            </w:pPr>
            <w:r w:rsidRPr="00C101CE">
              <w:rPr>
                <w:rFonts w:cstheme="minorHAnsi"/>
                <w:sz w:val="24"/>
                <w:szCs w:val="24"/>
              </w:rPr>
              <w:t>Colette Hunter</w:t>
            </w:r>
          </w:p>
        </w:tc>
        <w:tc>
          <w:tcPr>
            <w:tcW w:w="913" w:type="dxa"/>
          </w:tcPr>
          <w:p w14:paraId="3BB4198E" w14:textId="49BEE67D" w:rsidR="0074377C" w:rsidRPr="00C101CE" w:rsidRDefault="0074377C" w:rsidP="00CC27B6">
            <w:pPr>
              <w:spacing w:line="276" w:lineRule="auto"/>
              <w:jc w:val="both"/>
              <w:rPr>
                <w:rFonts w:cstheme="minorHAnsi"/>
                <w:sz w:val="24"/>
                <w:szCs w:val="24"/>
              </w:rPr>
            </w:pPr>
            <w:r w:rsidRPr="00C101CE">
              <w:rPr>
                <w:rFonts w:cstheme="minorHAnsi"/>
                <w:sz w:val="24"/>
                <w:szCs w:val="24"/>
              </w:rPr>
              <w:t>CH</w:t>
            </w:r>
          </w:p>
        </w:tc>
        <w:tc>
          <w:tcPr>
            <w:tcW w:w="3515" w:type="dxa"/>
          </w:tcPr>
          <w:p w14:paraId="0745238C" w14:textId="390711F4" w:rsidR="0074377C" w:rsidRPr="00C101CE" w:rsidRDefault="0074377C" w:rsidP="00F265E7">
            <w:pPr>
              <w:spacing w:line="276" w:lineRule="auto"/>
              <w:rPr>
                <w:rFonts w:cstheme="minorHAnsi"/>
                <w:sz w:val="24"/>
                <w:szCs w:val="24"/>
              </w:rPr>
            </w:pPr>
            <w:r w:rsidRPr="00C101CE">
              <w:rPr>
                <w:rFonts w:cstheme="minorHAnsi"/>
                <w:sz w:val="24"/>
                <w:szCs w:val="24"/>
              </w:rPr>
              <w:t>Unison Representative</w:t>
            </w:r>
          </w:p>
        </w:tc>
        <w:tc>
          <w:tcPr>
            <w:tcW w:w="2346" w:type="dxa"/>
          </w:tcPr>
          <w:p w14:paraId="027165DD" w14:textId="77777777" w:rsidR="0074377C" w:rsidRPr="00C101CE" w:rsidRDefault="0074377C" w:rsidP="00F265E7">
            <w:pPr>
              <w:spacing w:line="276" w:lineRule="auto"/>
              <w:rPr>
                <w:rFonts w:cstheme="minorHAnsi"/>
                <w:sz w:val="24"/>
                <w:szCs w:val="24"/>
              </w:rPr>
            </w:pPr>
          </w:p>
        </w:tc>
      </w:tr>
      <w:tr w:rsidR="00B75354" w:rsidRPr="00C101CE" w14:paraId="6A87F891" w14:textId="77777777" w:rsidTr="00FC78B6">
        <w:tc>
          <w:tcPr>
            <w:tcW w:w="2252" w:type="dxa"/>
          </w:tcPr>
          <w:p w14:paraId="64E815B5" w14:textId="65B2A653" w:rsidR="00B75354" w:rsidRPr="00C101CE" w:rsidRDefault="00972C0F" w:rsidP="00FC78B6">
            <w:pPr>
              <w:spacing w:line="276" w:lineRule="auto"/>
              <w:rPr>
                <w:rFonts w:cstheme="minorHAnsi"/>
                <w:sz w:val="24"/>
                <w:szCs w:val="24"/>
              </w:rPr>
            </w:pPr>
            <w:r w:rsidRPr="00C101CE">
              <w:rPr>
                <w:rFonts w:cstheme="minorHAnsi"/>
                <w:sz w:val="24"/>
                <w:szCs w:val="24"/>
              </w:rPr>
              <w:t>Jean Kilpatrick</w:t>
            </w:r>
          </w:p>
        </w:tc>
        <w:tc>
          <w:tcPr>
            <w:tcW w:w="913" w:type="dxa"/>
          </w:tcPr>
          <w:p w14:paraId="3695BB1D" w14:textId="11CD5407" w:rsidR="00B75354" w:rsidRPr="00C101CE" w:rsidRDefault="00972C0F" w:rsidP="00CC27B6">
            <w:pPr>
              <w:spacing w:line="276" w:lineRule="auto"/>
              <w:jc w:val="both"/>
              <w:rPr>
                <w:rFonts w:cstheme="minorHAnsi"/>
                <w:sz w:val="24"/>
                <w:szCs w:val="24"/>
              </w:rPr>
            </w:pPr>
            <w:r w:rsidRPr="00C101CE">
              <w:rPr>
                <w:rFonts w:cstheme="minorHAnsi"/>
                <w:sz w:val="24"/>
                <w:szCs w:val="24"/>
              </w:rPr>
              <w:t>JK</w:t>
            </w:r>
          </w:p>
        </w:tc>
        <w:tc>
          <w:tcPr>
            <w:tcW w:w="3515" w:type="dxa"/>
          </w:tcPr>
          <w:p w14:paraId="293812C4" w14:textId="35191BBB" w:rsidR="00B75354" w:rsidRPr="00C101CE" w:rsidRDefault="00972C0F" w:rsidP="00F265E7">
            <w:pPr>
              <w:spacing w:line="276" w:lineRule="auto"/>
              <w:rPr>
                <w:rFonts w:cstheme="minorHAnsi"/>
                <w:sz w:val="24"/>
                <w:szCs w:val="24"/>
              </w:rPr>
            </w:pPr>
            <w:r w:rsidRPr="00C101CE">
              <w:rPr>
                <w:rFonts w:cstheme="minorHAnsi"/>
                <w:sz w:val="24"/>
                <w:szCs w:val="24"/>
              </w:rPr>
              <w:t>Unison Representative</w:t>
            </w:r>
          </w:p>
        </w:tc>
        <w:tc>
          <w:tcPr>
            <w:tcW w:w="2346" w:type="dxa"/>
          </w:tcPr>
          <w:p w14:paraId="6734AAC3" w14:textId="70BB5A1D" w:rsidR="00B75354" w:rsidRPr="00C101CE" w:rsidRDefault="00B75354" w:rsidP="00F265E7">
            <w:pPr>
              <w:spacing w:line="276" w:lineRule="auto"/>
              <w:rPr>
                <w:rFonts w:cstheme="minorHAnsi"/>
                <w:sz w:val="24"/>
                <w:szCs w:val="24"/>
              </w:rPr>
            </w:pPr>
          </w:p>
        </w:tc>
      </w:tr>
    </w:tbl>
    <w:p w14:paraId="0A0AF6BE" w14:textId="27051CDA" w:rsidR="006C2D10" w:rsidRPr="00C101CE" w:rsidRDefault="006C2D10" w:rsidP="00CC27B6">
      <w:pPr>
        <w:spacing w:line="276" w:lineRule="auto"/>
        <w:jc w:val="both"/>
        <w:rPr>
          <w:rFonts w:cstheme="minorHAnsi"/>
          <w:b/>
          <w:color w:val="00B050"/>
          <w:sz w:val="24"/>
          <w:szCs w:val="24"/>
        </w:rPr>
        <w:sectPr w:rsidR="006C2D10" w:rsidRPr="00C101CE"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14:paraId="61A88ADF" w14:textId="77777777" w:rsidR="00F960E4" w:rsidRPr="00C101CE" w:rsidRDefault="00F960E4" w:rsidP="00CC27B6">
      <w:pPr>
        <w:jc w:val="both"/>
        <w:rPr>
          <w:rFonts w:cstheme="minorHAnsi"/>
          <w:b/>
          <w:sz w:val="24"/>
          <w:szCs w:val="24"/>
          <w:u w:val="single"/>
        </w:rPr>
      </w:pPr>
    </w:p>
    <w:tbl>
      <w:tblPr>
        <w:tblStyle w:val="TableGrid"/>
        <w:tblW w:w="0" w:type="auto"/>
        <w:tblLook w:val="04A0" w:firstRow="1" w:lastRow="0" w:firstColumn="1" w:lastColumn="0" w:noHBand="0" w:noVBand="1"/>
        <w:tblCaption w:val="Meeting Notes"/>
      </w:tblPr>
      <w:tblGrid>
        <w:gridCol w:w="8784"/>
      </w:tblGrid>
      <w:tr w:rsidR="00DF33D0" w:rsidRPr="00C101CE" w14:paraId="6E49DCD3" w14:textId="77777777" w:rsidTr="001739C8">
        <w:trPr>
          <w:tblHeader/>
        </w:trPr>
        <w:tc>
          <w:tcPr>
            <w:tcW w:w="8784" w:type="dxa"/>
          </w:tcPr>
          <w:p w14:paraId="19E48187" w14:textId="77777777" w:rsidR="00DF33D0" w:rsidRPr="00C101CE" w:rsidRDefault="00DF33D0" w:rsidP="00CC27B6">
            <w:pPr>
              <w:rPr>
                <w:rFonts w:cstheme="minorHAnsi"/>
                <w:b/>
                <w:sz w:val="24"/>
                <w:szCs w:val="24"/>
              </w:rPr>
            </w:pPr>
            <w:r w:rsidRPr="00C101CE">
              <w:rPr>
                <w:rFonts w:cstheme="minorHAnsi"/>
                <w:b/>
                <w:sz w:val="24"/>
                <w:szCs w:val="24"/>
              </w:rPr>
              <w:t>Notes</w:t>
            </w:r>
          </w:p>
        </w:tc>
      </w:tr>
      <w:tr w:rsidR="009D0710" w:rsidRPr="00C101CE" w14:paraId="6FFEB968" w14:textId="77777777" w:rsidTr="001739C8">
        <w:tc>
          <w:tcPr>
            <w:tcW w:w="8784" w:type="dxa"/>
          </w:tcPr>
          <w:p w14:paraId="22A9811E" w14:textId="41B69CA5" w:rsidR="009D0710" w:rsidRPr="00C101CE" w:rsidRDefault="004F291C" w:rsidP="00A80925">
            <w:pPr>
              <w:pStyle w:val="ListParagraph"/>
              <w:numPr>
                <w:ilvl w:val="0"/>
                <w:numId w:val="1"/>
              </w:numPr>
              <w:rPr>
                <w:rFonts w:cstheme="minorHAnsi"/>
                <w:b/>
                <w:sz w:val="24"/>
                <w:szCs w:val="24"/>
              </w:rPr>
            </w:pPr>
            <w:r>
              <w:rPr>
                <w:rFonts w:cstheme="minorHAnsi"/>
                <w:b/>
                <w:sz w:val="24"/>
                <w:szCs w:val="24"/>
              </w:rPr>
              <w:t>Previous Note</w:t>
            </w:r>
          </w:p>
          <w:p w14:paraId="423FB749" w14:textId="26EAA928" w:rsidR="00284637" w:rsidRPr="00C101CE" w:rsidRDefault="00284637" w:rsidP="00284637">
            <w:pPr>
              <w:rPr>
                <w:rFonts w:cstheme="minorHAnsi"/>
                <w:b/>
                <w:sz w:val="24"/>
                <w:szCs w:val="24"/>
              </w:rPr>
            </w:pPr>
          </w:p>
          <w:p w14:paraId="56CE48BE" w14:textId="7E48C33C" w:rsidR="004F291C" w:rsidRDefault="004F291C" w:rsidP="0074377C">
            <w:pPr>
              <w:pStyle w:val="ListParagraph"/>
              <w:numPr>
                <w:ilvl w:val="1"/>
                <w:numId w:val="2"/>
              </w:numPr>
              <w:jc w:val="both"/>
              <w:rPr>
                <w:rFonts w:cstheme="minorHAnsi"/>
                <w:sz w:val="24"/>
                <w:szCs w:val="24"/>
              </w:rPr>
            </w:pPr>
            <w:r>
              <w:rPr>
                <w:rFonts w:cstheme="minorHAnsi"/>
                <w:sz w:val="24"/>
                <w:szCs w:val="24"/>
              </w:rPr>
              <w:t xml:space="preserve">Note from 5 September 2023 will be supplied at the next meeting. </w:t>
            </w:r>
          </w:p>
          <w:p w14:paraId="4876D393" w14:textId="77777777" w:rsidR="004F291C" w:rsidRDefault="004F291C" w:rsidP="004F291C">
            <w:pPr>
              <w:pStyle w:val="ListParagraph"/>
              <w:ind w:left="792"/>
              <w:jc w:val="both"/>
              <w:rPr>
                <w:rFonts w:cstheme="minorHAnsi"/>
                <w:sz w:val="24"/>
                <w:szCs w:val="24"/>
              </w:rPr>
            </w:pPr>
          </w:p>
          <w:p w14:paraId="0648FB4D" w14:textId="1DC345F4" w:rsidR="0074377C" w:rsidRDefault="000745DC" w:rsidP="0074377C">
            <w:pPr>
              <w:pStyle w:val="ListParagraph"/>
              <w:numPr>
                <w:ilvl w:val="1"/>
                <w:numId w:val="2"/>
              </w:numPr>
              <w:jc w:val="both"/>
              <w:rPr>
                <w:rFonts w:cstheme="minorHAnsi"/>
                <w:sz w:val="24"/>
                <w:szCs w:val="24"/>
              </w:rPr>
            </w:pPr>
            <w:r>
              <w:rPr>
                <w:rFonts w:cstheme="minorHAnsi"/>
                <w:sz w:val="24"/>
                <w:szCs w:val="24"/>
              </w:rPr>
              <w:t xml:space="preserve">JB </w:t>
            </w:r>
            <w:r w:rsidR="00BA4577">
              <w:rPr>
                <w:rFonts w:cstheme="minorHAnsi"/>
                <w:sz w:val="24"/>
                <w:szCs w:val="24"/>
              </w:rPr>
              <w:t>explained</w:t>
            </w:r>
            <w:r>
              <w:rPr>
                <w:rFonts w:cstheme="minorHAnsi"/>
                <w:sz w:val="24"/>
                <w:szCs w:val="24"/>
              </w:rPr>
              <w:t xml:space="preserve"> the need for services to continue prioritising job evaluation</w:t>
            </w:r>
            <w:r w:rsidR="004F291C">
              <w:rPr>
                <w:rFonts w:cstheme="minorHAnsi"/>
                <w:sz w:val="24"/>
                <w:szCs w:val="24"/>
              </w:rPr>
              <w:t xml:space="preserve"> and </w:t>
            </w:r>
            <w:r w:rsidR="00BA4577">
              <w:rPr>
                <w:rFonts w:cstheme="minorHAnsi"/>
                <w:sz w:val="24"/>
                <w:szCs w:val="24"/>
              </w:rPr>
              <w:t>confirmed</w:t>
            </w:r>
            <w:r w:rsidR="004F291C">
              <w:rPr>
                <w:rFonts w:cstheme="minorHAnsi"/>
                <w:sz w:val="24"/>
                <w:szCs w:val="24"/>
              </w:rPr>
              <w:t xml:space="preserve"> the OSG will move to 4-weekly next year. JB </w:t>
            </w:r>
            <w:r w:rsidR="00BA4577">
              <w:rPr>
                <w:rFonts w:cstheme="minorHAnsi"/>
                <w:sz w:val="24"/>
                <w:szCs w:val="24"/>
              </w:rPr>
              <w:t xml:space="preserve">emphasised OSG members need to prioritise OSG </w:t>
            </w:r>
            <w:r w:rsidR="00C53368">
              <w:rPr>
                <w:rFonts w:cstheme="minorHAnsi"/>
                <w:sz w:val="24"/>
                <w:szCs w:val="24"/>
              </w:rPr>
              <w:t>meetings</w:t>
            </w:r>
            <w:r w:rsidR="00BA4577">
              <w:rPr>
                <w:rFonts w:cstheme="minorHAnsi"/>
                <w:sz w:val="24"/>
                <w:szCs w:val="24"/>
              </w:rPr>
              <w:t xml:space="preserve"> and explained</w:t>
            </w:r>
            <w:r w:rsidR="004F291C">
              <w:rPr>
                <w:rFonts w:cstheme="minorHAnsi"/>
                <w:sz w:val="24"/>
                <w:szCs w:val="24"/>
              </w:rPr>
              <w:t xml:space="preserve"> a revised day and timeslot could be considered if required</w:t>
            </w:r>
            <w:r w:rsidR="00BA4577">
              <w:rPr>
                <w:rFonts w:cstheme="minorHAnsi"/>
                <w:sz w:val="24"/>
                <w:szCs w:val="24"/>
              </w:rPr>
              <w:t xml:space="preserve"> to support attendance. </w:t>
            </w:r>
          </w:p>
          <w:p w14:paraId="191C5BE9" w14:textId="7498EBA4" w:rsidR="00212E1B" w:rsidRPr="00C101CE" w:rsidRDefault="00140845" w:rsidP="000745DC">
            <w:pPr>
              <w:jc w:val="both"/>
              <w:rPr>
                <w:rFonts w:cstheme="minorHAnsi"/>
                <w:sz w:val="24"/>
                <w:szCs w:val="24"/>
              </w:rPr>
            </w:pPr>
            <w:r w:rsidRPr="00290BA0">
              <w:rPr>
                <w:rFonts w:cstheme="minorHAnsi"/>
                <w:sz w:val="24"/>
                <w:szCs w:val="24"/>
              </w:rPr>
              <w:t xml:space="preserve">. </w:t>
            </w:r>
          </w:p>
        </w:tc>
      </w:tr>
      <w:tr w:rsidR="00D46F0D" w:rsidRPr="00C101CE" w14:paraId="05FC88FF" w14:textId="77777777" w:rsidTr="001739C8">
        <w:tc>
          <w:tcPr>
            <w:tcW w:w="8784" w:type="dxa"/>
          </w:tcPr>
          <w:p w14:paraId="0DA7C510" w14:textId="18D569B2" w:rsidR="001739C8" w:rsidRDefault="000627CC" w:rsidP="00546A97">
            <w:pPr>
              <w:pStyle w:val="ListParagraph"/>
              <w:numPr>
                <w:ilvl w:val="0"/>
                <w:numId w:val="1"/>
              </w:numPr>
              <w:rPr>
                <w:rFonts w:cstheme="minorHAnsi"/>
                <w:b/>
                <w:sz w:val="24"/>
                <w:szCs w:val="24"/>
              </w:rPr>
            </w:pPr>
            <w:r>
              <w:rPr>
                <w:rFonts w:cstheme="minorHAnsi"/>
                <w:b/>
                <w:sz w:val="24"/>
                <w:szCs w:val="24"/>
              </w:rPr>
              <w:t>Job Overview Document (JOD) Process</w:t>
            </w:r>
          </w:p>
          <w:p w14:paraId="20E771FA" w14:textId="6A0C417C" w:rsidR="00290BA0" w:rsidRDefault="00290BA0" w:rsidP="00290BA0">
            <w:pPr>
              <w:pStyle w:val="ListParagraph"/>
              <w:rPr>
                <w:rFonts w:cstheme="minorHAnsi"/>
                <w:b/>
                <w:sz w:val="24"/>
                <w:szCs w:val="24"/>
              </w:rPr>
            </w:pPr>
          </w:p>
          <w:p w14:paraId="14BB7B42" w14:textId="77777777" w:rsidR="00DB7A31" w:rsidRPr="00DB7A31" w:rsidRDefault="00DB7A31" w:rsidP="00DB7A31">
            <w:pPr>
              <w:pStyle w:val="ListParagraph"/>
              <w:numPr>
                <w:ilvl w:val="0"/>
                <w:numId w:val="2"/>
              </w:numPr>
              <w:jc w:val="both"/>
              <w:rPr>
                <w:rFonts w:cstheme="minorHAnsi"/>
                <w:vanish/>
                <w:sz w:val="24"/>
                <w:szCs w:val="24"/>
              </w:rPr>
            </w:pPr>
          </w:p>
          <w:p w14:paraId="18B3AE31" w14:textId="402E422D" w:rsidR="00BA4577" w:rsidRDefault="00DB7A31" w:rsidP="00191D22">
            <w:pPr>
              <w:pStyle w:val="ListParagraph"/>
              <w:numPr>
                <w:ilvl w:val="1"/>
                <w:numId w:val="2"/>
              </w:numPr>
              <w:spacing w:after="160" w:line="259" w:lineRule="auto"/>
              <w:jc w:val="both"/>
              <w:rPr>
                <w:rFonts w:cstheme="minorHAnsi"/>
                <w:sz w:val="24"/>
                <w:szCs w:val="24"/>
              </w:rPr>
            </w:pPr>
            <w:r w:rsidRPr="004F291C">
              <w:rPr>
                <w:rFonts w:cstheme="minorHAnsi"/>
                <w:sz w:val="24"/>
                <w:szCs w:val="24"/>
              </w:rPr>
              <w:t>AT summarised the document issued in advance of the meeting</w:t>
            </w:r>
            <w:r w:rsidR="000627CC" w:rsidRPr="004F291C">
              <w:rPr>
                <w:rFonts w:cstheme="minorHAnsi"/>
                <w:sz w:val="24"/>
                <w:szCs w:val="24"/>
              </w:rPr>
              <w:t xml:space="preserve"> and confirmed </w:t>
            </w:r>
            <w:r w:rsidR="004F291C" w:rsidRPr="004F291C">
              <w:rPr>
                <w:rFonts w:cstheme="minorHAnsi"/>
                <w:sz w:val="24"/>
                <w:szCs w:val="24"/>
              </w:rPr>
              <w:t xml:space="preserve">the paper was submitted to the OSG for noting. </w:t>
            </w:r>
          </w:p>
          <w:p w14:paraId="49AD90EA" w14:textId="77777777" w:rsidR="00BA4577" w:rsidRDefault="00BA4577" w:rsidP="00BA4577">
            <w:pPr>
              <w:pStyle w:val="ListParagraph"/>
              <w:spacing w:after="160" w:line="259" w:lineRule="auto"/>
              <w:ind w:left="792"/>
              <w:jc w:val="both"/>
              <w:rPr>
                <w:rFonts w:cstheme="minorHAnsi"/>
                <w:sz w:val="24"/>
                <w:szCs w:val="24"/>
              </w:rPr>
            </w:pPr>
          </w:p>
          <w:p w14:paraId="729F483D" w14:textId="640AA821" w:rsidR="00D02C7E" w:rsidRDefault="004F291C" w:rsidP="00191D22">
            <w:pPr>
              <w:pStyle w:val="ListParagraph"/>
              <w:numPr>
                <w:ilvl w:val="1"/>
                <w:numId w:val="2"/>
              </w:numPr>
              <w:spacing w:after="160" w:line="259" w:lineRule="auto"/>
              <w:jc w:val="both"/>
              <w:rPr>
                <w:rFonts w:cstheme="minorHAnsi"/>
                <w:sz w:val="24"/>
                <w:szCs w:val="24"/>
              </w:rPr>
            </w:pPr>
            <w:r w:rsidRPr="004F291C">
              <w:rPr>
                <w:rFonts w:cstheme="minorHAnsi"/>
                <w:sz w:val="24"/>
                <w:szCs w:val="24"/>
              </w:rPr>
              <w:t xml:space="preserve">AT </w:t>
            </w:r>
            <w:r w:rsidR="00BA4577">
              <w:rPr>
                <w:rFonts w:cstheme="minorHAnsi"/>
                <w:sz w:val="24"/>
                <w:szCs w:val="24"/>
              </w:rPr>
              <w:t>explained</w:t>
            </w:r>
            <w:r w:rsidRPr="004F291C">
              <w:rPr>
                <w:rFonts w:cstheme="minorHAnsi"/>
                <w:sz w:val="24"/>
                <w:szCs w:val="24"/>
              </w:rPr>
              <w:t xml:space="preserve"> the amendments</w:t>
            </w:r>
            <w:r w:rsidR="00BA4577">
              <w:rPr>
                <w:rFonts w:cstheme="minorHAnsi"/>
                <w:sz w:val="24"/>
                <w:szCs w:val="24"/>
              </w:rPr>
              <w:t xml:space="preserve"> outlined</w:t>
            </w:r>
            <w:r w:rsidRPr="004F291C">
              <w:rPr>
                <w:rFonts w:cstheme="minorHAnsi"/>
                <w:sz w:val="24"/>
                <w:szCs w:val="24"/>
              </w:rPr>
              <w:t xml:space="preserve"> only impact internal processes and confirmed</w:t>
            </w:r>
            <w:r w:rsidR="000627CC" w:rsidRPr="004F291C">
              <w:rPr>
                <w:rFonts w:cstheme="minorHAnsi"/>
                <w:sz w:val="24"/>
                <w:szCs w:val="24"/>
              </w:rPr>
              <w:t xml:space="preserve"> </w:t>
            </w:r>
            <w:r w:rsidRPr="004F291C">
              <w:rPr>
                <w:rFonts w:cstheme="minorHAnsi"/>
                <w:sz w:val="24"/>
                <w:szCs w:val="24"/>
              </w:rPr>
              <w:t>this was</w:t>
            </w:r>
            <w:r w:rsidR="000627CC" w:rsidRPr="004F291C">
              <w:rPr>
                <w:rFonts w:cstheme="minorHAnsi"/>
                <w:sz w:val="24"/>
                <w:szCs w:val="24"/>
              </w:rPr>
              <w:t xml:space="preserve"> discussed with the team trade union representatives last week at the </w:t>
            </w:r>
            <w:r w:rsidRPr="004F291C">
              <w:rPr>
                <w:rFonts w:cstheme="minorHAnsi"/>
                <w:sz w:val="24"/>
                <w:szCs w:val="24"/>
              </w:rPr>
              <w:t xml:space="preserve">local </w:t>
            </w:r>
            <w:r w:rsidR="000627CC" w:rsidRPr="004F291C">
              <w:rPr>
                <w:rFonts w:cstheme="minorHAnsi"/>
                <w:sz w:val="24"/>
                <w:szCs w:val="24"/>
              </w:rPr>
              <w:t>trade union meeting.</w:t>
            </w:r>
          </w:p>
          <w:p w14:paraId="0632EC7D" w14:textId="77777777" w:rsidR="004F291C" w:rsidRPr="004F291C" w:rsidRDefault="004F291C" w:rsidP="004F291C">
            <w:pPr>
              <w:pStyle w:val="ListParagraph"/>
              <w:spacing w:after="160" w:line="259" w:lineRule="auto"/>
              <w:ind w:left="792"/>
              <w:jc w:val="both"/>
              <w:rPr>
                <w:rFonts w:cstheme="minorHAnsi"/>
                <w:sz w:val="24"/>
                <w:szCs w:val="24"/>
              </w:rPr>
            </w:pPr>
          </w:p>
          <w:p w14:paraId="7D80BC96" w14:textId="1819F70B" w:rsidR="00D02C7E" w:rsidRDefault="00D02C7E" w:rsidP="0050404A">
            <w:pPr>
              <w:pStyle w:val="ListParagraph"/>
              <w:numPr>
                <w:ilvl w:val="1"/>
                <w:numId w:val="2"/>
              </w:numPr>
              <w:jc w:val="both"/>
              <w:rPr>
                <w:rFonts w:cstheme="minorHAnsi"/>
                <w:sz w:val="24"/>
                <w:szCs w:val="24"/>
              </w:rPr>
            </w:pPr>
            <w:r>
              <w:rPr>
                <w:rFonts w:cstheme="minorHAnsi"/>
                <w:sz w:val="24"/>
                <w:szCs w:val="24"/>
              </w:rPr>
              <w:t xml:space="preserve">The OSG did not have any comments in relation to this agenda item. </w:t>
            </w:r>
          </w:p>
          <w:p w14:paraId="38ADFE2B" w14:textId="3B6A0861" w:rsidR="00AF46B1" w:rsidRPr="00814C27" w:rsidRDefault="00AF46B1" w:rsidP="00814C27">
            <w:pPr>
              <w:jc w:val="both"/>
              <w:rPr>
                <w:rFonts w:cstheme="minorHAnsi"/>
                <w:vanish/>
                <w:sz w:val="24"/>
                <w:szCs w:val="24"/>
              </w:rPr>
            </w:pPr>
          </w:p>
        </w:tc>
      </w:tr>
      <w:tr w:rsidR="00EF68F9" w:rsidRPr="00C101CE" w14:paraId="4A13AB84" w14:textId="77777777" w:rsidTr="001739C8">
        <w:tc>
          <w:tcPr>
            <w:tcW w:w="8784" w:type="dxa"/>
          </w:tcPr>
          <w:p w14:paraId="6BDEF1EF" w14:textId="410D550D" w:rsidR="00401BB7" w:rsidRDefault="00971D4A" w:rsidP="00290BA0">
            <w:pPr>
              <w:pStyle w:val="ListParagraph"/>
              <w:numPr>
                <w:ilvl w:val="0"/>
                <w:numId w:val="1"/>
              </w:numPr>
              <w:rPr>
                <w:rFonts w:cstheme="minorHAnsi"/>
                <w:b/>
                <w:sz w:val="24"/>
                <w:szCs w:val="24"/>
              </w:rPr>
            </w:pPr>
            <w:r>
              <w:rPr>
                <w:rFonts w:cstheme="minorHAnsi"/>
                <w:b/>
                <w:sz w:val="24"/>
                <w:szCs w:val="24"/>
              </w:rPr>
              <w:t>Evaluation of Unique Jobs</w:t>
            </w:r>
          </w:p>
          <w:p w14:paraId="46CC4DC4" w14:textId="207D46DC" w:rsidR="008D12D5" w:rsidRPr="006C1466" w:rsidRDefault="00C939B1" w:rsidP="006C1466">
            <w:pPr>
              <w:jc w:val="both"/>
              <w:rPr>
                <w:rFonts w:cstheme="minorHAnsi"/>
                <w:sz w:val="24"/>
                <w:szCs w:val="24"/>
              </w:rPr>
            </w:pPr>
            <w:r w:rsidRPr="00C939B1">
              <w:rPr>
                <w:rFonts w:cstheme="minorHAnsi"/>
                <w:sz w:val="24"/>
                <w:szCs w:val="24"/>
              </w:rPr>
              <w:t xml:space="preserve">. </w:t>
            </w:r>
          </w:p>
          <w:p w14:paraId="1FF1650B" w14:textId="77777777" w:rsidR="008D1F79" w:rsidRPr="008D1F79" w:rsidRDefault="008D1F79" w:rsidP="008D1F79">
            <w:pPr>
              <w:pStyle w:val="ListParagraph"/>
              <w:numPr>
                <w:ilvl w:val="0"/>
                <w:numId w:val="2"/>
              </w:numPr>
              <w:jc w:val="both"/>
              <w:rPr>
                <w:rFonts w:cstheme="minorHAnsi"/>
                <w:vanish/>
                <w:sz w:val="24"/>
                <w:szCs w:val="24"/>
              </w:rPr>
            </w:pPr>
          </w:p>
          <w:p w14:paraId="5B270137" w14:textId="66F4F980" w:rsidR="00D02C7E" w:rsidRPr="00D02C7E" w:rsidRDefault="00D02C7E" w:rsidP="008D1F79">
            <w:pPr>
              <w:pStyle w:val="ListParagraph"/>
              <w:numPr>
                <w:ilvl w:val="1"/>
                <w:numId w:val="2"/>
              </w:numPr>
              <w:jc w:val="both"/>
              <w:rPr>
                <w:rFonts w:cstheme="minorHAnsi"/>
                <w:b/>
                <w:sz w:val="24"/>
                <w:szCs w:val="24"/>
              </w:rPr>
            </w:pPr>
            <w:r>
              <w:rPr>
                <w:rFonts w:cstheme="minorHAnsi"/>
                <w:sz w:val="24"/>
                <w:szCs w:val="24"/>
              </w:rPr>
              <w:t xml:space="preserve">AT summarised the </w:t>
            </w:r>
            <w:r w:rsidR="00BA4577">
              <w:rPr>
                <w:rFonts w:cstheme="minorHAnsi"/>
                <w:sz w:val="24"/>
                <w:szCs w:val="24"/>
              </w:rPr>
              <w:t>paper</w:t>
            </w:r>
            <w:r>
              <w:rPr>
                <w:rFonts w:cstheme="minorHAnsi"/>
                <w:sz w:val="24"/>
                <w:szCs w:val="24"/>
              </w:rPr>
              <w:t xml:space="preserve"> issued in advance of the meeting and clarified the following: </w:t>
            </w:r>
          </w:p>
          <w:p w14:paraId="2972E817" w14:textId="77777777" w:rsidR="00D02C7E" w:rsidRPr="00D02C7E" w:rsidRDefault="00D02C7E" w:rsidP="00D02C7E">
            <w:pPr>
              <w:pStyle w:val="ListParagraph"/>
              <w:ind w:left="792"/>
              <w:jc w:val="both"/>
              <w:rPr>
                <w:rFonts w:cstheme="minorHAnsi"/>
                <w:b/>
                <w:sz w:val="24"/>
                <w:szCs w:val="24"/>
              </w:rPr>
            </w:pPr>
          </w:p>
          <w:p w14:paraId="3B93D040" w14:textId="41834B8C" w:rsidR="00D02C7E" w:rsidRDefault="00D02C7E" w:rsidP="00B327A1">
            <w:pPr>
              <w:pStyle w:val="ListParagraph"/>
              <w:numPr>
                <w:ilvl w:val="0"/>
                <w:numId w:val="30"/>
              </w:numPr>
              <w:spacing w:line="276" w:lineRule="auto"/>
              <w:jc w:val="both"/>
              <w:rPr>
                <w:rFonts w:cstheme="minorHAnsi"/>
                <w:bCs/>
                <w:sz w:val="24"/>
                <w:szCs w:val="24"/>
              </w:rPr>
            </w:pPr>
            <w:r w:rsidRPr="00D02C7E">
              <w:rPr>
                <w:rFonts w:cstheme="minorHAnsi"/>
                <w:bCs/>
                <w:sz w:val="24"/>
                <w:szCs w:val="24"/>
              </w:rPr>
              <w:t xml:space="preserve">Unique position numbers will fluctuate regularly due to </w:t>
            </w:r>
            <w:r w:rsidR="00BA4577">
              <w:rPr>
                <w:rFonts w:cstheme="minorHAnsi"/>
                <w:bCs/>
                <w:sz w:val="24"/>
                <w:szCs w:val="24"/>
              </w:rPr>
              <w:t>low job holder volumes</w:t>
            </w:r>
            <w:r w:rsidRPr="00D02C7E">
              <w:rPr>
                <w:rFonts w:cstheme="minorHAnsi"/>
                <w:bCs/>
                <w:sz w:val="24"/>
                <w:szCs w:val="24"/>
              </w:rPr>
              <w:t xml:space="preserve"> e.g., through leavers and service reform. </w:t>
            </w:r>
          </w:p>
          <w:p w14:paraId="3B1C5B5A" w14:textId="408C7891" w:rsidR="00D02C7E" w:rsidRDefault="00BA4577" w:rsidP="00B327A1">
            <w:pPr>
              <w:pStyle w:val="ListParagraph"/>
              <w:numPr>
                <w:ilvl w:val="0"/>
                <w:numId w:val="30"/>
              </w:numPr>
              <w:spacing w:line="276" w:lineRule="auto"/>
              <w:jc w:val="both"/>
              <w:rPr>
                <w:rFonts w:cstheme="minorHAnsi"/>
                <w:sz w:val="24"/>
                <w:szCs w:val="24"/>
              </w:rPr>
            </w:pPr>
            <w:r>
              <w:rPr>
                <w:rFonts w:cstheme="minorHAnsi"/>
                <w:sz w:val="24"/>
                <w:szCs w:val="24"/>
              </w:rPr>
              <w:t>The r</w:t>
            </w:r>
            <w:r w:rsidR="00D02C7E" w:rsidRPr="00D02C7E">
              <w:rPr>
                <w:rFonts w:cstheme="minorHAnsi"/>
                <w:sz w:val="24"/>
                <w:szCs w:val="24"/>
              </w:rPr>
              <w:t xml:space="preserve">oute to appeal is still open if job holders </w:t>
            </w:r>
            <w:r>
              <w:rPr>
                <w:rFonts w:cstheme="minorHAnsi"/>
                <w:sz w:val="24"/>
                <w:szCs w:val="24"/>
              </w:rPr>
              <w:t xml:space="preserve">choose not to participate. </w:t>
            </w:r>
          </w:p>
          <w:p w14:paraId="1E1F3650" w14:textId="77777777" w:rsidR="004F291C" w:rsidRPr="0046604F" w:rsidRDefault="004F291C" w:rsidP="0046604F">
            <w:pPr>
              <w:jc w:val="both"/>
              <w:rPr>
                <w:rFonts w:cstheme="minorHAnsi"/>
                <w:sz w:val="24"/>
                <w:szCs w:val="24"/>
              </w:rPr>
            </w:pPr>
          </w:p>
          <w:p w14:paraId="28B3ABB6" w14:textId="14018A4A" w:rsidR="004F291C" w:rsidRDefault="004F291C" w:rsidP="00EE506B">
            <w:pPr>
              <w:pStyle w:val="ListParagraph"/>
              <w:numPr>
                <w:ilvl w:val="1"/>
                <w:numId w:val="2"/>
              </w:numPr>
              <w:jc w:val="both"/>
              <w:rPr>
                <w:rFonts w:cstheme="minorHAnsi"/>
                <w:sz w:val="24"/>
                <w:szCs w:val="24"/>
              </w:rPr>
            </w:pPr>
            <w:r>
              <w:rPr>
                <w:rFonts w:cstheme="minorHAnsi"/>
                <w:sz w:val="24"/>
                <w:szCs w:val="24"/>
              </w:rPr>
              <w:t xml:space="preserve">The </w:t>
            </w:r>
            <w:r w:rsidR="0046604F">
              <w:rPr>
                <w:rFonts w:cstheme="minorHAnsi"/>
                <w:sz w:val="24"/>
                <w:szCs w:val="24"/>
              </w:rPr>
              <w:t>T</w:t>
            </w:r>
            <w:r>
              <w:rPr>
                <w:rFonts w:cstheme="minorHAnsi"/>
                <w:sz w:val="24"/>
                <w:szCs w:val="24"/>
              </w:rPr>
              <w:t xml:space="preserve">rade </w:t>
            </w:r>
            <w:r w:rsidR="0046604F">
              <w:rPr>
                <w:rFonts w:cstheme="minorHAnsi"/>
                <w:sz w:val="24"/>
                <w:szCs w:val="24"/>
              </w:rPr>
              <w:t>U</w:t>
            </w:r>
            <w:r>
              <w:rPr>
                <w:rFonts w:cstheme="minorHAnsi"/>
                <w:sz w:val="24"/>
                <w:szCs w:val="24"/>
              </w:rPr>
              <w:t>nions raised the following in relation to a change in</w:t>
            </w:r>
            <w:r w:rsidR="0046604F">
              <w:rPr>
                <w:rFonts w:cstheme="minorHAnsi"/>
                <w:sz w:val="24"/>
                <w:szCs w:val="24"/>
              </w:rPr>
              <w:t xml:space="preserve"> evaluation</w:t>
            </w:r>
            <w:r>
              <w:rPr>
                <w:rFonts w:cstheme="minorHAnsi"/>
                <w:sz w:val="24"/>
                <w:szCs w:val="24"/>
              </w:rPr>
              <w:t xml:space="preserve"> approach: </w:t>
            </w:r>
          </w:p>
          <w:p w14:paraId="0FCF391D" w14:textId="77777777" w:rsidR="004F291C" w:rsidRPr="004F291C" w:rsidRDefault="004F291C" w:rsidP="004F291C">
            <w:pPr>
              <w:pStyle w:val="ListParagraph"/>
              <w:rPr>
                <w:rFonts w:cstheme="minorHAnsi"/>
                <w:sz w:val="24"/>
                <w:szCs w:val="24"/>
              </w:rPr>
            </w:pPr>
          </w:p>
          <w:p w14:paraId="315C5457" w14:textId="398B5046" w:rsidR="00CC2584" w:rsidRPr="008D03D7" w:rsidRDefault="0046604F" w:rsidP="008D03D7">
            <w:pPr>
              <w:pStyle w:val="ListParagraph"/>
              <w:numPr>
                <w:ilvl w:val="0"/>
                <w:numId w:val="30"/>
              </w:numPr>
              <w:spacing w:line="276" w:lineRule="auto"/>
              <w:jc w:val="both"/>
              <w:rPr>
                <w:rFonts w:cstheme="minorHAnsi"/>
                <w:bCs/>
                <w:sz w:val="24"/>
                <w:szCs w:val="24"/>
              </w:rPr>
            </w:pPr>
            <w:r>
              <w:rPr>
                <w:rFonts w:cstheme="minorHAnsi"/>
                <w:bCs/>
                <w:sz w:val="24"/>
                <w:szCs w:val="24"/>
              </w:rPr>
              <w:t>Staff will need</w:t>
            </w:r>
            <w:r w:rsidR="00C53368">
              <w:rPr>
                <w:rFonts w:cstheme="minorHAnsi"/>
                <w:bCs/>
                <w:sz w:val="24"/>
                <w:szCs w:val="24"/>
              </w:rPr>
              <w:t xml:space="preserve"> reassurance and</w:t>
            </w:r>
            <w:r>
              <w:rPr>
                <w:rFonts w:cstheme="minorHAnsi"/>
                <w:bCs/>
                <w:sz w:val="24"/>
                <w:szCs w:val="24"/>
              </w:rPr>
              <w:t xml:space="preserve"> </w:t>
            </w:r>
            <w:r w:rsidR="00C53368">
              <w:rPr>
                <w:rFonts w:cstheme="minorHAnsi"/>
                <w:bCs/>
                <w:sz w:val="24"/>
                <w:szCs w:val="24"/>
              </w:rPr>
              <w:t>the rationale for desktop evaluations clearly</w:t>
            </w:r>
            <w:r>
              <w:rPr>
                <w:rFonts w:cstheme="minorHAnsi"/>
                <w:bCs/>
                <w:sz w:val="24"/>
                <w:szCs w:val="24"/>
              </w:rPr>
              <w:t xml:space="preserve"> explained</w:t>
            </w:r>
            <w:r w:rsidR="00C53368">
              <w:rPr>
                <w:rFonts w:cstheme="minorHAnsi"/>
                <w:bCs/>
                <w:sz w:val="24"/>
                <w:szCs w:val="24"/>
              </w:rPr>
              <w:t>.</w:t>
            </w:r>
          </w:p>
          <w:p w14:paraId="1BAAB771" w14:textId="7528FC65" w:rsidR="008D03D7" w:rsidRPr="00200637" w:rsidRDefault="0046604F" w:rsidP="00200637">
            <w:pPr>
              <w:pStyle w:val="ListParagraph"/>
              <w:numPr>
                <w:ilvl w:val="0"/>
                <w:numId w:val="30"/>
              </w:numPr>
              <w:spacing w:line="276" w:lineRule="auto"/>
              <w:jc w:val="both"/>
              <w:rPr>
                <w:rFonts w:cstheme="minorHAnsi"/>
                <w:bCs/>
                <w:sz w:val="24"/>
                <w:szCs w:val="24"/>
              </w:rPr>
            </w:pPr>
            <w:r>
              <w:rPr>
                <w:rFonts w:cstheme="minorHAnsi"/>
                <w:bCs/>
                <w:sz w:val="24"/>
                <w:szCs w:val="24"/>
              </w:rPr>
              <w:t>C</w:t>
            </w:r>
            <w:r w:rsidR="008D03D7" w:rsidRPr="008D03D7">
              <w:rPr>
                <w:rFonts w:cstheme="minorHAnsi"/>
                <w:bCs/>
                <w:sz w:val="24"/>
                <w:szCs w:val="24"/>
              </w:rPr>
              <w:t>lear guidance on how</w:t>
            </w:r>
            <w:r>
              <w:rPr>
                <w:rFonts w:cstheme="minorHAnsi"/>
                <w:bCs/>
                <w:sz w:val="24"/>
                <w:szCs w:val="24"/>
              </w:rPr>
              <w:t xml:space="preserve"> job holders</w:t>
            </w:r>
            <w:r w:rsidR="008D03D7" w:rsidRPr="008D03D7">
              <w:rPr>
                <w:rFonts w:cstheme="minorHAnsi"/>
                <w:bCs/>
                <w:sz w:val="24"/>
                <w:szCs w:val="24"/>
              </w:rPr>
              <w:t xml:space="preserve"> can access analyst support</w:t>
            </w:r>
            <w:r>
              <w:rPr>
                <w:rFonts w:cstheme="minorHAnsi"/>
                <w:bCs/>
                <w:sz w:val="24"/>
                <w:szCs w:val="24"/>
              </w:rPr>
              <w:t xml:space="preserve"> needs to be provided</w:t>
            </w:r>
            <w:r w:rsidR="008D03D7" w:rsidRPr="008D03D7">
              <w:rPr>
                <w:rFonts w:cstheme="minorHAnsi"/>
                <w:bCs/>
                <w:sz w:val="24"/>
                <w:szCs w:val="24"/>
              </w:rPr>
              <w:t>.</w:t>
            </w:r>
            <w:r>
              <w:rPr>
                <w:rFonts w:cstheme="minorHAnsi"/>
                <w:bCs/>
                <w:sz w:val="24"/>
                <w:szCs w:val="24"/>
              </w:rPr>
              <w:t xml:space="preserve"> Job holder s</w:t>
            </w:r>
            <w:r w:rsidR="008D03D7" w:rsidRPr="00200637">
              <w:rPr>
                <w:rFonts w:cstheme="minorHAnsi"/>
                <w:bCs/>
                <w:sz w:val="24"/>
                <w:szCs w:val="24"/>
              </w:rPr>
              <w:t>upport requirements</w:t>
            </w:r>
            <w:r w:rsidR="00200637" w:rsidRPr="00200637">
              <w:rPr>
                <w:rFonts w:cstheme="minorHAnsi"/>
                <w:bCs/>
                <w:sz w:val="24"/>
                <w:szCs w:val="24"/>
              </w:rPr>
              <w:t xml:space="preserve"> </w:t>
            </w:r>
            <w:r w:rsidR="008D03D7" w:rsidRPr="00200637">
              <w:rPr>
                <w:rFonts w:cstheme="minorHAnsi"/>
                <w:bCs/>
                <w:sz w:val="24"/>
                <w:szCs w:val="24"/>
              </w:rPr>
              <w:t xml:space="preserve">and the levels of engagement required may </w:t>
            </w:r>
            <w:r>
              <w:rPr>
                <w:rFonts w:cstheme="minorHAnsi"/>
                <w:bCs/>
                <w:sz w:val="24"/>
                <w:szCs w:val="24"/>
              </w:rPr>
              <w:t xml:space="preserve">negate time savings. </w:t>
            </w:r>
            <w:r w:rsidR="008D03D7" w:rsidRPr="00200637">
              <w:rPr>
                <w:rFonts w:cstheme="minorHAnsi"/>
                <w:bCs/>
                <w:sz w:val="24"/>
                <w:szCs w:val="24"/>
              </w:rPr>
              <w:t xml:space="preserve"> </w:t>
            </w:r>
          </w:p>
          <w:p w14:paraId="022FFD64" w14:textId="24246476" w:rsidR="008D03D7" w:rsidRDefault="008D03D7" w:rsidP="008D03D7">
            <w:pPr>
              <w:pStyle w:val="ListParagraph"/>
              <w:numPr>
                <w:ilvl w:val="0"/>
                <w:numId w:val="30"/>
              </w:numPr>
              <w:spacing w:line="276" w:lineRule="auto"/>
              <w:jc w:val="both"/>
              <w:rPr>
                <w:rFonts w:cstheme="minorHAnsi"/>
                <w:bCs/>
                <w:sz w:val="24"/>
                <w:szCs w:val="24"/>
              </w:rPr>
            </w:pPr>
            <w:r>
              <w:rPr>
                <w:rFonts w:cstheme="minorHAnsi"/>
                <w:bCs/>
                <w:sz w:val="24"/>
                <w:szCs w:val="24"/>
              </w:rPr>
              <w:t xml:space="preserve">Service and </w:t>
            </w:r>
            <w:r w:rsidR="0046604F">
              <w:rPr>
                <w:rFonts w:cstheme="minorHAnsi"/>
                <w:bCs/>
                <w:sz w:val="24"/>
                <w:szCs w:val="24"/>
              </w:rPr>
              <w:t>T</w:t>
            </w:r>
            <w:r>
              <w:rPr>
                <w:rFonts w:cstheme="minorHAnsi"/>
                <w:bCs/>
                <w:sz w:val="24"/>
                <w:szCs w:val="24"/>
              </w:rPr>
              <w:t xml:space="preserve">rade </w:t>
            </w:r>
            <w:r w:rsidR="0046604F">
              <w:rPr>
                <w:rFonts w:cstheme="minorHAnsi"/>
                <w:bCs/>
                <w:sz w:val="24"/>
                <w:szCs w:val="24"/>
              </w:rPr>
              <w:t>U</w:t>
            </w:r>
            <w:r>
              <w:rPr>
                <w:rFonts w:cstheme="minorHAnsi"/>
                <w:bCs/>
                <w:sz w:val="24"/>
                <w:szCs w:val="24"/>
              </w:rPr>
              <w:t>nion resources need to be considered</w:t>
            </w:r>
            <w:r w:rsidR="00200637">
              <w:rPr>
                <w:rFonts w:cstheme="minorHAnsi"/>
                <w:bCs/>
                <w:sz w:val="24"/>
                <w:szCs w:val="24"/>
              </w:rPr>
              <w:t xml:space="preserve"> to</w:t>
            </w:r>
            <w:r>
              <w:rPr>
                <w:rFonts w:cstheme="minorHAnsi"/>
                <w:bCs/>
                <w:sz w:val="24"/>
                <w:szCs w:val="24"/>
              </w:rPr>
              <w:t xml:space="preserve"> support this next phase. </w:t>
            </w:r>
          </w:p>
          <w:p w14:paraId="3E4A095C" w14:textId="33EC58BF" w:rsidR="008D03D7" w:rsidRDefault="008D03D7" w:rsidP="008D03D7">
            <w:pPr>
              <w:pStyle w:val="ListParagraph"/>
              <w:numPr>
                <w:ilvl w:val="0"/>
                <w:numId w:val="30"/>
              </w:numPr>
              <w:spacing w:line="276" w:lineRule="auto"/>
              <w:jc w:val="both"/>
              <w:rPr>
                <w:rFonts w:cstheme="minorHAnsi"/>
                <w:bCs/>
                <w:sz w:val="24"/>
                <w:szCs w:val="24"/>
              </w:rPr>
            </w:pPr>
            <w:r>
              <w:rPr>
                <w:rFonts w:cstheme="minorHAnsi"/>
                <w:bCs/>
                <w:sz w:val="24"/>
                <w:szCs w:val="24"/>
              </w:rPr>
              <w:t xml:space="preserve">Role profiles cannot be relied upon. </w:t>
            </w:r>
          </w:p>
          <w:p w14:paraId="7EB303B2" w14:textId="778238D2" w:rsidR="0046604F" w:rsidRPr="0046604F" w:rsidRDefault="00200637" w:rsidP="0046604F">
            <w:pPr>
              <w:pStyle w:val="ListParagraph"/>
              <w:numPr>
                <w:ilvl w:val="0"/>
                <w:numId w:val="30"/>
              </w:numPr>
              <w:spacing w:line="276" w:lineRule="auto"/>
              <w:jc w:val="both"/>
              <w:rPr>
                <w:rFonts w:cstheme="minorHAnsi"/>
                <w:bCs/>
                <w:sz w:val="24"/>
                <w:szCs w:val="24"/>
              </w:rPr>
            </w:pPr>
            <w:r>
              <w:rPr>
                <w:rFonts w:cstheme="minorHAnsi"/>
                <w:bCs/>
                <w:sz w:val="24"/>
                <w:szCs w:val="24"/>
              </w:rPr>
              <w:t>Unison would like a pilot of the approach run first</w:t>
            </w:r>
            <w:r w:rsidR="0046604F">
              <w:rPr>
                <w:rFonts w:cstheme="minorHAnsi"/>
                <w:bCs/>
                <w:sz w:val="24"/>
                <w:szCs w:val="24"/>
              </w:rPr>
              <w:t xml:space="preserve">. </w:t>
            </w:r>
          </w:p>
          <w:p w14:paraId="37F54398" w14:textId="77777777" w:rsidR="0046604F" w:rsidRPr="0046604F" w:rsidRDefault="0046604F" w:rsidP="0046604F">
            <w:pPr>
              <w:jc w:val="both"/>
              <w:rPr>
                <w:rFonts w:cstheme="minorHAnsi"/>
                <w:b/>
                <w:sz w:val="24"/>
                <w:szCs w:val="24"/>
              </w:rPr>
            </w:pPr>
          </w:p>
          <w:p w14:paraId="0CBA98FA" w14:textId="0852F346" w:rsidR="001D2D49" w:rsidRDefault="001D2D49" w:rsidP="001D2D49">
            <w:pPr>
              <w:pStyle w:val="ListParagraph"/>
              <w:numPr>
                <w:ilvl w:val="1"/>
                <w:numId w:val="2"/>
              </w:numPr>
              <w:jc w:val="both"/>
              <w:rPr>
                <w:rFonts w:cstheme="minorHAnsi"/>
                <w:bCs/>
                <w:sz w:val="24"/>
                <w:szCs w:val="24"/>
              </w:rPr>
            </w:pPr>
            <w:r w:rsidRPr="00E63CB2">
              <w:rPr>
                <w:rFonts w:cstheme="minorHAnsi"/>
                <w:bCs/>
                <w:sz w:val="24"/>
                <w:szCs w:val="24"/>
              </w:rPr>
              <w:t xml:space="preserve">AT agreed the need for clear communications </w:t>
            </w:r>
            <w:r>
              <w:rPr>
                <w:rFonts w:cstheme="minorHAnsi"/>
                <w:bCs/>
                <w:sz w:val="24"/>
                <w:szCs w:val="24"/>
              </w:rPr>
              <w:t>to explain the different approach for this job category</w:t>
            </w:r>
            <w:r w:rsidRPr="00E63CB2">
              <w:rPr>
                <w:rFonts w:cstheme="minorHAnsi"/>
                <w:bCs/>
                <w:sz w:val="24"/>
                <w:szCs w:val="24"/>
              </w:rPr>
              <w:t xml:space="preserve">. </w:t>
            </w:r>
          </w:p>
          <w:p w14:paraId="714B8C5C" w14:textId="77777777" w:rsidR="00F17CD8" w:rsidRDefault="00F17CD8" w:rsidP="00F17CD8">
            <w:pPr>
              <w:pStyle w:val="ListParagraph"/>
              <w:ind w:left="792"/>
              <w:jc w:val="both"/>
              <w:rPr>
                <w:rFonts w:cstheme="minorHAnsi"/>
                <w:bCs/>
                <w:sz w:val="24"/>
                <w:szCs w:val="24"/>
              </w:rPr>
            </w:pPr>
          </w:p>
          <w:p w14:paraId="13D6036B" w14:textId="404C23B7" w:rsidR="00F17CD8" w:rsidRPr="00F17CD8" w:rsidRDefault="00F17CD8" w:rsidP="00F17CD8">
            <w:pPr>
              <w:pStyle w:val="ListParagraph"/>
              <w:numPr>
                <w:ilvl w:val="1"/>
                <w:numId w:val="2"/>
              </w:numPr>
              <w:jc w:val="both"/>
              <w:rPr>
                <w:rFonts w:cstheme="minorHAnsi"/>
                <w:sz w:val="24"/>
                <w:szCs w:val="24"/>
              </w:rPr>
            </w:pPr>
            <w:r w:rsidRPr="00DF6C8C">
              <w:rPr>
                <w:rFonts w:cstheme="minorHAnsi"/>
                <w:sz w:val="24"/>
                <w:szCs w:val="24"/>
              </w:rPr>
              <w:t xml:space="preserve">RD </w:t>
            </w:r>
            <w:r>
              <w:rPr>
                <w:rFonts w:cstheme="minorHAnsi"/>
                <w:sz w:val="24"/>
                <w:szCs w:val="24"/>
              </w:rPr>
              <w:t>emphasised</w:t>
            </w:r>
            <w:r w:rsidRPr="00DF6C8C">
              <w:rPr>
                <w:rFonts w:cstheme="minorHAnsi"/>
                <w:sz w:val="24"/>
                <w:szCs w:val="24"/>
              </w:rPr>
              <w:t xml:space="preserve"> services and </w:t>
            </w:r>
            <w:r>
              <w:rPr>
                <w:rFonts w:cstheme="minorHAnsi"/>
                <w:sz w:val="24"/>
                <w:szCs w:val="24"/>
              </w:rPr>
              <w:t>human resources</w:t>
            </w:r>
            <w:r w:rsidRPr="00DF6C8C">
              <w:rPr>
                <w:rFonts w:cstheme="minorHAnsi"/>
                <w:sz w:val="24"/>
                <w:szCs w:val="24"/>
              </w:rPr>
              <w:t xml:space="preserve"> need to understand person specifications and job descriptions cannot be re-written, the</w:t>
            </w:r>
            <w:r>
              <w:rPr>
                <w:rFonts w:cstheme="minorHAnsi"/>
                <w:sz w:val="24"/>
                <w:szCs w:val="24"/>
              </w:rPr>
              <w:t xml:space="preserve"> content</w:t>
            </w:r>
            <w:r w:rsidRPr="00DF6C8C">
              <w:rPr>
                <w:rFonts w:cstheme="minorHAnsi"/>
                <w:sz w:val="24"/>
                <w:szCs w:val="24"/>
              </w:rPr>
              <w:t xml:space="preserve"> need</w:t>
            </w:r>
            <w:r>
              <w:rPr>
                <w:rFonts w:cstheme="minorHAnsi"/>
                <w:sz w:val="24"/>
                <w:szCs w:val="24"/>
              </w:rPr>
              <w:t>s</w:t>
            </w:r>
            <w:r w:rsidRPr="00DF6C8C">
              <w:rPr>
                <w:rFonts w:cstheme="minorHAnsi"/>
                <w:sz w:val="24"/>
                <w:szCs w:val="24"/>
              </w:rPr>
              <w:t xml:space="preserve"> to </w:t>
            </w:r>
            <w:r>
              <w:rPr>
                <w:rFonts w:cstheme="minorHAnsi"/>
                <w:sz w:val="24"/>
                <w:szCs w:val="24"/>
              </w:rPr>
              <w:t>reflect</w:t>
            </w:r>
            <w:r w:rsidRPr="00DF6C8C">
              <w:rPr>
                <w:rFonts w:cstheme="minorHAnsi"/>
                <w:sz w:val="24"/>
                <w:szCs w:val="24"/>
              </w:rPr>
              <w:t xml:space="preserve"> the job</w:t>
            </w:r>
            <w:r>
              <w:rPr>
                <w:rFonts w:cstheme="minorHAnsi"/>
                <w:sz w:val="24"/>
                <w:szCs w:val="24"/>
              </w:rPr>
              <w:t xml:space="preserve"> as it</w:t>
            </w:r>
            <w:r w:rsidRPr="00DF6C8C">
              <w:rPr>
                <w:rFonts w:cstheme="minorHAnsi"/>
                <w:sz w:val="24"/>
                <w:szCs w:val="24"/>
              </w:rPr>
              <w:t xml:space="preserve"> exists</w:t>
            </w:r>
            <w:r w:rsidR="00830FCE">
              <w:rPr>
                <w:rFonts w:cstheme="minorHAnsi"/>
                <w:sz w:val="24"/>
                <w:szCs w:val="24"/>
              </w:rPr>
              <w:t xml:space="preserve"> at the time. </w:t>
            </w:r>
          </w:p>
          <w:p w14:paraId="32D12144" w14:textId="77777777" w:rsidR="001D2D49" w:rsidRPr="001D2D49" w:rsidRDefault="001D2D49" w:rsidP="001D2D49">
            <w:pPr>
              <w:jc w:val="both"/>
              <w:rPr>
                <w:rFonts w:cstheme="minorHAnsi"/>
                <w:b/>
                <w:sz w:val="24"/>
                <w:szCs w:val="24"/>
              </w:rPr>
            </w:pPr>
          </w:p>
          <w:p w14:paraId="18CF38E5" w14:textId="7770FE93" w:rsidR="0046604F" w:rsidRPr="001D2D49" w:rsidRDefault="001D2D49" w:rsidP="00662FCA">
            <w:pPr>
              <w:pStyle w:val="ListParagraph"/>
              <w:numPr>
                <w:ilvl w:val="1"/>
                <w:numId w:val="2"/>
              </w:numPr>
              <w:jc w:val="both"/>
              <w:rPr>
                <w:rFonts w:cstheme="minorHAnsi"/>
                <w:b/>
                <w:sz w:val="24"/>
                <w:szCs w:val="24"/>
              </w:rPr>
            </w:pPr>
            <w:r>
              <w:rPr>
                <w:rFonts w:cstheme="minorHAnsi"/>
                <w:sz w:val="24"/>
                <w:szCs w:val="24"/>
              </w:rPr>
              <w:t xml:space="preserve">LG advised this will increase pressure on resources within the services. JB </w:t>
            </w:r>
            <w:r w:rsidR="00200637" w:rsidRPr="001D2D49">
              <w:rPr>
                <w:rFonts w:cstheme="minorHAnsi"/>
                <w:sz w:val="24"/>
                <w:szCs w:val="24"/>
              </w:rPr>
              <w:t xml:space="preserve">acknowledged </w:t>
            </w:r>
            <w:r>
              <w:rPr>
                <w:rFonts w:cstheme="minorHAnsi"/>
                <w:sz w:val="24"/>
                <w:szCs w:val="24"/>
              </w:rPr>
              <w:t>the challenges</w:t>
            </w:r>
            <w:r w:rsidR="00200637" w:rsidRPr="001D2D49">
              <w:rPr>
                <w:rFonts w:cstheme="minorHAnsi"/>
                <w:sz w:val="24"/>
                <w:szCs w:val="24"/>
              </w:rPr>
              <w:t xml:space="preserve"> but</w:t>
            </w:r>
            <w:r w:rsidR="008D03D7" w:rsidRPr="001D2D49">
              <w:rPr>
                <w:rFonts w:cstheme="minorHAnsi"/>
                <w:sz w:val="24"/>
                <w:szCs w:val="24"/>
              </w:rPr>
              <w:t xml:space="preserve"> advised the services need to</w:t>
            </w:r>
            <w:r w:rsidR="0046604F" w:rsidRPr="001D2D49">
              <w:rPr>
                <w:rFonts w:cstheme="minorHAnsi"/>
                <w:sz w:val="24"/>
                <w:szCs w:val="24"/>
              </w:rPr>
              <w:t xml:space="preserve"> utilise the unique job category data that has been provided to</w:t>
            </w:r>
            <w:r>
              <w:rPr>
                <w:rFonts w:cstheme="minorHAnsi"/>
                <w:sz w:val="24"/>
                <w:szCs w:val="24"/>
              </w:rPr>
              <w:t xml:space="preserve"> start</w:t>
            </w:r>
            <w:r w:rsidR="008D03D7" w:rsidRPr="001D2D49">
              <w:rPr>
                <w:rFonts w:cstheme="minorHAnsi"/>
                <w:sz w:val="24"/>
                <w:szCs w:val="24"/>
              </w:rPr>
              <w:t xml:space="preserve"> assess</w:t>
            </w:r>
            <w:r>
              <w:rPr>
                <w:rFonts w:cstheme="minorHAnsi"/>
                <w:sz w:val="24"/>
                <w:szCs w:val="24"/>
              </w:rPr>
              <w:t>ing</w:t>
            </w:r>
            <w:r w:rsidR="008D03D7" w:rsidRPr="001D2D49">
              <w:rPr>
                <w:rFonts w:cstheme="minorHAnsi"/>
                <w:sz w:val="24"/>
                <w:szCs w:val="24"/>
              </w:rPr>
              <w:t xml:space="preserve"> the scope of what is required</w:t>
            </w:r>
            <w:r w:rsidR="00200637" w:rsidRPr="001D2D49">
              <w:rPr>
                <w:rFonts w:cstheme="minorHAnsi"/>
                <w:sz w:val="24"/>
                <w:szCs w:val="24"/>
              </w:rPr>
              <w:t xml:space="preserve">. </w:t>
            </w:r>
            <w:r w:rsidR="008D03D7" w:rsidRPr="001D2D49">
              <w:rPr>
                <w:rFonts w:cstheme="minorHAnsi"/>
                <w:sz w:val="24"/>
                <w:szCs w:val="24"/>
              </w:rPr>
              <w:t>PM</w:t>
            </w:r>
            <w:r w:rsidR="0046604F" w:rsidRPr="001D2D49">
              <w:rPr>
                <w:rFonts w:cstheme="minorHAnsi"/>
                <w:sz w:val="24"/>
                <w:szCs w:val="24"/>
              </w:rPr>
              <w:t xml:space="preserve"> emphasised th</w:t>
            </w:r>
            <w:r w:rsidRPr="001D2D49">
              <w:rPr>
                <w:rFonts w:cstheme="minorHAnsi"/>
                <w:sz w:val="24"/>
                <w:szCs w:val="24"/>
              </w:rPr>
              <w:t>is project is not just a human resources activity and explained the</w:t>
            </w:r>
            <w:r w:rsidR="0046604F" w:rsidRPr="001D2D49">
              <w:rPr>
                <w:rFonts w:cstheme="minorHAnsi"/>
                <w:sz w:val="24"/>
                <w:szCs w:val="24"/>
              </w:rPr>
              <w:t xml:space="preserve"> importance </w:t>
            </w:r>
            <w:r w:rsidR="00C53368">
              <w:rPr>
                <w:rFonts w:cstheme="minorHAnsi"/>
                <w:sz w:val="24"/>
                <w:szCs w:val="24"/>
              </w:rPr>
              <w:t>of</w:t>
            </w:r>
            <w:r w:rsidR="0046604F" w:rsidRPr="001D2D49">
              <w:rPr>
                <w:rFonts w:cstheme="minorHAnsi"/>
                <w:sz w:val="24"/>
                <w:szCs w:val="24"/>
              </w:rPr>
              <w:t xml:space="preserve"> management engagement and assistance</w:t>
            </w:r>
            <w:r>
              <w:rPr>
                <w:rFonts w:cstheme="minorHAnsi"/>
                <w:sz w:val="24"/>
                <w:szCs w:val="24"/>
              </w:rPr>
              <w:t>.</w:t>
            </w:r>
          </w:p>
          <w:p w14:paraId="2D14BDD2" w14:textId="77777777" w:rsidR="00E63CB2" w:rsidRPr="001D2D49" w:rsidRDefault="00E63CB2" w:rsidP="001D2D49">
            <w:pPr>
              <w:rPr>
                <w:rFonts w:cstheme="minorHAnsi"/>
                <w:bCs/>
                <w:sz w:val="24"/>
                <w:szCs w:val="24"/>
              </w:rPr>
            </w:pPr>
          </w:p>
          <w:p w14:paraId="49BE8583" w14:textId="12527572" w:rsidR="00E63CB2" w:rsidRPr="001D2D49" w:rsidRDefault="00E63CB2" w:rsidP="001D2D49">
            <w:pPr>
              <w:pStyle w:val="ListParagraph"/>
              <w:numPr>
                <w:ilvl w:val="1"/>
                <w:numId w:val="2"/>
              </w:numPr>
              <w:jc w:val="both"/>
              <w:rPr>
                <w:rFonts w:cstheme="minorHAnsi"/>
                <w:sz w:val="24"/>
                <w:szCs w:val="24"/>
              </w:rPr>
            </w:pPr>
            <w:r w:rsidRPr="001D2D49">
              <w:rPr>
                <w:rFonts w:cstheme="minorHAnsi"/>
                <w:sz w:val="24"/>
                <w:szCs w:val="24"/>
              </w:rPr>
              <w:t xml:space="preserve">EC queried how the analysts feel about </w:t>
            </w:r>
            <w:r w:rsidR="001D2D49">
              <w:rPr>
                <w:rFonts w:cstheme="minorHAnsi"/>
                <w:sz w:val="24"/>
                <w:szCs w:val="24"/>
              </w:rPr>
              <w:t>the proposed approach</w:t>
            </w:r>
            <w:r w:rsidRPr="001D2D49">
              <w:rPr>
                <w:rFonts w:cstheme="minorHAnsi"/>
                <w:sz w:val="24"/>
                <w:szCs w:val="24"/>
              </w:rPr>
              <w:t xml:space="preserve">. AT </w:t>
            </w:r>
            <w:r w:rsidR="001D2D49">
              <w:rPr>
                <w:rFonts w:cstheme="minorHAnsi"/>
                <w:sz w:val="24"/>
                <w:szCs w:val="24"/>
              </w:rPr>
              <w:t>explained</w:t>
            </w:r>
            <w:r w:rsidRPr="001D2D49">
              <w:rPr>
                <w:rFonts w:cstheme="minorHAnsi"/>
                <w:sz w:val="24"/>
                <w:szCs w:val="24"/>
              </w:rPr>
              <w:t xml:space="preserve"> they are nervous but </w:t>
            </w:r>
            <w:r w:rsidR="001D2D49">
              <w:rPr>
                <w:rFonts w:cstheme="minorHAnsi"/>
                <w:sz w:val="24"/>
                <w:szCs w:val="24"/>
              </w:rPr>
              <w:t>advised</w:t>
            </w:r>
            <w:r w:rsidRPr="001D2D49">
              <w:rPr>
                <w:rFonts w:cstheme="minorHAnsi"/>
                <w:sz w:val="24"/>
                <w:szCs w:val="24"/>
              </w:rPr>
              <w:t xml:space="preserve"> this has been the case with previous change</w:t>
            </w:r>
            <w:r w:rsidR="001D2D49">
              <w:rPr>
                <w:rFonts w:cstheme="minorHAnsi"/>
                <w:sz w:val="24"/>
                <w:szCs w:val="24"/>
              </w:rPr>
              <w:t>s</w:t>
            </w:r>
            <w:r w:rsidRPr="001D2D49">
              <w:rPr>
                <w:rFonts w:cstheme="minorHAnsi"/>
                <w:sz w:val="24"/>
                <w:szCs w:val="24"/>
              </w:rPr>
              <w:t xml:space="preserve"> </w:t>
            </w:r>
            <w:r w:rsidR="001D2D49" w:rsidRPr="001D2D49">
              <w:rPr>
                <w:rFonts w:cstheme="minorHAnsi"/>
                <w:sz w:val="24"/>
                <w:szCs w:val="24"/>
              </w:rPr>
              <w:t>e.g.,</w:t>
            </w:r>
            <w:r w:rsidRPr="001D2D49">
              <w:rPr>
                <w:rFonts w:cstheme="minorHAnsi"/>
                <w:sz w:val="24"/>
                <w:szCs w:val="24"/>
              </w:rPr>
              <w:t xml:space="preserve"> starting benchmark positions,</w:t>
            </w:r>
            <w:r w:rsidR="001D2D49">
              <w:rPr>
                <w:rFonts w:cstheme="minorHAnsi"/>
                <w:sz w:val="24"/>
                <w:szCs w:val="24"/>
              </w:rPr>
              <w:t xml:space="preserve"> introducing online</w:t>
            </w:r>
            <w:r w:rsidR="00C53368">
              <w:rPr>
                <w:rFonts w:cstheme="minorHAnsi"/>
                <w:sz w:val="24"/>
                <w:szCs w:val="24"/>
              </w:rPr>
              <w:t xml:space="preserve"> and group</w:t>
            </w:r>
            <w:r w:rsidR="001D2D49">
              <w:rPr>
                <w:rFonts w:cstheme="minorHAnsi"/>
                <w:sz w:val="24"/>
                <w:szCs w:val="24"/>
              </w:rPr>
              <w:t xml:space="preserve"> interviews</w:t>
            </w:r>
            <w:r w:rsidRPr="001D2D49">
              <w:rPr>
                <w:rFonts w:cstheme="minorHAnsi"/>
                <w:sz w:val="24"/>
                <w:szCs w:val="24"/>
              </w:rPr>
              <w:t xml:space="preserve">. AT advised </w:t>
            </w:r>
            <w:r w:rsidR="0081571B" w:rsidRPr="001D2D49">
              <w:rPr>
                <w:rFonts w:cstheme="minorHAnsi"/>
                <w:sz w:val="24"/>
                <w:szCs w:val="24"/>
              </w:rPr>
              <w:t>the pace</w:t>
            </w:r>
            <w:r w:rsidR="001D2D49">
              <w:rPr>
                <w:rFonts w:cstheme="minorHAnsi"/>
                <w:sz w:val="24"/>
                <w:szCs w:val="24"/>
              </w:rPr>
              <w:t xml:space="preserve"> of evaluations</w:t>
            </w:r>
            <w:r w:rsidR="0081571B" w:rsidRPr="001D2D49">
              <w:rPr>
                <w:rFonts w:cstheme="minorHAnsi"/>
                <w:sz w:val="24"/>
                <w:szCs w:val="24"/>
              </w:rPr>
              <w:t xml:space="preserve"> may be quite slow to begin with but as confidence grows this will increase. AT </w:t>
            </w:r>
            <w:r w:rsidR="001D2D49">
              <w:rPr>
                <w:rFonts w:cstheme="minorHAnsi"/>
                <w:sz w:val="24"/>
                <w:szCs w:val="24"/>
              </w:rPr>
              <w:t>confirmed</w:t>
            </w:r>
            <w:r w:rsidR="0081571B" w:rsidRPr="001D2D49">
              <w:rPr>
                <w:rFonts w:cstheme="minorHAnsi"/>
                <w:sz w:val="24"/>
                <w:szCs w:val="24"/>
              </w:rPr>
              <w:t xml:space="preserve"> RD will provide</w:t>
            </w:r>
            <w:r w:rsidR="00C53368">
              <w:rPr>
                <w:rFonts w:cstheme="minorHAnsi"/>
                <w:sz w:val="24"/>
                <w:szCs w:val="24"/>
              </w:rPr>
              <w:t xml:space="preserve"> the analysts with</w:t>
            </w:r>
            <w:r w:rsidR="0081571B" w:rsidRPr="001D2D49">
              <w:rPr>
                <w:rFonts w:cstheme="minorHAnsi"/>
                <w:sz w:val="24"/>
                <w:szCs w:val="24"/>
              </w:rPr>
              <w:t xml:space="preserve"> extra support </w:t>
            </w:r>
            <w:r w:rsidR="001D2D49">
              <w:rPr>
                <w:rFonts w:cstheme="minorHAnsi"/>
                <w:sz w:val="24"/>
                <w:szCs w:val="24"/>
              </w:rPr>
              <w:t xml:space="preserve">in advance of starting unique evaluations </w:t>
            </w:r>
            <w:r w:rsidR="0081571B" w:rsidRPr="001D2D49">
              <w:rPr>
                <w:rFonts w:cstheme="minorHAnsi"/>
                <w:sz w:val="24"/>
                <w:szCs w:val="24"/>
              </w:rPr>
              <w:t>to focus</w:t>
            </w:r>
            <w:r w:rsidR="001D2D49">
              <w:rPr>
                <w:rFonts w:cstheme="minorHAnsi"/>
                <w:sz w:val="24"/>
                <w:szCs w:val="24"/>
              </w:rPr>
              <w:t xml:space="preserve"> in more</w:t>
            </w:r>
            <w:r w:rsidR="0081571B" w:rsidRPr="001D2D49">
              <w:rPr>
                <w:rFonts w:cstheme="minorHAnsi"/>
                <w:sz w:val="24"/>
                <w:szCs w:val="24"/>
              </w:rPr>
              <w:t xml:space="preserve"> on the questionnaire. </w:t>
            </w:r>
          </w:p>
          <w:p w14:paraId="18A06CF3" w14:textId="5D805EEC" w:rsidR="0081571B" w:rsidRDefault="0081571B" w:rsidP="00E63CB2">
            <w:pPr>
              <w:pStyle w:val="ListParagraph"/>
              <w:ind w:left="360"/>
              <w:jc w:val="both"/>
              <w:rPr>
                <w:rFonts w:cstheme="minorHAnsi"/>
                <w:bCs/>
                <w:sz w:val="24"/>
                <w:szCs w:val="24"/>
              </w:rPr>
            </w:pPr>
          </w:p>
          <w:p w14:paraId="20C669DD" w14:textId="784AEA3C" w:rsidR="0081571B" w:rsidRDefault="0081571B" w:rsidP="001D2D49">
            <w:pPr>
              <w:pStyle w:val="ListParagraph"/>
              <w:numPr>
                <w:ilvl w:val="1"/>
                <w:numId w:val="2"/>
              </w:numPr>
              <w:jc w:val="both"/>
              <w:rPr>
                <w:rFonts w:cstheme="minorHAnsi"/>
                <w:sz w:val="24"/>
                <w:szCs w:val="24"/>
              </w:rPr>
            </w:pPr>
            <w:r w:rsidRPr="001D2D49">
              <w:rPr>
                <w:rFonts w:cstheme="minorHAnsi"/>
                <w:sz w:val="24"/>
                <w:szCs w:val="24"/>
              </w:rPr>
              <w:t xml:space="preserve">AT clarified as services review their unique </w:t>
            </w:r>
            <w:r w:rsidR="001D2D49" w:rsidRPr="001D2D49">
              <w:rPr>
                <w:rFonts w:cstheme="minorHAnsi"/>
                <w:sz w:val="24"/>
                <w:szCs w:val="24"/>
              </w:rPr>
              <w:t>positions,</w:t>
            </w:r>
            <w:r w:rsidRPr="001D2D49">
              <w:rPr>
                <w:rFonts w:cstheme="minorHAnsi"/>
                <w:sz w:val="24"/>
                <w:szCs w:val="24"/>
              </w:rPr>
              <w:t xml:space="preserve"> they may discover that some are in fact not truly unique and require to be re-mapped to another category. PM agreed </w:t>
            </w:r>
            <w:r w:rsidR="00C53368">
              <w:rPr>
                <w:rFonts w:cstheme="minorHAnsi"/>
                <w:sz w:val="24"/>
                <w:szCs w:val="24"/>
              </w:rPr>
              <w:t xml:space="preserve">and explained this </w:t>
            </w:r>
            <w:r w:rsidR="00F17CD8">
              <w:rPr>
                <w:rFonts w:cstheme="minorHAnsi"/>
                <w:sz w:val="24"/>
                <w:szCs w:val="24"/>
              </w:rPr>
              <w:t>highlight</w:t>
            </w:r>
            <w:r w:rsidR="00C53368">
              <w:rPr>
                <w:rFonts w:cstheme="minorHAnsi"/>
                <w:sz w:val="24"/>
                <w:szCs w:val="24"/>
              </w:rPr>
              <w:t>s</w:t>
            </w:r>
            <w:r w:rsidR="00F17CD8">
              <w:rPr>
                <w:rFonts w:cstheme="minorHAnsi"/>
                <w:sz w:val="24"/>
                <w:szCs w:val="24"/>
              </w:rPr>
              <w:t xml:space="preserve"> </w:t>
            </w:r>
            <w:r w:rsidRPr="001D2D49">
              <w:rPr>
                <w:rFonts w:cstheme="minorHAnsi"/>
                <w:sz w:val="24"/>
                <w:szCs w:val="24"/>
              </w:rPr>
              <w:t>the issues associated with the number of job titles</w:t>
            </w:r>
            <w:r w:rsidR="00513754">
              <w:rPr>
                <w:rFonts w:cstheme="minorHAnsi"/>
                <w:sz w:val="24"/>
                <w:szCs w:val="24"/>
              </w:rPr>
              <w:t xml:space="preserve"> that have been</w:t>
            </w:r>
            <w:r w:rsidRPr="001D2D49">
              <w:rPr>
                <w:rFonts w:cstheme="minorHAnsi"/>
                <w:sz w:val="24"/>
                <w:szCs w:val="24"/>
              </w:rPr>
              <w:t xml:space="preserve"> created</w:t>
            </w:r>
            <w:r w:rsidR="00F17CD8">
              <w:rPr>
                <w:rFonts w:cstheme="minorHAnsi"/>
                <w:sz w:val="24"/>
                <w:szCs w:val="24"/>
              </w:rPr>
              <w:t xml:space="preserve"> across services. </w:t>
            </w:r>
          </w:p>
          <w:p w14:paraId="162AE480" w14:textId="77777777" w:rsidR="00224458" w:rsidRDefault="00224458" w:rsidP="00830FCE">
            <w:pPr>
              <w:jc w:val="both"/>
              <w:rPr>
                <w:rFonts w:cstheme="minorHAnsi"/>
                <w:sz w:val="24"/>
                <w:szCs w:val="24"/>
              </w:rPr>
            </w:pPr>
          </w:p>
          <w:p w14:paraId="40F0EDA5" w14:textId="32B16BC9" w:rsidR="00830FCE" w:rsidRPr="00224458" w:rsidRDefault="00830FCE" w:rsidP="00830FCE">
            <w:pPr>
              <w:jc w:val="both"/>
              <w:rPr>
                <w:rFonts w:cstheme="minorHAnsi"/>
                <w:b/>
                <w:bCs/>
                <w:sz w:val="24"/>
                <w:szCs w:val="24"/>
              </w:rPr>
            </w:pPr>
            <w:r w:rsidRPr="00224458">
              <w:rPr>
                <w:rFonts w:cstheme="minorHAnsi"/>
                <w:b/>
                <w:bCs/>
                <w:sz w:val="24"/>
                <w:szCs w:val="24"/>
              </w:rPr>
              <w:t>ACTION</w:t>
            </w:r>
            <w:r w:rsidR="00224458" w:rsidRPr="00224458">
              <w:rPr>
                <w:rFonts w:cstheme="minorHAnsi"/>
                <w:b/>
                <w:bCs/>
                <w:sz w:val="24"/>
                <w:szCs w:val="24"/>
              </w:rPr>
              <w:t xml:space="preserve"> 1: </w:t>
            </w:r>
            <w:r w:rsidR="00224458" w:rsidRPr="00224458">
              <w:rPr>
                <w:rFonts w:cstheme="minorHAnsi"/>
                <w:sz w:val="24"/>
                <w:szCs w:val="24"/>
              </w:rPr>
              <w:t>Services to start reviewing unique positions to assess scope of requirement.</w:t>
            </w:r>
            <w:r w:rsidR="00224458" w:rsidRPr="00224458">
              <w:rPr>
                <w:rFonts w:cstheme="minorHAnsi"/>
                <w:b/>
                <w:bCs/>
                <w:sz w:val="24"/>
                <w:szCs w:val="24"/>
              </w:rPr>
              <w:t xml:space="preserve"> </w:t>
            </w:r>
          </w:p>
          <w:p w14:paraId="3BFF3EA9" w14:textId="136D11AF" w:rsidR="00EB5E4A" w:rsidRPr="00F17CD8" w:rsidRDefault="00EB5E4A" w:rsidP="00F17CD8">
            <w:pPr>
              <w:jc w:val="both"/>
              <w:rPr>
                <w:rFonts w:cstheme="minorHAnsi"/>
                <w:b/>
                <w:sz w:val="24"/>
                <w:szCs w:val="24"/>
              </w:rPr>
            </w:pPr>
          </w:p>
        </w:tc>
      </w:tr>
      <w:tr w:rsidR="00971D4A" w:rsidRPr="00C101CE" w14:paraId="6744551D" w14:textId="77777777" w:rsidTr="001739C8">
        <w:tc>
          <w:tcPr>
            <w:tcW w:w="8784" w:type="dxa"/>
          </w:tcPr>
          <w:p w14:paraId="3CF88DF0" w14:textId="2438BCC1" w:rsidR="00971D4A" w:rsidRDefault="00971D4A" w:rsidP="00290BA0">
            <w:pPr>
              <w:pStyle w:val="ListParagraph"/>
              <w:numPr>
                <w:ilvl w:val="0"/>
                <w:numId w:val="1"/>
              </w:numPr>
              <w:rPr>
                <w:rFonts w:cstheme="minorHAnsi"/>
                <w:b/>
                <w:sz w:val="24"/>
                <w:szCs w:val="24"/>
              </w:rPr>
            </w:pPr>
            <w:r>
              <w:rPr>
                <w:rFonts w:cstheme="minorHAnsi"/>
                <w:b/>
                <w:sz w:val="24"/>
                <w:szCs w:val="24"/>
              </w:rPr>
              <w:lastRenderedPageBreak/>
              <w:t xml:space="preserve">Benchmark and Secondary Benchmark Volunteer Update </w:t>
            </w:r>
          </w:p>
          <w:p w14:paraId="4E74575B" w14:textId="77777777" w:rsidR="00971D4A" w:rsidRDefault="00971D4A" w:rsidP="00971D4A">
            <w:pPr>
              <w:rPr>
                <w:rFonts w:cstheme="minorHAnsi"/>
                <w:b/>
                <w:sz w:val="24"/>
                <w:szCs w:val="24"/>
              </w:rPr>
            </w:pPr>
          </w:p>
          <w:p w14:paraId="2316205A" w14:textId="77777777" w:rsidR="00971D4A" w:rsidRPr="00971D4A" w:rsidRDefault="00971D4A" w:rsidP="00971D4A">
            <w:pPr>
              <w:pStyle w:val="ListParagraph"/>
              <w:numPr>
                <w:ilvl w:val="0"/>
                <w:numId w:val="2"/>
              </w:numPr>
              <w:jc w:val="both"/>
              <w:rPr>
                <w:rFonts w:cstheme="minorHAnsi"/>
                <w:vanish/>
                <w:sz w:val="24"/>
                <w:szCs w:val="24"/>
              </w:rPr>
            </w:pPr>
          </w:p>
          <w:p w14:paraId="69C1C1D5" w14:textId="23EE28EE" w:rsidR="00971D4A" w:rsidRDefault="00971D4A" w:rsidP="00971D4A">
            <w:pPr>
              <w:pStyle w:val="ListParagraph"/>
              <w:numPr>
                <w:ilvl w:val="1"/>
                <w:numId w:val="2"/>
              </w:numPr>
              <w:jc w:val="both"/>
              <w:rPr>
                <w:rFonts w:cstheme="minorHAnsi"/>
                <w:sz w:val="24"/>
                <w:szCs w:val="24"/>
              </w:rPr>
            </w:pPr>
            <w:r w:rsidRPr="00971D4A">
              <w:rPr>
                <w:rFonts w:cstheme="minorHAnsi"/>
                <w:sz w:val="24"/>
                <w:szCs w:val="24"/>
              </w:rPr>
              <w:t>AT provided the following update in relation to benchmark positions</w:t>
            </w:r>
          </w:p>
          <w:p w14:paraId="02A4F60D" w14:textId="77777777" w:rsidR="00971D4A" w:rsidRDefault="00971D4A" w:rsidP="00971D4A">
            <w:pPr>
              <w:pStyle w:val="ListParagraph"/>
              <w:ind w:left="792"/>
              <w:jc w:val="both"/>
              <w:rPr>
                <w:rFonts w:cstheme="minorHAnsi"/>
                <w:sz w:val="24"/>
                <w:szCs w:val="24"/>
              </w:rPr>
            </w:pPr>
          </w:p>
          <w:p w14:paraId="1CEBE929" w14:textId="0E0D978B" w:rsidR="00971D4A" w:rsidRDefault="00971D4A" w:rsidP="00186499">
            <w:pPr>
              <w:pStyle w:val="ListParagraph"/>
              <w:numPr>
                <w:ilvl w:val="0"/>
                <w:numId w:val="35"/>
              </w:numPr>
              <w:spacing w:line="276" w:lineRule="auto"/>
              <w:jc w:val="both"/>
              <w:rPr>
                <w:rFonts w:cstheme="minorHAnsi"/>
                <w:sz w:val="24"/>
                <w:szCs w:val="24"/>
              </w:rPr>
            </w:pPr>
            <w:r>
              <w:rPr>
                <w:rFonts w:cstheme="minorHAnsi"/>
                <w:sz w:val="24"/>
                <w:szCs w:val="24"/>
              </w:rPr>
              <w:t xml:space="preserve">Request issued to the services 03 November 2023 to </w:t>
            </w:r>
            <w:r w:rsidR="00186499">
              <w:rPr>
                <w:rFonts w:cstheme="minorHAnsi"/>
                <w:sz w:val="24"/>
                <w:szCs w:val="24"/>
              </w:rPr>
              <w:t>encourage</w:t>
            </w:r>
            <w:r>
              <w:rPr>
                <w:rFonts w:cstheme="minorHAnsi"/>
                <w:sz w:val="24"/>
                <w:szCs w:val="24"/>
              </w:rPr>
              <w:t xml:space="preserve"> job holders to participate.</w:t>
            </w:r>
            <w:r w:rsidR="00186499">
              <w:rPr>
                <w:rFonts w:cstheme="minorHAnsi"/>
                <w:sz w:val="24"/>
                <w:szCs w:val="24"/>
              </w:rPr>
              <w:t xml:space="preserve"> The</w:t>
            </w:r>
            <w:r>
              <w:rPr>
                <w:rFonts w:cstheme="minorHAnsi"/>
                <w:sz w:val="24"/>
                <w:szCs w:val="24"/>
              </w:rPr>
              <w:t xml:space="preserve"> </w:t>
            </w:r>
            <w:r w:rsidR="00186499">
              <w:rPr>
                <w:rFonts w:cstheme="minorHAnsi"/>
                <w:sz w:val="24"/>
                <w:szCs w:val="24"/>
              </w:rPr>
              <w:t>nomination numbers</w:t>
            </w:r>
            <w:r>
              <w:rPr>
                <w:rFonts w:cstheme="minorHAnsi"/>
                <w:sz w:val="24"/>
                <w:szCs w:val="24"/>
              </w:rPr>
              <w:t xml:space="preserve"> requested</w:t>
            </w:r>
            <w:r w:rsidR="00186499">
              <w:rPr>
                <w:rFonts w:cstheme="minorHAnsi"/>
                <w:sz w:val="24"/>
                <w:szCs w:val="24"/>
              </w:rPr>
              <w:t xml:space="preserve"> from the services</w:t>
            </w:r>
            <w:r>
              <w:rPr>
                <w:rFonts w:cstheme="minorHAnsi"/>
                <w:sz w:val="24"/>
                <w:szCs w:val="24"/>
              </w:rPr>
              <w:t xml:space="preserve"> would take the sample sizes to either complete or almost complete. </w:t>
            </w:r>
          </w:p>
          <w:p w14:paraId="024234CF" w14:textId="5F82CE88" w:rsidR="00971D4A" w:rsidRDefault="00971D4A" w:rsidP="00186499">
            <w:pPr>
              <w:pStyle w:val="ListParagraph"/>
              <w:numPr>
                <w:ilvl w:val="0"/>
                <w:numId w:val="35"/>
              </w:numPr>
              <w:spacing w:line="276" w:lineRule="auto"/>
              <w:jc w:val="both"/>
              <w:rPr>
                <w:rFonts w:cstheme="minorHAnsi"/>
                <w:sz w:val="24"/>
                <w:szCs w:val="24"/>
              </w:rPr>
            </w:pPr>
            <w:r>
              <w:rPr>
                <w:rFonts w:cstheme="minorHAnsi"/>
                <w:sz w:val="24"/>
                <w:szCs w:val="24"/>
              </w:rPr>
              <w:t xml:space="preserve">34 interviews are currently scheduled. These interviews are a combination of group and individual interviews. </w:t>
            </w:r>
          </w:p>
          <w:p w14:paraId="383A17B1" w14:textId="66D0E820" w:rsidR="00971D4A" w:rsidRDefault="00971D4A" w:rsidP="00186499">
            <w:pPr>
              <w:pStyle w:val="ListParagraph"/>
              <w:numPr>
                <w:ilvl w:val="0"/>
                <w:numId w:val="35"/>
              </w:numPr>
              <w:spacing w:line="276" w:lineRule="auto"/>
              <w:jc w:val="both"/>
              <w:rPr>
                <w:rFonts w:cstheme="minorHAnsi"/>
                <w:sz w:val="24"/>
                <w:szCs w:val="24"/>
              </w:rPr>
            </w:pPr>
            <w:r>
              <w:rPr>
                <w:rFonts w:cstheme="minorHAnsi"/>
                <w:sz w:val="24"/>
                <w:szCs w:val="24"/>
              </w:rPr>
              <w:t>The first briefing as part of this request was yesterday but attendance was</w:t>
            </w:r>
            <w:r w:rsidR="00186499">
              <w:rPr>
                <w:rFonts w:cstheme="minorHAnsi"/>
                <w:sz w:val="24"/>
                <w:szCs w:val="24"/>
              </w:rPr>
              <w:t xml:space="preserve"> very</w:t>
            </w:r>
            <w:r>
              <w:rPr>
                <w:rFonts w:cstheme="minorHAnsi"/>
                <w:sz w:val="24"/>
                <w:szCs w:val="24"/>
              </w:rPr>
              <w:t xml:space="preserve"> poor. </w:t>
            </w:r>
            <w:r w:rsidR="00186499">
              <w:rPr>
                <w:rFonts w:cstheme="minorHAnsi"/>
                <w:sz w:val="24"/>
                <w:szCs w:val="24"/>
              </w:rPr>
              <w:t>W</w:t>
            </w:r>
            <w:r w:rsidR="007373E7">
              <w:rPr>
                <w:rFonts w:cstheme="minorHAnsi"/>
                <w:sz w:val="24"/>
                <w:szCs w:val="24"/>
              </w:rPr>
              <w:t>here a job holder fails to attend a session, the relevant</w:t>
            </w:r>
            <w:r w:rsidR="00186499">
              <w:rPr>
                <w:rFonts w:cstheme="minorHAnsi"/>
                <w:sz w:val="24"/>
                <w:szCs w:val="24"/>
              </w:rPr>
              <w:t xml:space="preserve"> human resources</w:t>
            </w:r>
            <w:r w:rsidR="007373E7">
              <w:rPr>
                <w:rFonts w:cstheme="minorHAnsi"/>
                <w:sz w:val="24"/>
                <w:szCs w:val="24"/>
              </w:rPr>
              <w:t xml:space="preserve"> service co-ordinator and line manager are notified. </w:t>
            </w:r>
          </w:p>
          <w:p w14:paraId="5898BA3C" w14:textId="7AEEEFE1" w:rsidR="00971D4A" w:rsidRDefault="00971D4A" w:rsidP="00186499">
            <w:pPr>
              <w:pStyle w:val="ListParagraph"/>
              <w:numPr>
                <w:ilvl w:val="0"/>
                <w:numId w:val="35"/>
              </w:numPr>
              <w:spacing w:line="276" w:lineRule="auto"/>
              <w:jc w:val="both"/>
              <w:rPr>
                <w:rFonts w:cstheme="minorHAnsi"/>
                <w:sz w:val="24"/>
                <w:szCs w:val="24"/>
              </w:rPr>
            </w:pPr>
            <w:r>
              <w:rPr>
                <w:rFonts w:cstheme="minorHAnsi"/>
                <w:sz w:val="24"/>
                <w:szCs w:val="24"/>
              </w:rPr>
              <w:t>Additional nominations are</w:t>
            </w:r>
            <w:r w:rsidR="00186499">
              <w:rPr>
                <w:rFonts w:cstheme="minorHAnsi"/>
                <w:sz w:val="24"/>
                <w:szCs w:val="24"/>
              </w:rPr>
              <w:t xml:space="preserve"> still</w:t>
            </w:r>
            <w:r>
              <w:rPr>
                <w:rFonts w:cstheme="minorHAnsi"/>
                <w:sz w:val="24"/>
                <w:szCs w:val="24"/>
              </w:rPr>
              <w:t xml:space="preserve"> required to fulfil the planned schedule with the next briefing 20 November 2023. </w:t>
            </w:r>
          </w:p>
          <w:p w14:paraId="5D05CA3C" w14:textId="16E83452" w:rsidR="00971D4A" w:rsidRPr="00971D4A" w:rsidRDefault="00971D4A" w:rsidP="00186499">
            <w:pPr>
              <w:pStyle w:val="ListParagraph"/>
              <w:numPr>
                <w:ilvl w:val="0"/>
                <w:numId w:val="35"/>
              </w:numPr>
              <w:spacing w:line="276" w:lineRule="auto"/>
              <w:jc w:val="both"/>
              <w:rPr>
                <w:rFonts w:cstheme="minorHAnsi"/>
                <w:sz w:val="24"/>
                <w:szCs w:val="24"/>
              </w:rPr>
            </w:pPr>
            <w:r>
              <w:rPr>
                <w:rFonts w:cstheme="minorHAnsi"/>
                <w:sz w:val="24"/>
                <w:szCs w:val="24"/>
              </w:rPr>
              <w:t xml:space="preserve">An additional briefing date of 27 November 2023 can be added if required, however, it is important to try and fulfil the current scheduling arrangements. </w:t>
            </w:r>
          </w:p>
          <w:p w14:paraId="6D332C82" w14:textId="77777777" w:rsidR="00971D4A" w:rsidRDefault="00971D4A" w:rsidP="00971D4A">
            <w:pPr>
              <w:rPr>
                <w:rFonts w:cstheme="minorHAnsi"/>
                <w:b/>
                <w:sz w:val="24"/>
                <w:szCs w:val="24"/>
              </w:rPr>
            </w:pPr>
          </w:p>
          <w:p w14:paraId="3AD310F4" w14:textId="6D08FBF3" w:rsidR="00971D4A" w:rsidRDefault="00971D4A" w:rsidP="007373E7">
            <w:pPr>
              <w:pStyle w:val="ListParagraph"/>
              <w:numPr>
                <w:ilvl w:val="1"/>
                <w:numId w:val="2"/>
              </w:numPr>
              <w:jc w:val="both"/>
              <w:rPr>
                <w:rFonts w:cstheme="minorHAnsi"/>
                <w:sz w:val="24"/>
                <w:szCs w:val="24"/>
              </w:rPr>
            </w:pPr>
            <w:r w:rsidRPr="007373E7">
              <w:rPr>
                <w:rFonts w:cstheme="minorHAnsi"/>
                <w:sz w:val="24"/>
                <w:szCs w:val="24"/>
              </w:rPr>
              <w:t xml:space="preserve">JB </w:t>
            </w:r>
            <w:r w:rsidR="00186499">
              <w:rPr>
                <w:rFonts w:cstheme="minorHAnsi"/>
                <w:sz w:val="24"/>
                <w:szCs w:val="24"/>
              </w:rPr>
              <w:t>advised the services</w:t>
            </w:r>
            <w:r w:rsidRPr="007373E7">
              <w:rPr>
                <w:rFonts w:cstheme="minorHAnsi"/>
                <w:sz w:val="24"/>
                <w:szCs w:val="24"/>
              </w:rPr>
              <w:t xml:space="preserve"> need to be</w:t>
            </w:r>
            <w:r w:rsidR="00186499">
              <w:rPr>
                <w:rFonts w:cstheme="minorHAnsi"/>
                <w:sz w:val="24"/>
                <w:szCs w:val="24"/>
              </w:rPr>
              <w:t xml:space="preserve"> pursued again with the relevant OSG representative copied in</w:t>
            </w:r>
            <w:r w:rsidRPr="007373E7">
              <w:rPr>
                <w:rFonts w:cstheme="minorHAnsi"/>
                <w:sz w:val="24"/>
                <w:szCs w:val="24"/>
              </w:rPr>
              <w:t xml:space="preserve"> to</w:t>
            </w:r>
            <w:r w:rsidR="00186499">
              <w:rPr>
                <w:rFonts w:cstheme="minorHAnsi"/>
                <w:sz w:val="24"/>
                <w:szCs w:val="24"/>
              </w:rPr>
              <w:t xml:space="preserve"> try and </w:t>
            </w:r>
            <w:r w:rsidRPr="007373E7">
              <w:rPr>
                <w:rFonts w:cstheme="minorHAnsi"/>
                <w:sz w:val="24"/>
                <w:szCs w:val="24"/>
              </w:rPr>
              <w:t>obtain the remaining required benchmark nominations</w:t>
            </w:r>
            <w:r w:rsidR="00186499">
              <w:rPr>
                <w:rFonts w:cstheme="minorHAnsi"/>
                <w:sz w:val="24"/>
                <w:szCs w:val="24"/>
              </w:rPr>
              <w:t xml:space="preserve">. </w:t>
            </w:r>
            <w:r w:rsidR="007373E7">
              <w:rPr>
                <w:rFonts w:cstheme="minorHAnsi"/>
                <w:sz w:val="24"/>
                <w:szCs w:val="24"/>
              </w:rPr>
              <w:t>JB advised OSG representative</w:t>
            </w:r>
            <w:r w:rsidR="00513754">
              <w:rPr>
                <w:rFonts w:cstheme="minorHAnsi"/>
                <w:sz w:val="24"/>
                <w:szCs w:val="24"/>
              </w:rPr>
              <w:t>s</w:t>
            </w:r>
            <w:r w:rsidR="007373E7">
              <w:rPr>
                <w:rFonts w:cstheme="minorHAnsi"/>
                <w:sz w:val="24"/>
                <w:szCs w:val="24"/>
              </w:rPr>
              <w:t xml:space="preserve"> should now be copied in on failed to attend communications. </w:t>
            </w:r>
          </w:p>
          <w:p w14:paraId="1482A421" w14:textId="20CD22D3" w:rsidR="007373E7" w:rsidRDefault="007373E7" w:rsidP="007373E7">
            <w:pPr>
              <w:jc w:val="both"/>
              <w:rPr>
                <w:rFonts w:cstheme="minorHAnsi"/>
                <w:sz w:val="24"/>
                <w:szCs w:val="24"/>
              </w:rPr>
            </w:pPr>
          </w:p>
          <w:p w14:paraId="2999184C" w14:textId="5B4F8B72" w:rsidR="007373E7" w:rsidRPr="00B642D4" w:rsidRDefault="007373E7" w:rsidP="00B642D4">
            <w:pPr>
              <w:pStyle w:val="ListParagraph"/>
              <w:numPr>
                <w:ilvl w:val="1"/>
                <w:numId w:val="2"/>
              </w:numPr>
              <w:jc w:val="both"/>
              <w:rPr>
                <w:rFonts w:cstheme="minorHAnsi"/>
                <w:sz w:val="24"/>
                <w:szCs w:val="24"/>
              </w:rPr>
            </w:pPr>
            <w:r>
              <w:rPr>
                <w:rFonts w:cstheme="minorHAnsi"/>
                <w:sz w:val="24"/>
                <w:szCs w:val="24"/>
              </w:rPr>
              <w:t xml:space="preserve">SS </w:t>
            </w:r>
            <w:r w:rsidR="00B642D4">
              <w:rPr>
                <w:rFonts w:cstheme="minorHAnsi"/>
                <w:sz w:val="24"/>
                <w:szCs w:val="24"/>
              </w:rPr>
              <w:t>explained</w:t>
            </w:r>
            <w:r>
              <w:rPr>
                <w:rFonts w:cstheme="minorHAnsi"/>
                <w:sz w:val="24"/>
                <w:szCs w:val="24"/>
              </w:rPr>
              <w:t xml:space="preserve"> there does appear to be a disconnect between the front line and </w:t>
            </w:r>
            <w:r w:rsidR="00B642D4">
              <w:rPr>
                <w:rFonts w:cstheme="minorHAnsi"/>
                <w:sz w:val="24"/>
                <w:szCs w:val="24"/>
              </w:rPr>
              <w:t>OSG,</w:t>
            </w:r>
            <w:r>
              <w:rPr>
                <w:rFonts w:cstheme="minorHAnsi"/>
                <w:sz w:val="24"/>
                <w:szCs w:val="24"/>
              </w:rPr>
              <w:t xml:space="preserve"> but this is now being addressed within financial services through a </w:t>
            </w:r>
            <w:r w:rsidR="00B642D4">
              <w:rPr>
                <w:rFonts w:cstheme="minorHAnsi"/>
                <w:sz w:val="24"/>
                <w:szCs w:val="24"/>
              </w:rPr>
              <w:t>short-term</w:t>
            </w:r>
            <w:r>
              <w:rPr>
                <w:rFonts w:cstheme="minorHAnsi"/>
                <w:sz w:val="24"/>
                <w:szCs w:val="24"/>
              </w:rPr>
              <w:t xml:space="preserve"> working group</w:t>
            </w:r>
            <w:r w:rsidR="00B642D4">
              <w:rPr>
                <w:rFonts w:cstheme="minorHAnsi"/>
                <w:sz w:val="24"/>
                <w:szCs w:val="24"/>
              </w:rPr>
              <w:t xml:space="preserve"> to </w:t>
            </w:r>
            <w:r>
              <w:rPr>
                <w:rFonts w:cstheme="minorHAnsi"/>
                <w:sz w:val="24"/>
                <w:szCs w:val="24"/>
              </w:rPr>
              <w:t>ensure work pressures are removed and job holders are supported. SS advised the services</w:t>
            </w:r>
            <w:r w:rsidR="00B642D4">
              <w:rPr>
                <w:rFonts w:cstheme="minorHAnsi"/>
                <w:sz w:val="24"/>
                <w:szCs w:val="24"/>
              </w:rPr>
              <w:t xml:space="preserve"> need</w:t>
            </w:r>
            <w:r>
              <w:rPr>
                <w:rFonts w:cstheme="minorHAnsi"/>
                <w:sz w:val="24"/>
                <w:szCs w:val="24"/>
              </w:rPr>
              <w:t xml:space="preserve"> </w:t>
            </w:r>
            <w:r w:rsidR="00DF6C8C">
              <w:rPr>
                <w:rFonts w:cstheme="minorHAnsi"/>
                <w:sz w:val="24"/>
                <w:szCs w:val="24"/>
              </w:rPr>
              <w:t>to follow up with their job holders</w:t>
            </w:r>
            <w:r w:rsidR="00B642D4">
              <w:rPr>
                <w:rFonts w:cstheme="minorHAnsi"/>
                <w:sz w:val="24"/>
                <w:szCs w:val="24"/>
              </w:rPr>
              <w:t xml:space="preserve"> to </w:t>
            </w:r>
            <w:r w:rsidR="00DF6C8C">
              <w:rPr>
                <w:rFonts w:cstheme="minorHAnsi"/>
                <w:sz w:val="24"/>
                <w:szCs w:val="24"/>
              </w:rPr>
              <w:t xml:space="preserve">ensure they attend as scheduled. </w:t>
            </w:r>
            <w:r>
              <w:rPr>
                <w:rFonts w:cstheme="minorHAnsi"/>
                <w:sz w:val="24"/>
                <w:szCs w:val="24"/>
              </w:rPr>
              <w:t xml:space="preserve">EC advised this approach should be taken by all services. </w:t>
            </w:r>
            <w:r w:rsidR="00B642D4">
              <w:rPr>
                <w:rFonts w:cstheme="minorHAnsi"/>
                <w:sz w:val="24"/>
                <w:szCs w:val="24"/>
              </w:rPr>
              <w:t>LGR</w:t>
            </w:r>
            <w:r w:rsidR="00DF6C8C">
              <w:rPr>
                <w:rFonts w:cstheme="minorHAnsi"/>
                <w:sz w:val="24"/>
                <w:szCs w:val="24"/>
              </w:rPr>
              <w:t xml:space="preserve"> </w:t>
            </w:r>
            <w:r w:rsidR="00B642D4">
              <w:rPr>
                <w:rFonts w:cstheme="minorHAnsi"/>
                <w:sz w:val="24"/>
                <w:szCs w:val="24"/>
              </w:rPr>
              <w:t xml:space="preserve">advised HSCP are doing all they can to encourage participation. PM acknowledged the timescales for this request have been tight but advised if there are examples of job holders not being afforded the time to attend, this needs to be raised so they can be addressed. PM </w:t>
            </w:r>
            <w:r w:rsidRPr="00B642D4">
              <w:rPr>
                <w:rFonts w:cstheme="minorHAnsi"/>
                <w:sz w:val="24"/>
                <w:szCs w:val="24"/>
              </w:rPr>
              <w:t xml:space="preserve">requested scheduling detail </w:t>
            </w:r>
            <w:r w:rsidR="00B642D4" w:rsidRPr="00B642D4">
              <w:rPr>
                <w:rFonts w:cstheme="minorHAnsi"/>
                <w:sz w:val="24"/>
                <w:szCs w:val="24"/>
              </w:rPr>
              <w:t>visibility</w:t>
            </w:r>
            <w:r w:rsidRPr="00B642D4">
              <w:rPr>
                <w:rFonts w:cstheme="minorHAnsi"/>
                <w:sz w:val="24"/>
                <w:szCs w:val="24"/>
              </w:rPr>
              <w:t xml:space="preserve"> for OSG members</w:t>
            </w:r>
            <w:r w:rsidR="00B642D4">
              <w:rPr>
                <w:rFonts w:cstheme="minorHAnsi"/>
                <w:sz w:val="24"/>
                <w:szCs w:val="24"/>
              </w:rPr>
              <w:t xml:space="preserve"> for the remaining benchmark positions</w:t>
            </w:r>
            <w:r w:rsidRPr="00B642D4">
              <w:rPr>
                <w:rFonts w:cstheme="minorHAnsi"/>
                <w:sz w:val="24"/>
                <w:szCs w:val="24"/>
              </w:rPr>
              <w:t>. AT advised this information can be supplied</w:t>
            </w:r>
            <w:r w:rsidR="00B642D4">
              <w:rPr>
                <w:rFonts w:cstheme="minorHAnsi"/>
                <w:sz w:val="24"/>
                <w:szCs w:val="24"/>
              </w:rPr>
              <w:t>.</w:t>
            </w:r>
          </w:p>
          <w:p w14:paraId="3128A677" w14:textId="4EF5F38D" w:rsidR="00FE3A73" w:rsidRDefault="00FE3A73" w:rsidP="00FE3A73">
            <w:pPr>
              <w:jc w:val="both"/>
              <w:rPr>
                <w:rFonts w:cstheme="minorHAnsi"/>
                <w:sz w:val="24"/>
                <w:szCs w:val="24"/>
              </w:rPr>
            </w:pPr>
          </w:p>
          <w:p w14:paraId="4C8D4D87" w14:textId="232A0390" w:rsidR="00FE3A73" w:rsidRDefault="00FE3A73" w:rsidP="00B642D4">
            <w:pPr>
              <w:pStyle w:val="ListParagraph"/>
              <w:numPr>
                <w:ilvl w:val="1"/>
                <w:numId w:val="2"/>
              </w:numPr>
              <w:jc w:val="both"/>
              <w:rPr>
                <w:rFonts w:cstheme="minorHAnsi"/>
                <w:sz w:val="24"/>
                <w:szCs w:val="24"/>
              </w:rPr>
            </w:pPr>
            <w:r>
              <w:rPr>
                <w:rFonts w:cstheme="minorHAnsi"/>
                <w:sz w:val="24"/>
                <w:szCs w:val="24"/>
              </w:rPr>
              <w:t>AT provided the following update in relation to</w:t>
            </w:r>
            <w:r w:rsidR="00B642D4">
              <w:rPr>
                <w:rFonts w:cstheme="minorHAnsi"/>
                <w:sz w:val="24"/>
                <w:szCs w:val="24"/>
              </w:rPr>
              <w:t xml:space="preserve"> the 222</w:t>
            </w:r>
            <w:r>
              <w:rPr>
                <w:rFonts w:cstheme="minorHAnsi"/>
                <w:sz w:val="24"/>
                <w:szCs w:val="24"/>
              </w:rPr>
              <w:t xml:space="preserve"> secondary benchmark positions</w:t>
            </w:r>
            <w:r w:rsidR="00B642D4">
              <w:rPr>
                <w:rFonts w:cstheme="minorHAnsi"/>
                <w:sz w:val="24"/>
                <w:szCs w:val="24"/>
              </w:rPr>
              <w:t>.</w:t>
            </w:r>
          </w:p>
          <w:p w14:paraId="64BE41FF" w14:textId="71F6BE42" w:rsidR="00FE3A73" w:rsidRDefault="00FE3A73" w:rsidP="00FE3A73">
            <w:pPr>
              <w:jc w:val="both"/>
              <w:rPr>
                <w:rFonts w:cstheme="minorHAnsi"/>
                <w:sz w:val="24"/>
                <w:szCs w:val="24"/>
              </w:rPr>
            </w:pPr>
          </w:p>
          <w:p w14:paraId="171C07CD" w14:textId="6A4500DD" w:rsidR="00FE3A73" w:rsidRDefault="00FE3A73" w:rsidP="00B642D4">
            <w:pPr>
              <w:pStyle w:val="ListParagraph"/>
              <w:numPr>
                <w:ilvl w:val="0"/>
                <w:numId w:val="35"/>
              </w:numPr>
              <w:spacing w:line="276" w:lineRule="auto"/>
              <w:jc w:val="both"/>
              <w:rPr>
                <w:rFonts w:cstheme="minorHAnsi"/>
                <w:sz w:val="24"/>
                <w:szCs w:val="24"/>
              </w:rPr>
            </w:pPr>
            <w:r w:rsidRPr="00FE3A73">
              <w:rPr>
                <w:rFonts w:cstheme="minorHAnsi"/>
                <w:sz w:val="24"/>
                <w:szCs w:val="24"/>
              </w:rPr>
              <w:t xml:space="preserve">84 positions currently have enough nominations to form a group interview of 3 people. </w:t>
            </w:r>
          </w:p>
          <w:p w14:paraId="743EFDAA" w14:textId="1E7BA014" w:rsidR="00FE3A73" w:rsidRDefault="00FE3A73" w:rsidP="00B642D4">
            <w:pPr>
              <w:pStyle w:val="ListParagraph"/>
              <w:numPr>
                <w:ilvl w:val="0"/>
                <w:numId w:val="35"/>
              </w:numPr>
              <w:spacing w:line="276" w:lineRule="auto"/>
              <w:jc w:val="both"/>
              <w:rPr>
                <w:rFonts w:cstheme="minorHAnsi"/>
                <w:sz w:val="24"/>
                <w:szCs w:val="24"/>
              </w:rPr>
            </w:pPr>
            <w:r>
              <w:rPr>
                <w:rFonts w:cstheme="minorHAnsi"/>
                <w:sz w:val="24"/>
                <w:szCs w:val="24"/>
              </w:rPr>
              <w:t xml:space="preserve">70 positions currently have zero </w:t>
            </w:r>
            <w:r w:rsidR="00B642D4">
              <w:rPr>
                <w:rFonts w:cstheme="minorHAnsi"/>
                <w:sz w:val="24"/>
                <w:szCs w:val="24"/>
              </w:rPr>
              <w:t>nominations.</w:t>
            </w:r>
          </w:p>
          <w:p w14:paraId="43B84244" w14:textId="400840C7" w:rsidR="00FE3A73" w:rsidRDefault="00FE3A73" w:rsidP="00B642D4">
            <w:pPr>
              <w:pStyle w:val="ListParagraph"/>
              <w:numPr>
                <w:ilvl w:val="0"/>
                <w:numId w:val="35"/>
              </w:numPr>
              <w:spacing w:line="276" w:lineRule="auto"/>
              <w:jc w:val="both"/>
              <w:rPr>
                <w:rFonts w:cstheme="minorHAnsi"/>
                <w:sz w:val="24"/>
                <w:szCs w:val="24"/>
              </w:rPr>
            </w:pPr>
            <w:r>
              <w:rPr>
                <w:rFonts w:cstheme="minorHAnsi"/>
                <w:sz w:val="24"/>
                <w:szCs w:val="24"/>
              </w:rPr>
              <w:t>A list of the secondary benchmark position nomination numbers will be circulated to the services to fill the gaps.</w:t>
            </w:r>
          </w:p>
          <w:p w14:paraId="17A9E5B1" w14:textId="77777777" w:rsidR="00471D07" w:rsidRDefault="00471D07" w:rsidP="00471D07">
            <w:pPr>
              <w:pStyle w:val="ListParagraph"/>
              <w:spacing w:line="276" w:lineRule="auto"/>
              <w:jc w:val="both"/>
              <w:rPr>
                <w:rFonts w:cstheme="minorHAnsi"/>
                <w:sz w:val="24"/>
                <w:szCs w:val="24"/>
              </w:rPr>
            </w:pPr>
          </w:p>
          <w:p w14:paraId="4A4229A4" w14:textId="617F633C" w:rsidR="00471D07" w:rsidRPr="00513754" w:rsidRDefault="00471D07" w:rsidP="00971D4A">
            <w:pPr>
              <w:rPr>
                <w:rFonts w:cstheme="minorHAnsi"/>
                <w:bCs/>
                <w:sz w:val="24"/>
                <w:szCs w:val="24"/>
              </w:rPr>
            </w:pPr>
            <w:r>
              <w:rPr>
                <w:rFonts w:cstheme="minorHAnsi"/>
                <w:b/>
                <w:sz w:val="24"/>
                <w:szCs w:val="24"/>
              </w:rPr>
              <w:t xml:space="preserve">ACTION 2: </w:t>
            </w:r>
            <w:r w:rsidRPr="00471D07">
              <w:rPr>
                <w:rFonts w:cstheme="minorHAnsi"/>
                <w:bCs/>
                <w:sz w:val="24"/>
                <w:szCs w:val="24"/>
              </w:rPr>
              <w:t>Follow up email to services</w:t>
            </w:r>
            <w:r w:rsidR="00513754">
              <w:rPr>
                <w:rFonts w:cstheme="minorHAnsi"/>
                <w:bCs/>
                <w:sz w:val="24"/>
                <w:szCs w:val="24"/>
              </w:rPr>
              <w:t xml:space="preserve"> </w:t>
            </w:r>
            <w:r w:rsidRPr="00471D07">
              <w:rPr>
                <w:rFonts w:cstheme="minorHAnsi"/>
                <w:bCs/>
                <w:sz w:val="24"/>
                <w:szCs w:val="24"/>
              </w:rPr>
              <w:t>to chase up remaining required nominations</w:t>
            </w:r>
            <w:r>
              <w:rPr>
                <w:rFonts w:cstheme="minorHAnsi"/>
                <w:bCs/>
                <w:sz w:val="24"/>
                <w:szCs w:val="24"/>
              </w:rPr>
              <w:t xml:space="preserve"> (AT)</w:t>
            </w:r>
          </w:p>
        </w:tc>
      </w:tr>
      <w:tr w:rsidR="00DE1BAB" w:rsidRPr="00C101CE" w14:paraId="42054695" w14:textId="77777777" w:rsidTr="001739C8">
        <w:tc>
          <w:tcPr>
            <w:tcW w:w="8784" w:type="dxa"/>
          </w:tcPr>
          <w:p w14:paraId="66637B75" w14:textId="77777777" w:rsidR="00DE1BAB" w:rsidRDefault="0081144F" w:rsidP="005577D4">
            <w:pPr>
              <w:jc w:val="both"/>
              <w:rPr>
                <w:rFonts w:cstheme="minorHAnsi"/>
                <w:sz w:val="24"/>
                <w:szCs w:val="24"/>
              </w:rPr>
            </w:pPr>
            <w:r w:rsidRPr="00C101CE">
              <w:rPr>
                <w:rFonts w:cstheme="minorHAnsi"/>
                <w:b/>
                <w:bCs/>
                <w:sz w:val="24"/>
                <w:szCs w:val="24"/>
              </w:rPr>
              <w:t xml:space="preserve">Date of next </w:t>
            </w:r>
            <w:r w:rsidR="002D553B">
              <w:rPr>
                <w:rFonts w:cstheme="minorHAnsi"/>
                <w:b/>
                <w:bCs/>
                <w:sz w:val="24"/>
                <w:szCs w:val="24"/>
              </w:rPr>
              <w:t>OSG</w:t>
            </w:r>
            <w:r w:rsidRPr="00C101CE">
              <w:rPr>
                <w:rFonts w:cstheme="minorHAnsi"/>
                <w:b/>
                <w:bCs/>
                <w:sz w:val="24"/>
                <w:szCs w:val="24"/>
              </w:rPr>
              <w:t xml:space="preserve">: </w:t>
            </w:r>
            <w:r w:rsidR="001532DE" w:rsidRPr="006C1466">
              <w:rPr>
                <w:rFonts w:cstheme="minorHAnsi"/>
                <w:sz w:val="24"/>
                <w:szCs w:val="24"/>
              </w:rPr>
              <w:t xml:space="preserve">Tuesday </w:t>
            </w:r>
            <w:r w:rsidR="00FE3A73">
              <w:rPr>
                <w:rFonts w:cstheme="minorHAnsi"/>
                <w:sz w:val="24"/>
                <w:szCs w:val="24"/>
              </w:rPr>
              <w:t>12</w:t>
            </w:r>
            <w:r w:rsidR="001532DE" w:rsidRPr="006C1466">
              <w:rPr>
                <w:rFonts w:cstheme="minorHAnsi"/>
                <w:sz w:val="24"/>
                <w:szCs w:val="24"/>
              </w:rPr>
              <w:t xml:space="preserve"> </w:t>
            </w:r>
            <w:r w:rsidR="00FE3A73">
              <w:rPr>
                <w:rFonts w:cstheme="minorHAnsi"/>
                <w:sz w:val="24"/>
                <w:szCs w:val="24"/>
              </w:rPr>
              <w:t xml:space="preserve">December </w:t>
            </w:r>
            <w:r w:rsidR="002D553B">
              <w:rPr>
                <w:rFonts w:cstheme="minorHAnsi"/>
                <w:sz w:val="24"/>
                <w:szCs w:val="24"/>
              </w:rPr>
              <w:t>2023</w:t>
            </w:r>
          </w:p>
          <w:p w14:paraId="174BB896" w14:textId="77777777" w:rsidR="00FE3A73" w:rsidRDefault="00FE3A73" w:rsidP="005577D4">
            <w:pPr>
              <w:jc w:val="both"/>
              <w:rPr>
                <w:rFonts w:cstheme="minorHAnsi"/>
                <w:b/>
                <w:bCs/>
                <w:sz w:val="24"/>
                <w:szCs w:val="24"/>
              </w:rPr>
            </w:pPr>
          </w:p>
          <w:p w14:paraId="7A30ED1C" w14:textId="41CE4837" w:rsidR="00FE3A73" w:rsidRPr="00C101CE" w:rsidRDefault="00471D07" w:rsidP="005577D4">
            <w:pPr>
              <w:jc w:val="both"/>
              <w:rPr>
                <w:rFonts w:cstheme="minorHAnsi"/>
                <w:b/>
                <w:bCs/>
                <w:sz w:val="24"/>
                <w:szCs w:val="24"/>
              </w:rPr>
            </w:pPr>
            <w:r w:rsidRPr="00471D07">
              <w:rPr>
                <w:rFonts w:cstheme="minorHAnsi"/>
                <w:b/>
                <w:bCs/>
                <w:sz w:val="24"/>
                <w:szCs w:val="24"/>
              </w:rPr>
              <w:t>ACTION 4:</w:t>
            </w:r>
            <w:r>
              <w:rPr>
                <w:rFonts w:cstheme="minorHAnsi"/>
                <w:sz w:val="24"/>
                <w:szCs w:val="24"/>
              </w:rPr>
              <w:t xml:space="preserve"> </w:t>
            </w:r>
            <w:r w:rsidR="00FE3A73" w:rsidRPr="00FE3A73">
              <w:rPr>
                <w:rFonts w:cstheme="minorHAnsi"/>
                <w:sz w:val="24"/>
                <w:szCs w:val="24"/>
              </w:rPr>
              <w:t>Local guidance financial thresholds paper to be issued to OSG by 28 November 2023 for review in advance of the next meeting. AT confirmed once this has been approved this will be uploaded to connect</w:t>
            </w:r>
            <w:r w:rsidR="00FE3A73" w:rsidRPr="00ED61DD">
              <w:rPr>
                <w:rFonts w:cstheme="minorHAnsi"/>
                <w:sz w:val="24"/>
                <w:szCs w:val="24"/>
              </w:rPr>
              <w:t xml:space="preserve">. </w:t>
            </w:r>
            <w:r w:rsidR="00ED61DD" w:rsidRPr="00ED61DD">
              <w:rPr>
                <w:rFonts w:cstheme="minorHAnsi"/>
                <w:sz w:val="24"/>
                <w:szCs w:val="24"/>
              </w:rPr>
              <w:t>(AT)</w:t>
            </w:r>
          </w:p>
        </w:tc>
      </w:tr>
    </w:tbl>
    <w:p w14:paraId="5F7192D3" w14:textId="77777777" w:rsidR="002A3EE7" w:rsidRPr="00C101CE" w:rsidRDefault="002A3EE7" w:rsidP="00CC27B6">
      <w:pPr>
        <w:tabs>
          <w:tab w:val="left" w:pos="1155"/>
          <w:tab w:val="left" w:pos="1860"/>
        </w:tabs>
        <w:jc w:val="both"/>
        <w:rPr>
          <w:rFonts w:cstheme="minorHAnsi"/>
          <w:sz w:val="24"/>
          <w:szCs w:val="24"/>
        </w:rPr>
      </w:pPr>
    </w:p>
    <w:sectPr w:rsidR="002A3EE7" w:rsidRPr="00C101CE" w:rsidSect="00AD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F7CE" w14:textId="77777777" w:rsidR="00836A05" w:rsidRDefault="00836A05">
      <w:pPr>
        <w:spacing w:after="0" w:line="240" w:lineRule="auto"/>
      </w:pPr>
    </w:p>
  </w:endnote>
  <w:endnote w:type="continuationSeparator" w:id="0">
    <w:p w14:paraId="54A9600C" w14:textId="77777777" w:rsidR="00836A05" w:rsidRDefault="00836A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9704" w14:textId="09909D3A" w:rsidR="00FD68EC" w:rsidRPr="0052108C" w:rsidRDefault="00343EDE" w:rsidP="00343EDE">
    <w:pPr>
      <w:pStyle w:val="Footer"/>
      <w:jc w:val="center"/>
    </w:pPr>
    <w:fldSimple w:instr=" DOCPROPERTY bjFooterEvenPageDocProperty \* MERGEFORMAT " w:fldLock="1">
      <w:r w:rsidRPr="00343EDE">
        <w:rPr>
          <w:rFonts w:ascii="Arial" w:hAnsi="Arial" w:cs="Arial"/>
          <w:b/>
          <w:color w:val="000000"/>
          <w:sz w:val="24"/>
        </w:rPr>
        <w:t>OFFICIAL - SENSITIVE: Operational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1822" w14:textId="76FFE4FE" w:rsidR="00F27964" w:rsidRDefault="00343EDE" w:rsidP="00343EDE">
    <w:pPr>
      <w:pStyle w:val="Footer"/>
      <w:jc w:val="center"/>
    </w:pPr>
    <w:fldSimple w:instr=" DOCPROPERTY bjFooterBothDocProperty \* MERGEFORMAT " w:fldLock="1">
      <w:r w:rsidRPr="00343EDE">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14:paraId="7509980E" w14:textId="77777777" w:rsidR="00CC361A" w:rsidRDefault="00CC361A">
        <w:pPr>
          <w:pStyle w:val="Footer"/>
          <w:jc w:val="right"/>
        </w:pPr>
        <w:r>
          <w:fldChar w:fldCharType="begin"/>
        </w:r>
        <w:r>
          <w:instrText xml:space="preserve"> PAGE   \* MERGEFORMAT </w:instrText>
        </w:r>
        <w:r>
          <w:fldChar w:fldCharType="separate"/>
        </w:r>
        <w:r w:rsidR="001C2BEA">
          <w:rPr>
            <w:noProof/>
          </w:rPr>
          <w:t>5</w:t>
        </w:r>
        <w:r>
          <w:rPr>
            <w:noProof/>
          </w:rPr>
          <w:fldChar w:fldCharType="end"/>
        </w:r>
      </w:p>
    </w:sdtContent>
  </w:sdt>
  <w:p w14:paraId="0C1B4AC6" w14:textId="77777777" w:rsidR="00FD68EC" w:rsidRPr="0052108C" w:rsidRDefault="00FD68EC" w:rsidP="0052108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A30A" w14:textId="77777777" w:rsidR="00343EDE" w:rsidRDefault="00343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858A" w14:textId="77777777" w:rsidR="00836A05" w:rsidRDefault="00836A05">
      <w:pPr>
        <w:spacing w:after="0" w:line="240" w:lineRule="auto"/>
      </w:pPr>
    </w:p>
  </w:footnote>
  <w:footnote w:type="continuationSeparator" w:id="0">
    <w:p w14:paraId="3BDDC9C7" w14:textId="77777777" w:rsidR="00836A05" w:rsidRDefault="00836A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9A8C" w14:textId="646440CA" w:rsidR="00FD68EC" w:rsidRPr="0052108C" w:rsidRDefault="00343EDE" w:rsidP="00343EDE">
    <w:pPr>
      <w:pStyle w:val="Header"/>
      <w:jc w:val="center"/>
    </w:pPr>
    <w:fldSimple w:instr=" DOCPROPERTY bjHeaderEvenPageDocProperty \* MERGEFORMAT " w:fldLock="1">
      <w:r w:rsidRPr="00343EDE">
        <w:rPr>
          <w:rFonts w:ascii="Arial" w:hAnsi="Arial" w:cs="Arial"/>
          <w:b/>
          <w:color w:val="000000"/>
          <w:sz w:val="24"/>
        </w:rPr>
        <w:t>OFFICIAL - SENSITIVE: Operational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CEB6" w14:textId="1BE30735" w:rsidR="00F27964" w:rsidRDefault="00343EDE" w:rsidP="00343EDE">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300E" w14:textId="77777777" w:rsidR="00343EDE" w:rsidRDefault="00343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6DC"/>
    <w:multiLevelType w:val="hybridMultilevel"/>
    <w:tmpl w:val="16DA02B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A71E4"/>
    <w:multiLevelType w:val="hybridMultilevel"/>
    <w:tmpl w:val="086A352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045A159A"/>
    <w:multiLevelType w:val="hybridMultilevel"/>
    <w:tmpl w:val="735645E0"/>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DD7266"/>
    <w:multiLevelType w:val="hybridMultilevel"/>
    <w:tmpl w:val="04A23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B4392"/>
    <w:multiLevelType w:val="hybridMultilevel"/>
    <w:tmpl w:val="D93EB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C0147"/>
    <w:multiLevelType w:val="hybridMultilevel"/>
    <w:tmpl w:val="16DA02B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322D9E"/>
    <w:multiLevelType w:val="hybridMultilevel"/>
    <w:tmpl w:val="89E00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F0A1B"/>
    <w:multiLevelType w:val="hybridMultilevel"/>
    <w:tmpl w:val="DD6C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625DB9"/>
    <w:multiLevelType w:val="hybridMultilevel"/>
    <w:tmpl w:val="16DA02B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3D386B"/>
    <w:multiLevelType w:val="hybridMultilevel"/>
    <w:tmpl w:val="3C8639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0" w15:restartNumberingAfterBreak="0">
    <w:nsid w:val="141053AF"/>
    <w:multiLevelType w:val="hybridMultilevel"/>
    <w:tmpl w:val="4EA0A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69177B"/>
    <w:multiLevelType w:val="hybridMultilevel"/>
    <w:tmpl w:val="0B3AF01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 w15:restartNumberingAfterBreak="0">
    <w:nsid w:val="1CA115DD"/>
    <w:multiLevelType w:val="hybridMultilevel"/>
    <w:tmpl w:val="D50C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ED70F7"/>
    <w:multiLevelType w:val="hybridMultilevel"/>
    <w:tmpl w:val="0F9C3E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30D7396"/>
    <w:multiLevelType w:val="hybridMultilevel"/>
    <w:tmpl w:val="25E4E236"/>
    <w:lvl w:ilvl="0" w:tplc="08090001">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15" w15:restartNumberingAfterBreak="0">
    <w:nsid w:val="25FA1609"/>
    <w:multiLevelType w:val="hybridMultilevel"/>
    <w:tmpl w:val="5D142E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9C162F"/>
    <w:multiLevelType w:val="hybridMultilevel"/>
    <w:tmpl w:val="8C865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DB5138"/>
    <w:multiLevelType w:val="hybridMultilevel"/>
    <w:tmpl w:val="16DA02BC"/>
    <w:lvl w:ilvl="0" w:tplc="514E99FA">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046890"/>
    <w:multiLevelType w:val="hybridMultilevel"/>
    <w:tmpl w:val="9B5EDE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8740807"/>
    <w:multiLevelType w:val="hybridMultilevel"/>
    <w:tmpl w:val="2F6476E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0" w15:restartNumberingAfterBreak="0">
    <w:nsid w:val="3A4411AA"/>
    <w:multiLevelType w:val="multilevel"/>
    <w:tmpl w:val="BC1AC4C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066A9D"/>
    <w:multiLevelType w:val="multilevel"/>
    <w:tmpl w:val="A966399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8837E1"/>
    <w:multiLevelType w:val="hybridMultilevel"/>
    <w:tmpl w:val="D1565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01556A"/>
    <w:multiLevelType w:val="hybridMultilevel"/>
    <w:tmpl w:val="31864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4B27B1"/>
    <w:multiLevelType w:val="hybridMultilevel"/>
    <w:tmpl w:val="F586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13780C"/>
    <w:multiLevelType w:val="hybridMultilevel"/>
    <w:tmpl w:val="5664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FF789F"/>
    <w:multiLevelType w:val="multilevel"/>
    <w:tmpl w:val="BC1AC4C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F62642"/>
    <w:multiLevelType w:val="hybridMultilevel"/>
    <w:tmpl w:val="EBA25D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15:restartNumberingAfterBreak="0">
    <w:nsid w:val="689604BD"/>
    <w:multiLevelType w:val="hybridMultilevel"/>
    <w:tmpl w:val="EA763B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A9A5DD6"/>
    <w:multiLevelType w:val="hybridMultilevel"/>
    <w:tmpl w:val="307C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41793B"/>
    <w:multiLevelType w:val="hybridMultilevel"/>
    <w:tmpl w:val="5D142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032454"/>
    <w:multiLevelType w:val="hybridMultilevel"/>
    <w:tmpl w:val="C7A8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FB359C"/>
    <w:multiLevelType w:val="hybridMultilevel"/>
    <w:tmpl w:val="9F5C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5D0B04"/>
    <w:multiLevelType w:val="hybridMultilevel"/>
    <w:tmpl w:val="7B9A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1A7792"/>
    <w:multiLevelType w:val="hybridMultilevel"/>
    <w:tmpl w:val="C796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045994">
    <w:abstractNumId w:val="17"/>
  </w:num>
  <w:num w:numId="2" w16cid:durableId="574751457">
    <w:abstractNumId w:val="26"/>
  </w:num>
  <w:num w:numId="3" w16cid:durableId="299770215">
    <w:abstractNumId w:val="2"/>
  </w:num>
  <w:num w:numId="4" w16cid:durableId="1871801050">
    <w:abstractNumId w:val="28"/>
  </w:num>
  <w:num w:numId="5" w16cid:durableId="71631240">
    <w:abstractNumId w:val="8"/>
  </w:num>
  <w:num w:numId="6" w16cid:durableId="1170219796">
    <w:abstractNumId w:val="31"/>
  </w:num>
  <w:num w:numId="7" w16cid:durableId="932277663">
    <w:abstractNumId w:val="1"/>
  </w:num>
  <w:num w:numId="8" w16cid:durableId="1457529062">
    <w:abstractNumId w:val="25"/>
  </w:num>
  <w:num w:numId="9" w16cid:durableId="418715257">
    <w:abstractNumId w:val="11"/>
  </w:num>
  <w:num w:numId="10" w16cid:durableId="805199158">
    <w:abstractNumId w:val="10"/>
  </w:num>
  <w:num w:numId="11" w16cid:durableId="1114397866">
    <w:abstractNumId w:val="15"/>
  </w:num>
  <w:num w:numId="12" w16cid:durableId="1331105008">
    <w:abstractNumId w:val="5"/>
  </w:num>
  <w:num w:numId="13" w16cid:durableId="1980190215">
    <w:abstractNumId w:val="12"/>
  </w:num>
  <w:num w:numId="14" w16cid:durableId="26568342">
    <w:abstractNumId w:val="9"/>
  </w:num>
  <w:num w:numId="15" w16cid:durableId="1770810106">
    <w:abstractNumId w:val="18"/>
  </w:num>
  <w:num w:numId="16" w16cid:durableId="1573193334">
    <w:abstractNumId w:val="0"/>
  </w:num>
  <w:num w:numId="17" w16cid:durableId="557591028">
    <w:abstractNumId w:val="14"/>
  </w:num>
  <w:num w:numId="18" w16cid:durableId="760565202">
    <w:abstractNumId w:val="20"/>
  </w:num>
  <w:num w:numId="19" w16cid:durableId="212742350">
    <w:abstractNumId w:val="27"/>
  </w:num>
  <w:num w:numId="20" w16cid:durableId="2014263630">
    <w:abstractNumId w:val="21"/>
  </w:num>
  <w:num w:numId="21" w16cid:durableId="74325698">
    <w:abstractNumId w:val="33"/>
  </w:num>
  <w:num w:numId="22" w16cid:durableId="277031404">
    <w:abstractNumId w:val="4"/>
  </w:num>
  <w:num w:numId="23" w16cid:durableId="265893416">
    <w:abstractNumId w:val="22"/>
  </w:num>
  <w:num w:numId="24" w16cid:durableId="742065510">
    <w:abstractNumId w:val="6"/>
  </w:num>
  <w:num w:numId="25" w16cid:durableId="1033186076">
    <w:abstractNumId w:val="32"/>
  </w:num>
  <w:num w:numId="26" w16cid:durableId="807891859">
    <w:abstractNumId w:val="7"/>
  </w:num>
  <w:num w:numId="27" w16cid:durableId="1838496999">
    <w:abstractNumId w:val="35"/>
  </w:num>
  <w:num w:numId="28" w16cid:durableId="852574189">
    <w:abstractNumId w:val="29"/>
  </w:num>
  <w:num w:numId="29" w16cid:durableId="1224219526">
    <w:abstractNumId w:val="13"/>
  </w:num>
  <w:num w:numId="30" w16cid:durableId="1758596968">
    <w:abstractNumId w:val="16"/>
  </w:num>
  <w:num w:numId="31" w16cid:durableId="903175322">
    <w:abstractNumId w:val="24"/>
  </w:num>
  <w:num w:numId="32" w16cid:durableId="1123498850">
    <w:abstractNumId w:val="30"/>
  </w:num>
  <w:num w:numId="33" w16cid:durableId="1064373625">
    <w:abstractNumId w:val="3"/>
  </w:num>
  <w:num w:numId="34" w16cid:durableId="1111319716">
    <w:abstractNumId w:val="19"/>
  </w:num>
  <w:num w:numId="35" w16cid:durableId="1218318092">
    <w:abstractNumId w:val="34"/>
  </w:num>
  <w:num w:numId="36" w16cid:durableId="11614150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E7"/>
    <w:rsid w:val="00001AFD"/>
    <w:rsid w:val="00001B40"/>
    <w:rsid w:val="00002A2A"/>
    <w:rsid w:val="00002C32"/>
    <w:rsid w:val="00002E11"/>
    <w:rsid w:val="00002F56"/>
    <w:rsid w:val="000030BD"/>
    <w:rsid w:val="00004925"/>
    <w:rsid w:val="00004AF2"/>
    <w:rsid w:val="00005E53"/>
    <w:rsid w:val="000060AE"/>
    <w:rsid w:val="00007A09"/>
    <w:rsid w:val="00007C96"/>
    <w:rsid w:val="00010B8D"/>
    <w:rsid w:val="000111D5"/>
    <w:rsid w:val="000118FA"/>
    <w:rsid w:val="00013B94"/>
    <w:rsid w:val="00014AE1"/>
    <w:rsid w:val="00015BA4"/>
    <w:rsid w:val="0001680D"/>
    <w:rsid w:val="00016B34"/>
    <w:rsid w:val="00017629"/>
    <w:rsid w:val="00017ACB"/>
    <w:rsid w:val="000207DE"/>
    <w:rsid w:val="000211C5"/>
    <w:rsid w:val="00021F95"/>
    <w:rsid w:val="00022429"/>
    <w:rsid w:val="00025909"/>
    <w:rsid w:val="00025DB4"/>
    <w:rsid w:val="00025E1D"/>
    <w:rsid w:val="00025ED1"/>
    <w:rsid w:val="00026797"/>
    <w:rsid w:val="00026953"/>
    <w:rsid w:val="00026D5F"/>
    <w:rsid w:val="00027240"/>
    <w:rsid w:val="00030158"/>
    <w:rsid w:val="00031240"/>
    <w:rsid w:val="00031BAD"/>
    <w:rsid w:val="000326AC"/>
    <w:rsid w:val="00032E03"/>
    <w:rsid w:val="00035814"/>
    <w:rsid w:val="0003701F"/>
    <w:rsid w:val="000372C7"/>
    <w:rsid w:val="00037EDF"/>
    <w:rsid w:val="0004134D"/>
    <w:rsid w:val="0004251D"/>
    <w:rsid w:val="00044C34"/>
    <w:rsid w:val="00046CDD"/>
    <w:rsid w:val="000501FD"/>
    <w:rsid w:val="000506AC"/>
    <w:rsid w:val="00050ABF"/>
    <w:rsid w:val="0005248E"/>
    <w:rsid w:val="000526A2"/>
    <w:rsid w:val="00052A2D"/>
    <w:rsid w:val="00052C68"/>
    <w:rsid w:val="00054D2C"/>
    <w:rsid w:val="00057834"/>
    <w:rsid w:val="00057972"/>
    <w:rsid w:val="000606B8"/>
    <w:rsid w:val="00061B11"/>
    <w:rsid w:val="000627CC"/>
    <w:rsid w:val="00062A62"/>
    <w:rsid w:val="00063111"/>
    <w:rsid w:val="000637E8"/>
    <w:rsid w:val="00064AC1"/>
    <w:rsid w:val="00064BAB"/>
    <w:rsid w:val="00064D1B"/>
    <w:rsid w:val="00064FD4"/>
    <w:rsid w:val="00065FA9"/>
    <w:rsid w:val="0006686E"/>
    <w:rsid w:val="00067426"/>
    <w:rsid w:val="0006743E"/>
    <w:rsid w:val="000674F9"/>
    <w:rsid w:val="00067BE5"/>
    <w:rsid w:val="00070072"/>
    <w:rsid w:val="0007038B"/>
    <w:rsid w:val="00070A6E"/>
    <w:rsid w:val="000710F3"/>
    <w:rsid w:val="000715EB"/>
    <w:rsid w:val="00072656"/>
    <w:rsid w:val="0007318F"/>
    <w:rsid w:val="000736D5"/>
    <w:rsid w:val="00073A64"/>
    <w:rsid w:val="00073C42"/>
    <w:rsid w:val="000745D6"/>
    <w:rsid w:val="000745DC"/>
    <w:rsid w:val="00074BCB"/>
    <w:rsid w:val="0007538A"/>
    <w:rsid w:val="00075C53"/>
    <w:rsid w:val="000761C5"/>
    <w:rsid w:val="000762E2"/>
    <w:rsid w:val="0007711E"/>
    <w:rsid w:val="000771FB"/>
    <w:rsid w:val="000777EF"/>
    <w:rsid w:val="000816F6"/>
    <w:rsid w:val="00081F65"/>
    <w:rsid w:val="00083F4C"/>
    <w:rsid w:val="00084299"/>
    <w:rsid w:val="00084541"/>
    <w:rsid w:val="00084A9A"/>
    <w:rsid w:val="00084E07"/>
    <w:rsid w:val="0008630D"/>
    <w:rsid w:val="00086C41"/>
    <w:rsid w:val="00087A50"/>
    <w:rsid w:val="0009018E"/>
    <w:rsid w:val="0009145F"/>
    <w:rsid w:val="000938B4"/>
    <w:rsid w:val="00094926"/>
    <w:rsid w:val="00095374"/>
    <w:rsid w:val="000953ED"/>
    <w:rsid w:val="0009598B"/>
    <w:rsid w:val="000962AE"/>
    <w:rsid w:val="0009631F"/>
    <w:rsid w:val="00096DC8"/>
    <w:rsid w:val="00097C5C"/>
    <w:rsid w:val="00097CC2"/>
    <w:rsid w:val="000A0885"/>
    <w:rsid w:val="000A08F6"/>
    <w:rsid w:val="000A0CF2"/>
    <w:rsid w:val="000A11CE"/>
    <w:rsid w:val="000A167A"/>
    <w:rsid w:val="000A1802"/>
    <w:rsid w:val="000A4083"/>
    <w:rsid w:val="000A4D96"/>
    <w:rsid w:val="000A52DB"/>
    <w:rsid w:val="000A634F"/>
    <w:rsid w:val="000A7848"/>
    <w:rsid w:val="000A7EEB"/>
    <w:rsid w:val="000B0872"/>
    <w:rsid w:val="000B0D92"/>
    <w:rsid w:val="000B2ACA"/>
    <w:rsid w:val="000B2D3C"/>
    <w:rsid w:val="000B4584"/>
    <w:rsid w:val="000B4955"/>
    <w:rsid w:val="000B564D"/>
    <w:rsid w:val="000B5711"/>
    <w:rsid w:val="000B5AAA"/>
    <w:rsid w:val="000B61FB"/>
    <w:rsid w:val="000C080F"/>
    <w:rsid w:val="000C09DC"/>
    <w:rsid w:val="000C0D56"/>
    <w:rsid w:val="000C2EBB"/>
    <w:rsid w:val="000C4000"/>
    <w:rsid w:val="000C417D"/>
    <w:rsid w:val="000C57CF"/>
    <w:rsid w:val="000C6353"/>
    <w:rsid w:val="000C679E"/>
    <w:rsid w:val="000D11D6"/>
    <w:rsid w:val="000D25CE"/>
    <w:rsid w:val="000D2B09"/>
    <w:rsid w:val="000D303F"/>
    <w:rsid w:val="000D32AA"/>
    <w:rsid w:val="000D357C"/>
    <w:rsid w:val="000D3DB0"/>
    <w:rsid w:val="000D4BD1"/>
    <w:rsid w:val="000D54A3"/>
    <w:rsid w:val="000D6E5C"/>
    <w:rsid w:val="000D7E3A"/>
    <w:rsid w:val="000E072A"/>
    <w:rsid w:val="000E27E5"/>
    <w:rsid w:val="000E3201"/>
    <w:rsid w:val="000E4A7C"/>
    <w:rsid w:val="000E58D4"/>
    <w:rsid w:val="000E6859"/>
    <w:rsid w:val="000F08FB"/>
    <w:rsid w:val="000F1A02"/>
    <w:rsid w:val="000F1A41"/>
    <w:rsid w:val="000F212E"/>
    <w:rsid w:val="000F2977"/>
    <w:rsid w:val="000F471A"/>
    <w:rsid w:val="000F573B"/>
    <w:rsid w:val="000F6D88"/>
    <w:rsid w:val="00100037"/>
    <w:rsid w:val="00103222"/>
    <w:rsid w:val="00104072"/>
    <w:rsid w:val="0010601A"/>
    <w:rsid w:val="001077D3"/>
    <w:rsid w:val="0010795B"/>
    <w:rsid w:val="00107A7B"/>
    <w:rsid w:val="00110148"/>
    <w:rsid w:val="00110EEB"/>
    <w:rsid w:val="00113A35"/>
    <w:rsid w:val="00114119"/>
    <w:rsid w:val="00114255"/>
    <w:rsid w:val="00114BCF"/>
    <w:rsid w:val="00115398"/>
    <w:rsid w:val="00117BBE"/>
    <w:rsid w:val="001201AD"/>
    <w:rsid w:val="00120388"/>
    <w:rsid w:val="00120567"/>
    <w:rsid w:val="00121857"/>
    <w:rsid w:val="0012350E"/>
    <w:rsid w:val="001239F1"/>
    <w:rsid w:val="00123D8F"/>
    <w:rsid w:val="00123E09"/>
    <w:rsid w:val="00124459"/>
    <w:rsid w:val="0012763E"/>
    <w:rsid w:val="00131243"/>
    <w:rsid w:val="00131C28"/>
    <w:rsid w:val="00131F93"/>
    <w:rsid w:val="00133BBE"/>
    <w:rsid w:val="0013463D"/>
    <w:rsid w:val="00137560"/>
    <w:rsid w:val="001402DD"/>
    <w:rsid w:val="00140743"/>
    <w:rsid w:val="00140845"/>
    <w:rsid w:val="00140D4D"/>
    <w:rsid w:val="00142B65"/>
    <w:rsid w:val="00142C22"/>
    <w:rsid w:val="00145AFF"/>
    <w:rsid w:val="00145B0F"/>
    <w:rsid w:val="00146AC8"/>
    <w:rsid w:val="00146CB9"/>
    <w:rsid w:val="00147AA4"/>
    <w:rsid w:val="0015050C"/>
    <w:rsid w:val="0015063F"/>
    <w:rsid w:val="00150A61"/>
    <w:rsid w:val="001532DE"/>
    <w:rsid w:val="00153411"/>
    <w:rsid w:val="0015408F"/>
    <w:rsid w:val="001542B9"/>
    <w:rsid w:val="001547D0"/>
    <w:rsid w:val="00156F70"/>
    <w:rsid w:val="0015727D"/>
    <w:rsid w:val="00157B0A"/>
    <w:rsid w:val="00157B6E"/>
    <w:rsid w:val="0016106C"/>
    <w:rsid w:val="00161BE2"/>
    <w:rsid w:val="00162EF7"/>
    <w:rsid w:val="00164FE6"/>
    <w:rsid w:val="001650E8"/>
    <w:rsid w:val="00165B15"/>
    <w:rsid w:val="0016651F"/>
    <w:rsid w:val="0016677B"/>
    <w:rsid w:val="00166B21"/>
    <w:rsid w:val="00170014"/>
    <w:rsid w:val="0017120D"/>
    <w:rsid w:val="0017222B"/>
    <w:rsid w:val="0017255D"/>
    <w:rsid w:val="001732B3"/>
    <w:rsid w:val="001739C8"/>
    <w:rsid w:val="001746DE"/>
    <w:rsid w:val="001754B4"/>
    <w:rsid w:val="00177C50"/>
    <w:rsid w:val="0018044F"/>
    <w:rsid w:val="001804FA"/>
    <w:rsid w:val="0018188D"/>
    <w:rsid w:val="00181AA9"/>
    <w:rsid w:val="0018226A"/>
    <w:rsid w:val="00183F78"/>
    <w:rsid w:val="00184935"/>
    <w:rsid w:val="00185AD0"/>
    <w:rsid w:val="00186499"/>
    <w:rsid w:val="001872F6"/>
    <w:rsid w:val="0018798E"/>
    <w:rsid w:val="00191406"/>
    <w:rsid w:val="00191BD6"/>
    <w:rsid w:val="00192CD7"/>
    <w:rsid w:val="00192E1D"/>
    <w:rsid w:val="00194B16"/>
    <w:rsid w:val="0019548C"/>
    <w:rsid w:val="00195DA3"/>
    <w:rsid w:val="00197A78"/>
    <w:rsid w:val="001A05EB"/>
    <w:rsid w:val="001A2E50"/>
    <w:rsid w:val="001A2F76"/>
    <w:rsid w:val="001A5998"/>
    <w:rsid w:val="001A5DFF"/>
    <w:rsid w:val="001A5F55"/>
    <w:rsid w:val="001A7053"/>
    <w:rsid w:val="001A7166"/>
    <w:rsid w:val="001A7298"/>
    <w:rsid w:val="001A7424"/>
    <w:rsid w:val="001A7949"/>
    <w:rsid w:val="001A7C38"/>
    <w:rsid w:val="001B072D"/>
    <w:rsid w:val="001B08E2"/>
    <w:rsid w:val="001B1677"/>
    <w:rsid w:val="001B1BED"/>
    <w:rsid w:val="001B2950"/>
    <w:rsid w:val="001B3B8D"/>
    <w:rsid w:val="001B3E89"/>
    <w:rsid w:val="001B5B0E"/>
    <w:rsid w:val="001B5BDF"/>
    <w:rsid w:val="001B6F6B"/>
    <w:rsid w:val="001C097B"/>
    <w:rsid w:val="001C13EC"/>
    <w:rsid w:val="001C182F"/>
    <w:rsid w:val="001C1B49"/>
    <w:rsid w:val="001C2223"/>
    <w:rsid w:val="001C2BEA"/>
    <w:rsid w:val="001C4AD4"/>
    <w:rsid w:val="001C4EC9"/>
    <w:rsid w:val="001C5FA5"/>
    <w:rsid w:val="001C7438"/>
    <w:rsid w:val="001C7872"/>
    <w:rsid w:val="001D0B89"/>
    <w:rsid w:val="001D1320"/>
    <w:rsid w:val="001D17A7"/>
    <w:rsid w:val="001D2C87"/>
    <w:rsid w:val="001D2D49"/>
    <w:rsid w:val="001D40E9"/>
    <w:rsid w:val="001D4F16"/>
    <w:rsid w:val="001D55DA"/>
    <w:rsid w:val="001D5DE8"/>
    <w:rsid w:val="001D641F"/>
    <w:rsid w:val="001E03B6"/>
    <w:rsid w:val="001E076D"/>
    <w:rsid w:val="001E0E9F"/>
    <w:rsid w:val="001E1211"/>
    <w:rsid w:val="001E12AC"/>
    <w:rsid w:val="001E176A"/>
    <w:rsid w:val="001E200C"/>
    <w:rsid w:val="001E2872"/>
    <w:rsid w:val="001E2E31"/>
    <w:rsid w:val="001E2FB7"/>
    <w:rsid w:val="001E36D1"/>
    <w:rsid w:val="001E4278"/>
    <w:rsid w:val="001E51A1"/>
    <w:rsid w:val="001E5F89"/>
    <w:rsid w:val="001E657D"/>
    <w:rsid w:val="001E6AE9"/>
    <w:rsid w:val="001E7795"/>
    <w:rsid w:val="001F081A"/>
    <w:rsid w:val="001F18E4"/>
    <w:rsid w:val="001F1B97"/>
    <w:rsid w:val="001F2345"/>
    <w:rsid w:val="001F31C9"/>
    <w:rsid w:val="001F378C"/>
    <w:rsid w:val="001F3D0C"/>
    <w:rsid w:val="001F7871"/>
    <w:rsid w:val="002000BD"/>
    <w:rsid w:val="00200637"/>
    <w:rsid w:val="00200A77"/>
    <w:rsid w:val="00201156"/>
    <w:rsid w:val="00201AE3"/>
    <w:rsid w:val="0020298B"/>
    <w:rsid w:val="00203DBD"/>
    <w:rsid w:val="002040C4"/>
    <w:rsid w:val="0020538D"/>
    <w:rsid w:val="00205C80"/>
    <w:rsid w:val="00205D83"/>
    <w:rsid w:val="00207BFA"/>
    <w:rsid w:val="002103F3"/>
    <w:rsid w:val="00211F31"/>
    <w:rsid w:val="00212E1B"/>
    <w:rsid w:val="00214CDF"/>
    <w:rsid w:val="00214D5F"/>
    <w:rsid w:val="002169D2"/>
    <w:rsid w:val="002178EC"/>
    <w:rsid w:val="00220F33"/>
    <w:rsid w:val="002219E3"/>
    <w:rsid w:val="00222EB0"/>
    <w:rsid w:val="00223465"/>
    <w:rsid w:val="00223E21"/>
    <w:rsid w:val="00224458"/>
    <w:rsid w:val="00226203"/>
    <w:rsid w:val="00226FDE"/>
    <w:rsid w:val="0023079F"/>
    <w:rsid w:val="0023113D"/>
    <w:rsid w:val="00231C9D"/>
    <w:rsid w:val="00233C6D"/>
    <w:rsid w:val="00234A5E"/>
    <w:rsid w:val="00237060"/>
    <w:rsid w:val="002377F3"/>
    <w:rsid w:val="00237E53"/>
    <w:rsid w:val="0024078E"/>
    <w:rsid w:val="00241A93"/>
    <w:rsid w:val="002423DB"/>
    <w:rsid w:val="00242F36"/>
    <w:rsid w:val="002467C7"/>
    <w:rsid w:val="00247B80"/>
    <w:rsid w:val="00251B08"/>
    <w:rsid w:val="00251C04"/>
    <w:rsid w:val="00252C89"/>
    <w:rsid w:val="002536FB"/>
    <w:rsid w:val="00253BE5"/>
    <w:rsid w:val="002559F5"/>
    <w:rsid w:val="00256CAD"/>
    <w:rsid w:val="00257C32"/>
    <w:rsid w:val="002617F4"/>
    <w:rsid w:val="00261E17"/>
    <w:rsid w:val="002628C0"/>
    <w:rsid w:val="002630E8"/>
    <w:rsid w:val="002634FD"/>
    <w:rsid w:val="00264523"/>
    <w:rsid w:val="002659A7"/>
    <w:rsid w:val="00265A29"/>
    <w:rsid w:val="00266242"/>
    <w:rsid w:val="00266591"/>
    <w:rsid w:val="00267389"/>
    <w:rsid w:val="002716EB"/>
    <w:rsid w:val="00272690"/>
    <w:rsid w:val="002739D2"/>
    <w:rsid w:val="00273C2E"/>
    <w:rsid w:val="00274334"/>
    <w:rsid w:val="00274B85"/>
    <w:rsid w:val="00274DAE"/>
    <w:rsid w:val="002772CE"/>
    <w:rsid w:val="0028050C"/>
    <w:rsid w:val="00281566"/>
    <w:rsid w:val="00281AA3"/>
    <w:rsid w:val="00282BEE"/>
    <w:rsid w:val="00284637"/>
    <w:rsid w:val="00287F16"/>
    <w:rsid w:val="00290BA0"/>
    <w:rsid w:val="00291599"/>
    <w:rsid w:val="0029181B"/>
    <w:rsid w:val="00292915"/>
    <w:rsid w:val="00293721"/>
    <w:rsid w:val="002937AB"/>
    <w:rsid w:val="00294B64"/>
    <w:rsid w:val="00295201"/>
    <w:rsid w:val="0029576B"/>
    <w:rsid w:val="00295EA7"/>
    <w:rsid w:val="0029639D"/>
    <w:rsid w:val="002973E2"/>
    <w:rsid w:val="002979DD"/>
    <w:rsid w:val="002A038B"/>
    <w:rsid w:val="002A1763"/>
    <w:rsid w:val="002A1C35"/>
    <w:rsid w:val="002A2E94"/>
    <w:rsid w:val="002A3EE7"/>
    <w:rsid w:val="002A49F6"/>
    <w:rsid w:val="002A5891"/>
    <w:rsid w:val="002A5DB5"/>
    <w:rsid w:val="002A676B"/>
    <w:rsid w:val="002A6922"/>
    <w:rsid w:val="002A7360"/>
    <w:rsid w:val="002A7672"/>
    <w:rsid w:val="002A77EE"/>
    <w:rsid w:val="002B00A9"/>
    <w:rsid w:val="002B0197"/>
    <w:rsid w:val="002B1B19"/>
    <w:rsid w:val="002B30A9"/>
    <w:rsid w:val="002B3255"/>
    <w:rsid w:val="002B4D3F"/>
    <w:rsid w:val="002B5E8E"/>
    <w:rsid w:val="002B6D26"/>
    <w:rsid w:val="002C075F"/>
    <w:rsid w:val="002C1701"/>
    <w:rsid w:val="002C39FC"/>
    <w:rsid w:val="002C419C"/>
    <w:rsid w:val="002C54E2"/>
    <w:rsid w:val="002C6140"/>
    <w:rsid w:val="002C657B"/>
    <w:rsid w:val="002C676E"/>
    <w:rsid w:val="002C6871"/>
    <w:rsid w:val="002C7814"/>
    <w:rsid w:val="002D028C"/>
    <w:rsid w:val="002D1211"/>
    <w:rsid w:val="002D1F44"/>
    <w:rsid w:val="002D27E6"/>
    <w:rsid w:val="002D2F53"/>
    <w:rsid w:val="002D3847"/>
    <w:rsid w:val="002D3932"/>
    <w:rsid w:val="002D3A77"/>
    <w:rsid w:val="002D4FFD"/>
    <w:rsid w:val="002D553B"/>
    <w:rsid w:val="002D76A4"/>
    <w:rsid w:val="002E0FCE"/>
    <w:rsid w:val="002E2AB9"/>
    <w:rsid w:val="002E34D7"/>
    <w:rsid w:val="002E3CD5"/>
    <w:rsid w:val="002E3D74"/>
    <w:rsid w:val="002E483C"/>
    <w:rsid w:val="002E493C"/>
    <w:rsid w:val="002E682B"/>
    <w:rsid w:val="002E7A46"/>
    <w:rsid w:val="002F009B"/>
    <w:rsid w:val="002F0BE8"/>
    <w:rsid w:val="002F1985"/>
    <w:rsid w:val="002F2966"/>
    <w:rsid w:val="002F29C3"/>
    <w:rsid w:val="002F3969"/>
    <w:rsid w:val="002F3C8C"/>
    <w:rsid w:val="002F4C9A"/>
    <w:rsid w:val="002F4CC1"/>
    <w:rsid w:val="002F4DA3"/>
    <w:rsid w:val="002F5062"/>
    <w:rsid w:val="002F5786"/>
    <w:rsid w:val="002F5BEB"/>
    <w:rsid w:val="002F6D17"/>
    <w:rsid w:val="002F70C1"/>
    <w:rsid w:val="002F7611"/>
    <w:rsid w:val="002F79E3"/>
    <w:rsid w:val="00300D67"/>
    <w:rsid w:val="00302973"/>
    <w:rsid w:val="00303636"/>
    <w:rsid w:val="00304C17"/>
    <w:rsid w:val="00305BA2"/>
    <w:rsid w:val="00305DE1"/>
    <w:rsid w:val="00306CBC"/>
    <w:rsid w:val="0030702E"/>
    <w:rsid w:val="00310582"/>
    <w:rsid w:val="00310AF8"/>
    <w:rsid w:val="00310F80"/>
    <w:rsid w:val="0031234C"/>
    <w:rsid w:val="0031270F"/>
    <w:rsid w:val="0031284D"/>
    <w:rsid w:val="00313D0F"/>
    <w:rsid w:val="00313F10"/>
    <w:rsid w:val="003148E6"/>
    <w:rsid w:val="00314DA5"/>
    <w:rsid w:val="00315D97"/>
    <w:rsid w:val="0031666E"/>
    <w:rsid w:val="00316DAC"/>
    <w:rsid w:val="00316EF7"/>
    <w:rsid w:val="0031750A"/>
    <w:rsid w:val="00317B27"/>
    <w:rsid w:val="00320FA5"/>
    <w:rsid w:val="0032499A"/>
    <w:rsid w:val="003268A5"/>
    <w:rsid w:val="003270FE"/>
    <w:rsid w:val="003319EC"/>
    <w:rsid w:val="00332124"/>
    <w:rsid w:val="00332225"/>
    <w:rsid w:val="00332B94"/>
    <w:rsid w:val="003332FC"/>
    <w:rsid w:val="003338EA"/>
    <w:rsid w:val="00334608"/>
    <w:rsid w:val="00335254"/>
    <w:rsid w:val="00336369"/>
    <w:rsid w:val="00337C3A"/>
    <w:rsid w:val="00340C18"/>
    <w:rsid w:val="00341921"/>
    <w:rsid w:val="00341B34"/>
    <w:rsid w:val="00343EDE"/>
    <w:rsid w:val="00343F88"/>
    <w:rsid w:val="00345658"/>
    <w:rsid w:val="00345928"/>
    <w:rsid w:val="00346152"/>
    <w:rsid w:val="00346D12"/>
    <w:rsid w:val="00350F4C"/>
    <w:rsid w:val="0035190D"/>
    <w:rsid w:val="0035372E"/>
    <w:rsid w:val="00353A6D"/>
    <w:rsid w:val="00354605"/>
    <w:rsid w:val="003548D8"/>
    <w:rsid w:val="00355452"/>
    <w:rsid w:val="00356233"/>
    <w:rsid w:val="00356711"/>
    <w:rsid w:val="00360729"/>
    <w:rsid w:val="00360AFE"/>
    <w:rsid w:val="003610C3"/>
    <w:rsid w:val="00361DCB"/>
    <w:rsid w:val="003621AD"/>
    <w:rsid w:val="003628D6"/>
    <w:rsid w:val="0036309B"/>
    <w:rsid w:val="00363CD8"/>
    <w:rsid w:val="00364162"/>
    <w:rsid w:val="00366341"/>
    <w:rsid w:val="0036755D"/>
    <w:rsid w:val="0036784F"/>
    <w:rsid w:val="003711AF"/>
    <w:rsid w:val="003730F0"/>
    <w:rsid w:val="00373B08"/>
    <w:rsid w:val="0037451C"/>
    <w:rsid w:val="0037556B"/>
    <w:rsid w:val="00375F11"/>
    <w:rsid w:val="00376563"/>
    <w:rsid w:val="0037728D"/>
    <w:rsid w:val="00377AD9"/>
    <w:rsid w:val="003810F6"/>
    <w:rsid w:val="00381A16"/>
    <w:rsid w:val="00382A37"/>
    <w:rsid w:val="0038348A"/>
    <w:rsid w:val="00383C0D"/>
    <w:rsid w:val="00383C72"/>
    <w:rsid w:val="00384EA2"/>
    <w:rsid w:val="0038631E"/>
    <w:rsid w:val="00387F02"/>
    <w:rsid w:val="003908DB"/>
    <w:rsid w:val="00390E46"/>
    <w:rsid w:val="0039176A"/>
    <w:rsid w:val="00391BFF"/>
    <w:rsid w:val="003929DF"/>
    <w:rsid w:val="003932A6"/>
    <w:rsid w:val="0039561E"/>
    <w:rsid w:val="003964EA"/>
    <w:rsid w:val="00396E28"/>
    <w:rsid w:val="003979DF"/>
    <w:rsid w:val="003A1950"/>
    <w:rsid w:val="003A2369"/>
    <w:rsid w:val="003A2DA5"/>
    <w:rsid w:val="003A3155"/>
    <w:rsid w:val="003A37B8"/>
    <w:rsid w:val="003A3E83"/>
    <w:rsid w:val="003A4ACF"/>
    <w:rsid w:val="003A4D5E"/>
    <w:rsid w:val="003A4E53"/>
    <w:rsid w:val="003A56FE"/>
    <w:rsid w:val="003A5ADC"/>
    <w:rsid w:val="003A6307"/>
    <w:rsid w:val="003A6A8F"/>
    <w:rsid w:val="003A6F2E"/>
    <w:rsid w:val="003A6FA7"/>
    <w:rsid w:val="003A7150"/>
    <w:rsid w:val="003A73D5"/>
    <w:rsid w:val="003A7530"/>
    <w:rsid w:val="003A778A"/>
    <w:rsid w:val="003B0159"/>
    <w:rsid w:val="003B0A99"/>
    <w:rsid w:val="003B10E5"/>
    <w:rsid w:val="003B44BF"/>
    <w:rsid w:val="003B5327"/>
    <w:rsid w:val="003B5EFC"/>
    <w:rsid w:val="003B6268"/>
    <w:rsid w:val="003B72D3"/>
    <w:rsid w:val="003C0F4B"/>
    <w:rsid w:val="003C130A"/>
    <w:rsid w:val="003C136D"/>
    <w:rsid w:val="003C1B3F"/>
    <w:rsid w:val="003C6167"/>
    <w:rsid w:val="003C70B1"/>
    <w:rsid w:val="003C7285"/>
    <w:rsid w:val="003C775B"/>
    <w:rsid w:val="003D055E"/>
    <w:rsid w:val="003D12D4"/>
    <w:rsid w:val="003D22E7"/>
    <w:rsid w:val="003D2E2E"/>
    <w:rsid w:val="003D3EC1"/>
    <w:rsid w:val="003D5768"/>
    <w:rsid w:val="003D7667"/>
    <w:rsid w:val="003D7C8E"/>
    <w:rsid w:val="003E123C"/>
    <w:rsid w:val="003E27EC"/>
    <w:rsid w:val="003E2AC3"/>
    <w:rsid w:val="003E31EA"/>
    <w:rsid w:val="003E32C2"/>
    <w:rsid w:val="003E456C"/>
    <w:rsid w:val="003E5D75"/>
    <w:rsid w:val="003E60E5"/>
    <w:rsid w:val="003E673E"/>
    <w:rsid w:val="003E6D41"/>
    <w:rsid w:val="003E7BCA"/>
    <w:rsid w:val="003E7DE5"/>
    <w:rsid w:val="003F0DD3"/>
    <w:rsid w:val="003F0EA7"/>
    <w:rsid w:val="003F21DC"/>
    <w:rsid w:val="003F2803"/>
    <w:rsid w:val="003F2DF9"/>
    <w:rsid w:val="003F4376"/>
    <w:rsid w:val="003F5EE4"/>
    <w:rsid w:val="003F6D7E"/>
    <w:rsid w:val="00401A7E"/>
    <w:rsid w:val="00401BB7"/>
    <w:rsid w:val="004027C3"/>
    <w:rsid w:val="00404133"/>
    <w:rsid w:val="00404224"/>
    <w:rsid w:val="00404E81"/>
    <w:rsid w:val="0040647F"/>
    <w:rsid w:val="00406684"/>
    <w:rsid w:val="00407765"/>
    <w:rsid w:val="0040799D"/>
    <w:rsid w:val="004102FA"/>
    <w:rsid w:val="00410752"/>
    <w:rsid w:val="00412242"/>
    <w:rsid w:val="004126B6"/>
    <w:rsid w:val="00412E5C"/>
    <w:rsid w:val="00412E6F"/>
    <w:rsid w:val="0041646A"/>
    <w:rsid w:val="00416A17"/>
    <w:rsid w:val="00416D2D"/>
    <w:rsid w:val="00417A2B"/>
    <w:rsid w:val="00417E2F"/>
    <w:rsid w:val="0042045E"/>
    <w:rsid w:val="0042063A"/>
    <w:rsid w:val="00420749"/>
    <w:rsid w:val="00420D31"/>
    <w:rsid w:val="00422FDE"/>
    <w:rsid w:val="004243EA"/>
    <w:rsid w:val="0042482E"/>
    <w:rsid w:val="00424B79"/>
    <w:rsid w:val="00425CAB"/>
    <w:rsid w:val="00426650"/>
    <w:rsid w:val="00426DF8"/>
    <w:rsid w:val="00427BDB"/>
    <w:rsid w:val="004313B3"/>
    <w:rsid w:val="0043191E"/>
    <w:rsid w:val="00431A98"/>
    <w:rsid w:val="0043206E"/>
    <w:rsid w:val="0043232B"/>
    <w:rsid w:val="004323C2"/>
    <w:rsid w:val="00432B6D"/>
    <w:rsid w:val="00433457"/>
    <w:rsid w:val="004335DD"/>
    <w:rsid w:val="0043372C"/>
    <w:rsid w:val="004348FA"/>
    <w:rsid w:val="00435D1B"/>
    <w:rsid w:val="00436550"/>
    <w:rsid w:val="004368F8"/>
    <w:rsid w:val="00437E69"/>
    <w:rsid w:val="004416CE"/>
    <w:rsid w:val="00442462"/>
    <w:rsid w:val="004433BB"/>
    <w:rsid w:val="00443A3F"/>
    <w:rsid w:val="00443B90"/>
    <w:rsid w:val="00445879"/>
    <w:rsid w:val="00446CE6"/>
    <w:rsid w:val="0045129E"/>
    <w:rsid w:val="00451675"/>
    <w:rsid w:val="00451DF9"/>
    <w:rsid w:val="00452423"/>
    <w:rsid w:val="00452A9C"/>
    <w:rsid w:val="00454B1C"/>
    <w:rsid w:val="00454C24"/>
    <w:rsid w:val="00454FD6"/>
    <w:rsid w:val="004556E6"/>
    <w:rsid w:val="004613EC"/>
    <w:rsid w:val="0046216E"/>
    <w:rsid w:val="00465AAE"/>
    <w:rsid w:val="00465B2B"/>
    <w:rsid w:val="0046604F"/>
    <w:rsid w:val="00466CFE"/>
    <w:rsid w:val="00467A79"/>
    <w:rsid w:val="004710BC"/>
    <w:rsid w:val="00471D07"/>
    <w:rsid w:val="00471F62"/>
    <w:rsid w:val="00472141"/>
    <w:rsid w:val="004725CF"/>
    <w:rsid w:val="004748C0"/>
    <w:rsid w:val="0047521A"/>
    <w:rsid w:val="0047537E"/>
    <w:rsid w:val="0047548F"/>
    <w:rsid w:val="00476B59"/>
    <w:rsid w:val="004776CB"/>
    <w:rsid w:val="004777B1"/>
    <w:rsid w:val="004813D5"/>
    <w:rsid w:val="004814AD"/>
    <w:rsid w:val="004823B5"/>
    <w:rsid w:val="00482B84"/>
    <w:rsid w:val="004830A9"/>
    <w:rsid w:val="00483C2B"/>
    <w:rsid w:val="004840A4"/>
    <w:rsid w:val="00487232"/>
    <w:rsid w:val="00487846"/>
    <w:rsid w:val="00490A6B"/>
    <w:rsid w:val="004915D3"/>
    <w:rsid w:val="00495038"/>
    <w:rsid w:val="0049508A"/>
    <w:rsid w:val="00495470"/>
    <w:rsid w:val="00495EB3"/>
    <w:rsid w:val="00496954"/>
    <w:rsid w:val="004969B9"/>
    <w:rsid w:val="004975B7"/>
    <w:rsid w:val="00497DFC"/>
    <w:rsid w:val="004A0790"/>
    <w:rsid w:val="004A07AB"/>
    <w:rsid w:val="004A0A70"/>
    <w:rsid w:val="004A16BE"/>
    <w:rsid w:val="004A28EE"/>
    <w:rsid w:val="004A5A8D"/>
    <w:rsid w:val="004A6DA4"/>
    <w:rsid w:val="004A7069"/>
    <w:rsid w:val="004B0621"/>
    <w:rsid w:val="004B0A62"/>
    <w:rsid w:val="004B1C24"/>
    <w:rsid w:val="004B2E04"/>
    <w:rsid w:val="004B2EB5"/>
    <w:rsid w:val="004B3B03"/>
    <w:rsid w:val="004B3C7A"/>
    <w:rsid w:val="004B68A9"/>
    <w:rsid w:val="004B7C05"/>
    <w:rsid w:val="004B7F70"/>
    <w:rsid w:val="004C0518"/>
    <w:rsid w:val="004C0C50"/>
    <w:rsid w:val="004C1D3B"/>
    <w:rsid w:val="004C1D55"/>
    <w:rsid w:val="004C21C7"/>
    <w:rsid w:val="004C3A4F"/>
    <w:rsid w:val="004C4D9B"/>
    <w:rsid w:val="004C51EA"/>
    <w:rsid w:val="004C5B32"/>
    <w:rsid w:val="004C6494"/>
    <w:rsid w:val="004C68B1"/>
    <w:rsid w:val="004C69FF"/>
    <w:rsid w:val="004C7E35"/>
    <w:rsid w:val="004D1564"/>
    <w:rsid w:val="004D16C5"/>
    <w:rsid w:val="004D334A"/>
    <w:rsid w:val="004D5B7C"/>
    <w:rsid w:val="004D6046"/>
    <w:rsid w:val="004D61BA"/>
    <w:rsid w:val="004D70EA"/>
    <w:rsid w:val="004D75C3"/>
    <w:rsid w:val="004D7B6E"/>
    <w:rsid w:val="004E0C69"/>
    <w:rsid w:val="004E17FA"/>
    <w:rsid w:val="004E1A2C"/>
    <w:rsid w:val="004E31BF"/>
    <w:rsid w:val="004E32B5"/>
    <w:rsid w:val="004E39F9"/>
    <w:rsid w:val="004E4AA6"/>
    <w:rsid w:val="004F0E53"/>
    <w:rsid w:val="004F2079"/>
    <w:rsid w:val="004F22E5"/>
    <w:rsid w:val="004F26C5"/>
    <w:rsid w:val="004F291C"/>
    <w:rsid w:val="004F37F6"/>
    <w:rsid w:val="004F719F"/>
    <w:rsid w:val="004F7588"/>
    <w:rsid w:val="004F7722"/>
    <w:rsid w:val="00503701"/>
    <w:rsid w:val="005037A8"/>
    <w:rsid w:val="00503EDE"/>
    <w:rsid w:val="00503FC0"/>
    <w:rsid w:val="00506537"/>
    <w:rsid w:val="0050737B"/>
    <w:rsid w:val="0050752F"/>
    <w:rsid w:val="00507B03"/>
    <w:rsid w:val="00510100"/>
    <w:rsid w:val="005105EC"/>
    <w:rsid w:val="00510737"/>
    <w:rsid w:val="0051201B"/>
    <w:rsid w:val="005124FA"/>
    <w:rsid w:val="005127D9"/>
    <w:rsid w:val="00512836"/>
    <w:rsid w:val="00513754"/>
    <w:rsid w:val="00514F15"/>
    <w:rsid w:val="00515FE9"/>
    <w:rsid w:val="0052108C"/>
    <w:rsid w:val="005216EB"/>
    <w:rsid w:val="005217F4"/>
    <w:rsid w:val="00522263"/>
    <w:rsid w:val="0052331E"/>
    <w:rsid w:val="005240FF"/>
    <w:rsid w:val="005241B3"/>
    <w:rsid w:val="005255F9"/>
    <w:rsid w:val="00525733"/>
    <w:rsid w:val="0052643D"/>
    <w:rsid w:val="00526F06"/>
    <w:rsid w:val="00527C27"/>
    <w:rsid w:val="005309AB"/>
    <w:rsid w:val="00530E5B"/>
    <w:rsid w:val="00532FFB"/>
    <w:rsid w:val="005330A9"/>
    <w:rsid w:val="00533136"/>
    <w:rsid w:val="0053394F"/>
    <w:rsid w:val="00533960"/>
    <w:rsid w:val="00534424"/>
    <w:rsid w:val="005349AD"/>
    <w:rsid w:val="00537A0F"/>
    <w:rsid w:val="00542355"/>
    <w:rsid w:val="00542414"/>
    <w:rsid w:val="005439E2"/>
    <w:rsid w:val="0054436D"/>
    <w:rsid w:val="0054453C"/>
    <w:rsid w:val="00545090"/>
    <w:rsid w:val="00545278"/>
    <w:rsid w:val="00546138"/>
    <w:rsid w:val="0054636F"/>
    <w:rsid w:val="0054677E"/>
    <w:rsid w:val="0055067D"/>
    <w:rsid w:val="0055126A"/>
    <w:rsid w:val="00551F53"/>
    <w:rsid w:val="00553ADB"/>
    <w:rsid w:val="00553E8C"/>
    <w:rsid w:val="005543DE"/>
    <w:rsid w:val="0055458C"/>
    <w:rsid w:val="0055499C"/>
    <w:rsid w:val="00555170"/>
    <w:rsid w:val="0055666E"/>
    <w:rsid w:val="00556D4E"/>
    <w:rsid w:val="005577D4"/>
    <w:rsid w:val="0056022D"/>
    <w:rsid w:val="00560688"/>
    <w:rsid w:val="005614AC"/>
    <w:rsid w:val="00561557"/>
    <w:rsid w:val="005616A1"/>
    <w:rsid w:val="00561C67"/>
    <w:rsid w:val="005638F2"/>
    <w:rsid w:val="0056401A"/>
    <w:rsid w:val="005640FE"/>
    <w:rsid w:val="005645CB"/>
    <w:rsid w:val="00565187"/>
    <w:rsid w:val="00565B1C"/>
    <w:rsid w:val="00565C3E"/>
    <w:rsid w:val="00567062"/>
    <w:rsid w:val="0056715C"/>
    <w:rsid w:val="005676CB"/>
    <w:rsid w:val="00567803"/>
    <w:rsid w:val="005678C3"/>
    <w:rsid w:val="00570597"/>
    <w:rsid w:val="00570797"/>
    <w:rsid w:val="00570B14"/>
    <w:rsid w:val="00571E42"/>
    <w:rsid w:val="0057391A"/>
    <w:rsid w:val="00573F62"/>
    <w:rsid w:val="005763E0"/>
    <w:rsid w:val="005764A1"/>
    <w:rsid w:val="0057713A"/>
    <w:rsid w:val="00577265"/>
    <w:rsid w:val="0057750F"/>
    <w:rsid w:val="0057786E"/>
    <w:rsid w:val="0058044F"/>
    <w:rsid w:val="00580BA2"/>
    <w:rsid w:val="00580E13"/>
    <w:rsid w:val="005826CD"/>
    <w:rsid w:val="00582E96"/>
    <w:rsid w:val="00583412"/>
    <w:rsid w:val="005841B2"/>
    <w:rsid w:val="0058682D"/>
    <w:rsid w:val="00586842"/>
    <w:rsid w:val="00586863"/>
    <w:rsid w:val="0059037C"/>
    <w:rsid w:val="0059068B"/>
    <w:rsid w:val="00591DC4"/>
    <w:rsid w:val="00592D8E"/>
    <w:rsid w:val="005959AA"/>
    <w:rsid w:val="00595D0A"/>
    <w:rsid w:val="00596735"/>
    <w:rsid w:val="00597A40"/>
    <w:rsid w:val="00597C7D"/>
    <w:rsid w:val="00597C88"/>
    <w:rsid w:val="00597F85"/>
    <w:rsid w:val="005A0006"/>
    <w:rsid w:val="005A0167"/>
    <w:rsid w:val="005A038B"/>
    <w:rsid w:val="005A0709"/>
    <w:rsid w:val="005A0899"/>
    <w:rsid w:val="005A363F"/>
    <w:rsid w:val="005A418C"/>
    <w:rsid w:val="005A5CD0"/>
    <w:rsid w:val="005A6C23"/>
    <w:rsid w:val="005A7EEE"/>
    <w:rsid w:val="005B1245"/>
    <w:rsid w:val="005B29E6"/>
    <w:rsid w:val="005B2A98"/>
    <w:rsid w:val="005B3911"/>
    <w:rsid w:val="005B5116"/>
    <w:rsid w:val="005B700D"/>
    <w:rsid w:val="005B756A"/>
    <w:rsid w:val="005B7B45"/>
    <w:rsid w:val="005C06FC"/>
    <w:rsid w:val="005C0A47"/>
    <w:rsid w:val="005C1720"/>
    <w:rsid w:val="005C370A"/>
    <w:rsid w:val="005C4E7B"/>
    <w:rsid w:val="005C5BEC"/>
    <w:rsid w:val="005C601F"/>
    <w:rsid w:val="005C7415"/>
    <w:rsid w:val="005D008F"/>
    <w:rsid w:val="005D04EF"/>
    <w:rsid w:val="005D0E18"/>
    <w:rsid w:val="005D126E"/>
    <w:rsid w:val="005D1894"/>
    <w:rsid w:val="005D1AE9"/>
    <w:rsid w:val="005D3338"/>
    <w:rsid w:val="005D3ED6"/>
    <w:rsid w:val="005D49DE"/>
    <w:rsid w:val="005D6AF7"/>
    <w:rsid w:val="005D6B6C"/>
    <w:rsid w:val="005D6DCE"/>
    <w:rsid w:val="005E0DD3"/>
    <w:rsid w:val="005E101E"/>
    <w:rsid w:val="005E1517"/>
    <w:rsid w:val="005E225D"/>
    <w:rsid w:val="005E321F"/>
    <w:rsid w:val="005E48BE"/>
    <w:rsid w:val="005E4F9A"/>
    <w:rsid w:val="005E79C1"/>
    <w:rsid w:val="005F01CF"/>
    <w:rsid w:val="005F1C02"/>
    <w:rsid w:val="005F1C49"/>
    <w:rsid w:val="005F2739"/>
    <w:rsid w:val="005F2D4C"/>
    <w:rsid w:val="005F2E6E"/>
    <w:rsid w:val="005F30E1"/>
    <w:rsid w:val="005F38FC"/>
    <w:rsid w:val="005F3AD0"/>
    <w:rsid w:val="005F400E"/>
    <w:rsid w:val="005F5BCD"/>
    <w:rsid w:val="005F7FAC"/>
    <w:rsid w:val="006003F2"/>
    <w:rsid w:val="00600E11"/>
    <w:rsid w:val="006013A1"/>
    <w:rsid w:val="00601867"/>
    <w:rsid w:val="006026A2"/>
    <w:rsid w:val="00603629"/>
    <w:rsid w:val="006036E6"/>
    <w:rsid w:val="00603934"/>
    <w:rsid w:val="00604108"/>
    <w:rsid w:val="006052EB"/>
    <w:rsid w:val="0060561C"/>
    <w:rsid w:val="006071F2"/>
    <w:rsid w:val="006107AD"/>
    <w:rsid w:val="00612025"/>
    <w:rsid w:val="006126C2"/>
    <w:rsid w:val="0061373F"/>
    <w:rsid w:val="0061421F"/>
    <w:rsid w:val="006145EC"/>
    <w:rsid w:val="006148D5"/>
    <w:rsid w:val="00614E26"/>
    <w:rsid w:val="00615AE5"/>
    <w:rsid w:val="00621B24"/>
    <w:rsid w:val="00621E74"/>
    <w:rsid w:val="00622734"/>
    <w:rsid w:val="006227DB"/>
    <w:rsid w:val="006234D2"/>
    <w:rsid w:val="00625DF4"/>
    <w:rsid w:val="00626909"/>
    <w:rsid w:val="00626C01"/>
    <w:rsid w:val="006270DD"/>
    <w:rsid w:val="00630287"/>
    <w:rsid w:val="00631290"/>
    <w:rsid w:val="006338DB"/>
    <w:rsid w:val="006344E3"/>
    <w:rsid w:val="00635E3F"/>
    <w:rsid w:val="006368C8"/>
    <w:rsid w:val="00636B60"/>
    <w:rsid w:val="00637875"/>
    <w:rsid w:val="00640B83"/>
    <w:rsid w:val="00641E66"/>
    <w:rsid w:val="0064212E"/>
    <w:rsid w:val="006430DE"/>
    <w:rsid w:val="00643DAE"/>
    <w:rsid w:val="006457DE"/>
    <w:rsid w:val="00647E2E"/>
    <w:rsid w:val="00651469"/>
    <w:rsid w:val="006516A6"/>
    <w:rsid w:val="00651CDC"/>
    <w:rsid w:val="00651D9B"/>
    <w:rsid w:val="006526E9"/>
    <w:rsid w:val="006535F9"/>
    <w:rsid w:val="00653B1D"/>
    <w:rsid w:val="00655676"/>
    <w:rsid w:val="00655B94"/>
    <w:rsid w:val="006566DE"/>
    <w:rsid w:val="006571B3"/>
    <w:rsid w:val="0066012B"/>
    <w:rsid w:val="0066237D"/>
    <w:rsid w:val="0066274B"/>
    <w:rsid w:val="00666342"/>
    <w:rsid w:val="00666DD7"/>
    <w:rsid w:val="00670373"/>
    <w:rsid w:val="0067050C"/>
    <w:rsid w:val="00670DDB"/>
    <w:rsid w:val="00671CA7"/>
    <w:rsid w:val="00671DF5"/>
    <w:rsid w:val="006724D7"/>
    <w:rsid w:val="006757DC"/>
    <w:rsid w:val="00675DA8"/>
    <w:rsid w:val="00675E87"/>
    <w:rsid w:val="00676547"/>
    <w:rsid w:val="00677DAB"/>
    <w:rsid w:val="006813F1"/>
    <w:rsid w:val="00681A62"/>
    <w:rsid w:val="00681C8B"/>
    <w:rsid w:val="00683ACA"/>
    <w:rsid w:val="00684810"/>
    <w:rsid w:val="00686152"/>
    <w:rsid w:val="006861ED"/>
    <w:rsid w:val="00686A54"/>
    <w:rsid w:val="00686DB3"/>
    <w:rsid w:val="006877A3"/>
    <w:rsid w:val="00687CA9"/>
    <w:rsid w:val="006905F3"/>
    <w:rsid w:val="00690FCA"/>
    <w:rsid w:val="00691E6C"/>
    <w:rsid w:val="00692AF9"/>
    <w:rsid w:val="00693687"/>
    <w:rsid w:val="006937E5"/>
    <w:rsid w:val="00693FA9"/>
    <w:rsid w:val="00694426"/>
    <w:rsid w:val="00694EB5"/>
    <w:rsid w:val="006950B0"/>
    <w:rsid w:val="00695B9B"/>
    <w:rsid w:val="00695EC7"/>
    <w:rsid w:val="006961F5"/>
    <w:rsid w:val="00697BF6"/>
    <w:rsid w:val="006A1D3E"/>
    <w:rsid w:val="006A4BED"/>
    <w:rsid w:val="006A55E9"/>
    <w:rsid w:val="006A5B54"/>
    <w:rsid w:val="006A5EE9"/>
    <w:rsid w:val="006B0743"/>
    <w:rsid w:val="006B22BA"/>
    <w:rsid w:val="006B29C3"/>
    <w:rsid w:val="006B2C1B"/>
    <w:rsid w:val="006B35E6"/>
    <w:rsid w:val="006B36EE"/>
    <w:rsid w:val="006B51D0"/>
    <w:rsid w:val="006B51F3"/>
    <w:rsid w:val="006B56F2"/>
    <w:rsid w:val="006B6D4E"/>
    <w:rsid w:val="006B7036"/>
    <w:rsid w:val="006B7874"/>
    <w:rsid w:val="006C1466"/>
    <w:rsid w:val="006C1A16"/>
    <w:rsid w:val="006C1A50"/>
    <w:rsid w:val="006C2D10"/>
    <w:rsid w:val="006C2D94"/>
    <w:rsid w:val="006C3904"/>
    <w:rsid w:val="006C3947"/>
    <w:rsid w:val="006C3969"/>
    <w:rsid w:val="006C3F6B"/>
    <w:rsid w:val="006C4221"/>
    <w:rsid w:val="006C44B6"/>
    <w:rsid w:val="006C4967"/>
    <w:rsid w:val="006C4FA1"/>
    <w:rsid w:val="006C6397"/>
    <w:rsid w:val="006C6DA0"/>
    <w:rsid w:val="006C719A"/>
    <w:rsid w:val="006D071E"/>
    <w:rsid w:val="006D0FCF"/>
    <w:rsid w:val="006D1C93"/>
    <w:rsid w:val="006D2ACA"/>
    <w:rsid w:val="006D2C69"/>
    <w:rsid w:val="006D2FB7"/>
    <w:rsid w:val="006D3AB7"/>
    <w:rsid w:val="006D3FB0"/>
    <w:rsid w:val="006D414A"/>
    <w:rsid w:val="006D48FA"/>
    <w:rsid w:val="006D4A9D"/>
    <w:rsid w:val="006D588F"/>
    <w:rsid w:val="006D68FF"/>
    <w:rsid w:val="006D691C"/>
    <w:rsid w:val="006E0437"/>
    <w:rsid w:val="006E0732"/>
    <w:rsid w:val="006E0B2D"/>
    <w:rsid w:val="006E24C0"/>
    <w:rsid w:val="006E24F2"/>
    <w:rsid w:val="006E6F10"/>
    <w:rsid w:val="006E7026"/>
    <w:rsid w:val="006E783F"/>
    <w:rsid w:val="006F033E"/>
    <w:rsid w:val="006F1593"/>
    <w:rsid w:val="006F3CFC"/>
    <w:rsid w:val="006F45BE"/>
    <w:rsid w:val="006F60F6"/>
    <w:rsid w:val="006F626A"/>
    <w:rsid w:val="006F65D6"/>
    <w:rsid w:val="006F6790"/>
    <w:rsid w:val="0070222B"/>
    <w:rsid w:val="007026B6"/>
    <w:rsid w:val="00703433"/>
    <w:rsid w:val="00703770"/>
    <w:rsid w:val="00703F11"/>
    <w:rsid w:val="00703F85"/>
    <w:rsid w:val="007054A3"/>
    <w:rsid w:val="007063CD"/>
    <w:rsid w:val="007065E1"/>
    <w:rsid w:val="007065FD"/>
    <w:rsid w:val="00707936"/>
    <w:rsid w:val="00710164"/>
    <w:rsid w:val="00711196"/>
    <w:rsid w:val="007111A7"/>
    <w:rsid w:val="0071136D"/>
    <w:rsid w:val="00711A09"/>
    <w:rsid w:val="007121DC"/>
    <w:rsid w:val="00713436"/>
    <w:rsid w:val="007135F6"/>
    <w:rsid w:val="0071623F"/>
    <w:rsid w:val="0071695B"/>
    <w:rsid w:val="00716BB2"/>
    <w:rsid w:val="00716C2E"/>
    <w:rsid w:val="00716F65"/>
    <w:rsid w:val="007215D5"/>
    <w:rsid w:val="00722537"/>
    <w:rsid w:val="007230F9"/>
    <w:rsid w:val="00725EFB"/>
    <w:rsid w:val="00726914"/>
    <w:rsid w:val="00731EFB"/>
    <w:rsid w:val="00732492"/>
    <w:rsid w:val="00732D30"/>
    <w:rsid w:val="00734A0E"/>
    <w:rsid w:val="007373E7"/>
    <w:rsid w:val="00737A05"/>
    <w:rsid w:val="007402F2"/>
    <w:rsid w:val="00740748"/>
    <w:rsid w:val="00742A96"/>
    <w:rsid w:val="00742AC4"/>
    <w:rsid w:val="0074377C"/>
    <w:rsid w:val="007438E2"/>
    <w:rsid w:val="00744408"/>
    <w:rsid w:val="00745B04"/>
    <w:rsid w:val="00745ED2"/>
    <w:rsid w:val="007465A7"/>
    <w:rsid w:val="00746A1D"/>
    <w:rsid w:val="00750491"/>
    <w:rsid w:val="00750AD7"/>
    <w:rsid w:val="00751B6D"/>
    <w:rsid w:val="00753FB7"/>
    <w:rsid w:val="0075410B"/>
    <w:rsid w:val="00754233"/>
    <w:rsid w:val="00754645"/>
    <w:rsid w:val="007551ED"/>
    <w:rsid w:val="0075628E"/>
    <w:rsid w:val="007574A4"/>
    <w:rsid w:val="007574F8"/>
    <w:rsid w:val="00757D1A"/>
    <w:rsid w:val="00757E53"/>
    <w:rsid w:val="007601CF"/>
    <w:rsid w:val="007604EB"/>
    <w:rsid w:val="00760E64"/>
    <w:rsid w:val="00761166"/>
    <w:rsid w:val="00761EBB"/>
    <w:rsid w:val="00763D7B"/>
    <w:rsid w:val="00763FA4"/>
    <w:rsid w:val="00764082"/>
    <w:rsid w:val="00767C3E"/>
    <w:rsid w:val="00767D99"/>
    <w:rsid w:val="00771709"/>
    <w:rsid w:val="00771CF5"/>
    <w:rsid w:val="00772E08"/>
    <w:rsid w:val="00773050"/>
    <w:rsid w:val="0077369B"/>
    <w:rsid w:val="00773B7D"/>
    <w:rsid w:val="00773BE1"/>
    <w:rsid w:val="0077420E"/>
    <w:rsid w:val="00774C2C"/>
    <w:rsid w:val="00774CB8"/>
    <w:rsid w:val="00775FA6"/>
    <w:rsid w:val="00776388"/>
    <w:rsid w:val="00776CC1"/>
    <w:rsid w:val="0077782D"/>
    <w:rsid w:val="00777ABD"/>
    <w:rsid w:val="00780D63"/>
    <w:rsid w:val="00780E20"/>
    <w:rsid w:val="00781E8A"/>
    <w:rsid w:val="00783526"/>
    <w:rsid w:val="00784E77"/>
    <w:rsid w:val="00786289"/>
    <w:rsid w:val="00786F52"/>
    <w:rsid w:val="00787546"/>
    <w:rsid w:val="00787A1B"/>
    <w:rsid w:val="00787AFB"/>
    <w:rsid w:val="00787C7B"/>
    <w:rsid w:val="00787E0E"/>
    <w:rsid w:val="00787E78"/>
    <w:rsid w:val="00790418"/>
    <w:rsid w:val="00790539"/>
    <w:rsid w:val="00792027"/>
    <w:rsid w:val="007927D5"/>
    <w:rsid w:val="00793947"/>
    <w:rsid w:val="00794294"/>
    <w:rsid w:val="007956DC"/>
    <w:rsid w:val="00795E00"/>
    <w:rsid w:val="00796E4D"/>
    <w:rsid w:val="00797EAC"/>
    <w:rsid w:val="007A0E58"/>
    <w:rsid w:val="007A1E7F"/>
    <w:rsid w:val="007A2ACA"/>
    <w:rsid w:val="007A2BFA"/>
    <w:rsid w:val="007A338A"/>
    <w:rsid w:val="007A33F7"/>
    <w:rsid w:val="007A4A09"/>
    <w:rsid w:val="007A5B14"/>
    <w:rsid w:val="007A5C5C"/>
    <w:rsid w:val="007A6AFB"/>
    <w:rsid w:val="007A7B92"/>
    <w:rsid w:val="007B0A39"/>
    <w:rsid w:val="007B252C"/>
    <w:rsid w:val="007B3B6B"/>
    <w:rsid w:val="007B40D5"/>
    <w:rsid w:val="007B4289"/>
    <w:rsid w:val="007B4DB5"/>
    <w:rsid w:val="007B54B9"/>
    <w:rsid w:val="007B61FE"/>
    <w:rsid w:val="007B6F06"/>
    <w:rsid w:val="007B76B2"/>
    <w:rsid w:val="007B7E30"/>
    <w:rsid w:val="007C0E34"/>
    <w:rsid w:val="007C0EFD"/>
    <w:rsid w:val="007C0F96"/>
    <w:rsid w:val="007C1480"/>
    <w:rsid w:val="007C1BB1"/>
    <w:rsid w:val="007C2681"/>
    <w:rsid w:val="007C306F"/>
    <w:rsid w:val="007C3A75"/>
    <w:rsid w:val="007C4EAF"/>
    <w:rsid w:val="007C52FA"/>
    <w:rsid w:val="007C62E5"/>
    <w:rsid w:val="007C6D5C"/>
    <w:rsid w:val="007C75B8"/>
    <w:rsid w:val="007D2432"/>
    <w:rsid w:val="007D32FF"/>
    <w:rsid w:val="007D3EE9"/>
    <w:rsid w:val="007D4993"/>
    <w:rsid w:val="007D4BD1"/>
    <w:rsid w:val="007D4BD8"/>
    <w:rsid w:val="007D6BE1"/>
    <w:rsid w:val="007D7BFA"/>
    <w:rsid w:val="007E1E80"/>
    <w:rsid w:val="007E2C67"/>
    <w:rsid w:val="007E31E7"/>
    <w:rsid w:val="007E3613"/>
    <w:rsid w:val="007E4747"/>
    <w:rsid w:val="007E68B6"/>
    <w:rsid w:val="007E6972"/>
    <w:rsid w:val="007E7305"/>
    <w:rsid w:val="007F0F62"/>
    <w:rsid w:val="007F1323"/>
    <w:rsid w:val="007F190D"/>
    <w:rsid w:val="007F2993"/>
    <w:rsid w:val="007F3904"/>
    <w:rsid w:val="007F3B44"/>
    <w:rsid w:val="007F765B"/>
    <w:rsid w:val="00800750"/>
    <w:rsid w:val="00802097"/>
    <w:rsid w:val="00803223"/>
    <w:rsid w:val="008036CF"/>
    <w:rsid w:val="00804E3F"/>
    <w:rsid w:val="00804F3B"/>
    <w:rsid w:val="008053B8"/>
    <w:rsid w:val="008058CF"/>
    <w:rsid w:val="008068FB"/>
    <w:rsid w:val="00807788"/>
    <w:rsid w:val="008078CA"/>
    <w:rsid w:val="00807A33"/>
    <w:rsid w:val="00807C3A"/>
    <w:rsid w:val="0081033D"/>
    <w:rsid w:val="008107A9"/>
    <w:rsid w:val="00810E0B"/>
    <w:rsid w:val="0081144F"/>
    <w:rsid w:val="00812827"/>
    <w:rsid w:val="00812ADB"/>
    <w:rsid w:val="00812EFA"/>
    <w:rsid w:val="00813DDA"/>
    <w:rsid w:val="00814C27"/>
    <w:rsid w:val="0081571B"/>
    <w:rsid w:val="00815D5C"/>
    <w:rsid w:val="008160C7"/>
    <w:rsid w:val="00816F5D"/>
    <w:rsid w:val="008210B3"/>
    <w:rsid w:val="00823331"/>
    <w:rsid w:val="00824982"/>
    <w:rsid w:val="00825478"/>
    <w:rsid w:val="0082661C"/>
    <w:rsid w:val="00826A99"/>
    <w:rsid w:val="00827E16"/>
    <w:rsid w:val="00830175"/>
    <w:rsid w:val="00830FCE"/>
    <w:rsid w:val="00832819"/>
    <w:rsid w:val="0083400E"/>
    <w:rsid w:val="00836860"/>
    <w:rsid w:val="00836A05"/>
    <w:rsid w:val="00836B51"/>
    <w:rsid w:val="00837B05"/>
    <w:rsid w:val="00842CE5"/>
    <w:rsid w:val="008438C4"/>
    <w:rsid w:val="00844BB4"/>
    <w:rsid w:val="008509DE"/>
    <w:rsid w:val="00850CA0"/>
    <w:rsid w:val="00850EEB"/>
    <w:rsid w:val="0085106F"/>
    <w:rsid w:val="00851A3B"/>
    <w:rsid w:val="00852017"/>
    <w:rsid w:val="00852631"/>
    <w:rsid w:val="00854032"/>
    <w:rsid w:val="00854216"/>
    <w:rsid w:val="00854E1D"/>
    <w:rsid w:val="008560C9"/>
    <w:rsid w:val="00856B34"/>
    <w:rsid w:val="00856D12"/>
    <w:rsid w:val="0085719D"/>
    <w:rsid w:val="00857FEF"/>
    <w:rsid w:val="008601E6"/>
    <w:rsid w:val="008608A1"/>
    <w:rsid w:val="00860A85"/>
    <w:rsid w:val="00861AE9"/>
    <w:rsid w:val="008635A2"/>
    <w:rsid w:val="008638F6"/>
    <w:rsid w:val="00863E7F"/>
    <w:rsid w:val="0086427F"/>
    <w:rsid w:val="00864FE1"/>
    <w:rsid w:val="008657C7"/>
    <w:rsid w:val="00866B45"/>
    <w:rsid w:val="008677E4"/>
    <w:rsid w:val="0086799A"/>
    <w:rsid w:val="00867B9C"/>
    <w:rsid w:val="008731C6"/>
    <w:rsid w:val="008741D3"/>
    <w:rsid w:val="008747C1"/>
    <w:rsid w:val="00874884"/>
    <w:rsid w:val="0087644D"/>
    <w:rsid w:val="0087695D"/>
    <w:rsid w:val="00880116"/>
    <w:rsid w:val="00880A20"/>
    <w:rsid w:val="0088135E"/>
    <w:rsid w:val="00881E45"/>
    <w:rsid w:val="0088219E"/>
    <w:rsid w:val="00882F7E"/>
    <w:rsid w:val="00883502"/>
    <w:rsid w:val="008838E0"/>
    <w:rsid w:val="00884439"/>
    <w:rsid w:val="00886C8C"/>
    <w:rsid w:val="008905CC"/>
    <w:rsid w:val="00892CCA"/>
    <w:rsid w:val="00893CAE"/>
    <w:rsid w:val="008942CC"/>
    <w:rsid w:val="008948F3"/>
    <w:rsid w:val="00894E10"/>
    <w:rsid w:val="00896407"/>
    <w:rsid w:val="00896748"/>
    <w:rsid w:val="0089706E"/>
    <w:rsid w:val="008A242B"/>
    <w:rsid w:val="008A26D9"/>
    <w:rsid w:val="008A28AF"/>
    <w:rsid w:val="008A2AE2"/>
    <w:rsid w:val="008A477C"/>
    <w:rsid w:val="008A4829"/>
    <w:rsid w:val="008A4BDA"/>
    <w:rsid w:val="008A5164"/>
    <w:rsid w:val="008A616B"/>
    <w:rsid w:val="008A6678"/>
    <w:rsid w:val="008A6804"/>
    <w:rsid w:val="008B020A"/>
    <w:rsid w:val="008B050E"/>
    <w:rsid w:val="008B2345"/>
    <w:rsid w:val="008B2553"/>
    <w:rsid w:val="008B2674"/>
    <w:rsid w:val="008B333E"/>
    <w:rsid w:val="008B353F"/>
    <w:rsid w:val="008B3D27"/>
    <w:rsid w:val="008B4F2C"/>
    <w:rsid w:val="008B5251"/>
    <w:rsid w:val="008B58D7"/>
    <w:rsid w:val="008B6177"/>
    <w:rsid w:val="008B6D92"/>
    <w:rsid w:val="008C0B1F"/>
    <w:rsid w:val="008C0C01"/>
    <w:rsid w:val="008C1F14"/>
    <w:rsid w:val="008C218D"/>
    <w:rsid w:val="008C2BC4"/>
    <w:rsid w:val="008C31F6"/>
    <w:rsid w:val="008C4605"/>
    <w:rsid w:val="008C4D18"/>
    <w:rsid w:val="008C4ED1"/>
    <w:rsid w:val="008C582E"/>
    <w:rsid w:val="008C59AB"/>
    <w:rsid w:val="008C5C37"/>
    <w:rsid w:val="008C62B4"/>
    <w:rsid w:val="008C63EE"/>
    <w:rsid w:val="008C6620"/>
    <w:rsid w:val="008C6816"/>
    <w:rsid w:val="008C6DB6"/>
    <w:rsid w:val="008D03D7"/>
    <w:rsid w:val="008D0780"/>
    <w:rsid w:val="008D12D5"/>
    <w:rsid w:val="008D1C40"/>
    <w:rsid w:val="008D1F79"/>
    <w:rsid w:val="008D1FF0"/>
    <w:rsid w:val="008D30D1"/>
    <w:rsid w:val="008D31AD"/>
    <w:rsid w:val="008D4728"/>
    <w:rsid w:val="008D4C1B"/>
    <w:rsid w:val="008D4D4C"/>
    <w:rsid w:val="008D51DE"/>
    <w:rsid w:val="008D5662"/>
    <w:rsid w:val="008D5CA5"/>
    <w:rsid w:val="008D5FDE"/>
    <w:rsid w:val="008D6217"/>
    <w:rsid w:val="008D65E1"/>
    <w:rsid w:val="008D6AF9"/>
    <w:rsid w:val="008E0B18"/>
    <w:rsid w:val="008E0C95"/>
    <w:rsid w:val="008E1D72"/>
    <w:rsid w:val="008E23DF"/>
    <w:rsid w:val="008E31D9"/>
    <w:rsid w:val="008E4D0F"/>
    <w:rsid w:val="008E5713"/>
    <w:rsid w:val="008E708A"/>
    <w:rsid w:val="008E781B"/>
    <w:rsid w:val="008E7888"/>
    <w:rsid w:val="008E7892"/>
    <w:rsid w:val="008E78E3"/>
    <w:rsid w:val="008E7DEC"/>
    <w:rsid w:val="008F0BDD"/>
    <w:rsid w:val="008F1FB8"/>
    <w:rsid w:val="008F2191"/>
    <w:rsid w:val="008F518A"/>
    <w:rsid w:val="008F575C"/>
    <w:rsid w:val="008F5F05"/>
    <w:rsid w:val="008F5FD9"/>
    <w:rsid w:val="008F602B"/>
    <w:rsid w:val="008F6558"/>
    <w:rsid w:val="008F710A"/>
    <w:rsid w:val="0090035B"/>
    <w:rsid w:val="009013A0"/>
    <w:rsid w:val="0090240F"/>
    <w:rsid w:val="00904191"/>
    <w:rsid w:val="00905396"/>
    <w:rsid w:val="00906540"/>
    <w:rsid w:val="00906FF3"/>
    <w:rsid w:val="00907170"/>
    <w:rsid w:val="0091002B"/>
    <w:rsid w:val="009111B4"/>
    <w:rsid w:val="009115E9"/>
    <w:rsid w:val="00912FA7"/>
    <w:rsid w:val="009137DE"/>
    <w:rsid w:val="00914451"/>
    <w:rsid w:val="00914824"/>
    <w:rsid w:val="00914DD0"/>
    <w:rsid w:val="0091520E"/>
    <w:rsid w:val="00915A05"/>
    <w:rsid w:val="009163BF"/>
    <w:rsid w:val="009212EF"/>
    <w:rsid w:val="00922BE3"/>
    <w:rsid w:val="00923CAC"/>
    <w:rsid w:val="0092452C"/>
    <w:rsid w:val="0092456C"/>
    <w:rsid w:val="0092468A"/>
    <w:rsid w:val="00925A78"/>
    <w:rsid w:val="009261B1"/>
    <w:rsid w:val="00927223"/>
    <w:rsid w:val="00930EDC"/>
    <w:rsid w:val="00931D06"/>
    <w:rsid w:val="009321CA"/>
    <w:rsid w:val="0093438B"/>
    <w:rsid w:val="00934A9D"/>
    <w:rsid w:val="00934D31"/>
    <w:rsid w:val="00935137"/>
    <w:rsid w:val="00935899"/>
    <w:rsid w:val="009358E8"/>
    <w:rsid w:val="00935C19"/>
    <w:rsid w:val="009368C9"/>
    <w:rsid w:val="009402CC"/>
    <w:rsid w:val="00943B20"/>
    <w:rsid w:val="009459CC"/>
    <w:rsid w:val="00945C7D"/>
    <w:rsid w:val="009477CE"/>
    <w:rsid w:val="00947EE1"/>
    <w:rsid w:val="00950D5A"/>
    <w:rsid w:val="00951D0F"/>
    <w:rsid w:val="00952852"/>
    <w:rsid w:val="009561E1"/>
    <w:rsid w:val="00956757"/>
    <w:rsid w:val="009600F5"/>
    <w:rsid w:val="00960B31"/>
    <w:rsid w:val="009618B1"/>
    <w:rsid w:val="00963114"/>
    <w:rsid w:val="00963ACF"/>
    <w:rsid w:val="00963C9A"/>
    <w:rsid w:val="0096472E"/>
    <w:rsid w:val="0096476C"/>
    <w:rsid w:val="009648E4"/>
    <w:rsid w:val="00966367"/>
    <w:rsid w:val="009679DB"/>
    <w:rsid w:val="0097019E"/>
    <w:rsid w:val="00970E51"/>
    <w:rsid w:val="009712DF"/>
    <w:rsid w:val="00971406"/>
    <w:rsid w:val="00971AE5"/>
    <w:rsid w:val="00971D4A"/>
    <w:rsid w:val="00971DBC"/>
    <w:rsid w:val="0097217D"/>
    <w:rsid w:val="00972384"/>
    <w:rsid w:val="009724FF"/>
    <w:rsid w:val="0097259D"/>
    <w:rsid w:val="00972C0F"/>
    <w:rsid w:val="0097321C"/>
    <w:rsid w:val="0097332C"/>
    <w:rsid w:val="00973C80"/>
    <w:rsid w:val="00973F81"/>
    <w:rsid w:val="009740F7"/>
    <w:rsid w:val="0097447F"/>
    <w:rsid w:val="00974B05"/>
    <w:rsid w:val="00975C45"/>
    <w:rsid w:val="00976351"/>
    <w:rsid w:val="009768B7"/>
    <w:rsid w:val="00977600"/>
    <w:rsid w:val="009777A6"/>
    <w:rsid w:val="00977D85"/>
    <w:rsid w:val="00977DE8"/>
    <w:rsid w:val="00981590"/>
    <w:rsid w:val="00982C47"/>
    <w:rsid w:val="00982CC3"/>
    <w:rsid w:val="00983EE3"/>
    <w:rsid w:val="00984961"/>
    <w:rsid w:val="00984A1F"/>
    <w:rsid w:val="00984A4B"/>
    <w:rsid w:val="00984D66"/>
    <w:rsid w:val="00984E4D"/>
    <w:rsid w:val="00985C26"/>
    <w:rsid w:val="00986071"/>
    <w:rsid w:val="009874F6"/>
    <w:rsid w:val="0099014C"/>
    <w:rsid w:val="00991DB9"/>
    <w:rsid w:val="0099388A"/>
    <w:rsid w:val="00994621"/>
    <w:rsid w:val="00994C70"/>
    <w:rsid w:val="00995F9D"/>
    <w:rsid w:val="00997354"/>
    <w:rsid w:val="00997BA7"/>
    <w:rsid w:val="00997E48"/>
    <w:rsid w:val="009A03F3"/>
    <w:rsid w:val="009A05B6"/>
    <w:rsid w:val="009A105A"/>
    <w:rsid w:val="009A10A8"/>
    <w:rsid w:val="009A164D"/>
    <w:rsid w:val="009A1D74"/>
    <w:rsid w:val="009A2030"/>
    <w:rsid w:val="009A264F"/>
    <w:rsid w:val="009A34E1"/>
    <w:rsid w:val="009A3FF6"/>
    <w:rsid w:val="009A413F"/>
    <w:rsid w:val="009A47AA"/>
    <w:rsid w:val="009A4981"/>
    <w:rsid w:val="009B050D"/>
    <w:rsid w:val="009B1296"/>
    <w:rsid w:val="009B1772"/>
    <w:rsid w:val="009B2E2F"/>
    <w:rsid w:val="009B4CE0"/>
    <w:rsid w:val="009B50EB"/>
    <w:rsid w:val="009B7CF0"/>
    <w:rsid w:val="009C112B"/>
    <w:rsid w:val="009C2819"/>
    <w:rsid w:val="009C37C3"/>
    <w:rsid w:val="009C48CE"/>
    <w:rsid w:val="009C5CB7"/>
    <w:rsid w:val="009C5DA8"/>
    <w:rsid w:val="009C5E5F"/>
    <w:rsid w:val="009C5E80"/>
    <w:rsid w:val="009C69A2"/>
    <w:rsid w:val="009C72C1"/>
    <w:rsid w:val="009C76CF"/>
    <w:rsid w:val="009D01B9"/>
    <w:rsid w:val="009D0710"/>
    <w:rsid w:val="009D09D8"/>
    <w:rsid w:val="009D15E2"/>
    <w:rsid w:val="009D1AFD"/>
    <w:rsid w:val="009D1F03"/>
    <w:rsid w:val="009D2A2B"/>
    <w:rsid w:val="009D3435"/>
    <w:rsid w:val="009D4322"/>
    <w:rsid w:val="009D5697"/>
    <w:rsid w:val="009D5F81"/>
    <w:rsid w:val="009D7480"/>
    <w:rsid w:val="009D748F"/>
    <w:rsid w:val="009D7592"/>
    <w:rsid w:val="009E0217"/>
    <w:rsid w:val="009E2178"/>
    <w:rsid w:val="009E23E3"/>
    <w:rsid w:val="009E7530"/>
    <w:rsid w:val="009F041A"/>
    <w:rsid w:val="009F07B5"/>
    <w:rsid w:val="009F335A"/>
    <w:rsid w:val="009F33E0"/>
    <w:rsid w:val="009F37A5"/>
    <w:rsid w:val="009F74A1"/>
    <w:rsid w:val="009F7AEC"/>
    <w:rsid w:val="00A00F7E"/>
    <w:rsid w:val="00A0138D"/>
    <w:rsid w:val="00A0468C"/>
    <w:rsid w:val="00A05840"/>
    <w:rsid w:val="00A05C3A"/>
    <w:rsid w:val="00A05CDA"/>
    <w:rsid w:val="00A05F25"/>
    <w:rsid w:val="00A060B5"/>
    <w:rsid w:val="00A06144"/>
    <w:rsid w:val="00A07823"/>
    <w:rsid w:val="00A07854"/>
    <w:rsid w:val="00A07A07"/>
    <w:rsid w:val="00A1023E"/>
    <w:rsid w:val="00A10266"/>
    <w:rsid w:val="00A11A7C"/>
    <w:rsid w:val="00A12C22"/>
    <w:rsid w:val="00A13480"/>
    <w:rsid w:val="00A1412D"/>
    <w:rsid w:val="00A14E67"/>
    <w:rsid w:val="00A17F58"/>
    <w:rsid w:val="00A201AD"/>
    <w:rsid w:val="00A20B2F"/>
    <w:rsid w:val="00A20C20"/>
    <w:rsid w:val="00A20CE5"/>
    <w:rsid w:val="00A23E57"/>
    <w:rsid w:val="00A25672"/>
    <w:rsid w:val="00A25A2C"/>
    <w:rsid w:val="00A25B8A"/>
    <w:rsid w:val="00A25BAF"/>
    <w:rsid w:val="00A26C99"/>
    <w:rsid w:val="00A26FA1"/>
    <w:rsid w:val="00A30580"/>
    <w:rsid w:val="00A30FEC"/>
    <w:rsid w:val="00A31199"/>
    <w:rsid w:val="00A31C66"/>
    <w:rsid w:val="00A342A6"/>
    <w:rsid w:val="00A36004"/>
    <w:rsid w:val="00A367C3"/>
    <w:rsid w:val="00A37E34"/>
    <w:rsid w:val="00A40DFC"/>
    <w:rsid w:val="00A40FA6"/>
    <w:rsid w:val="00A45701"/>
    <w:rsid w:val="00A470C0"/>
    <w:rsid w:val="00A47AE4"/>
    <w:rsid w:val="00A47CAD"/>
    <w:rsid w:val="00A5061B"/>
    <w:rsid w:val="00A509D9"/>
    <w:rsid w:val="00A51E0E"/>
    <w:rsid w:val="00A51E2F"/>
    <w:rsid w:val="00A52867"/>
    <w:rsid w:val="00A53698"/>
    <w:rsid w:val="00A53E77"/>
    <w:rsid w:val="00A54A79"/>
    <w:rsid w:val="00A54D13"/>
    <w:rsid w:val="00A560BE"/>
    <w:rsid w:val="00A56778"/>
    <w:rsid w:val="00A5725C"/>
    <w:rsid w:val="00A602AB"/>
    <w:rsid w:val="00A6095C"/>
    <w:rsid w:val="00A6219C"/>
    <w:rsid w:val="00A624F3"/>
    <w:rsid w:val="00A635A7"/>
    <w:rsid w:val="00A637DE"/>
    <w:rsid w:val="00A65492"/>
    <w:rsid w:val="00A6591D"/>
    <w:rsid w:val="00A65C2D"/>
    <w:rsid w:val="00A66535"/>
    <w:rsid w:val="00A67E09"/>
    <w:rsid w:val="00A709EA"/>
    <w:rsid w:val="00A71897"/>
    <w:rsid w:val="00A71E62"/>
    <w:rsid w:val="00A71E86"/>
    <w:rsid w:val="00A726C0"/>
    <w:rsid w:val="00A7276C"/>
    <w:rsid w:val="00A72C6A"/>
    <w:rsid w:val="00A73E54"/>
    <w:rsid w:val="00A740D7"/>
    <w:rsid w:val="00A74292"/>
    <w:rsid w:val="00A74FE0"/>
    <w:rsid w:val="00A7659A"/>
    <w:rsid w:val="00A765D4"/>
    <w:rsid w:val="00A76869"/>
    <w:rsid w:val="00A775A3"/>
    <w:rsid w:val="00A80925"/>
    <w:rsid w:val="00A81071"/>
    <w:rsid w:val="00A81277"/>
    <w:rsid w:val="00A83640"/>
    <w:rsid w:val="00A8477E"/>
    <w:rsid w:val="00A84BE3"/>
    <w:rsid w:val="00A8648C"/>
    <w:rsid w:val="00A86809"/>
    <w:rsid w:val="00A868E4"/>
    <w:rsid w:val="00A9090E"/>
    <w:rsid w:val="00A91B7A"/>
    <w:rsid w:val="00A92791"/>
    <w:rsid w:val="00A93652"/>
    <w:rsid w:val="00A968F2"/>
    <w:rsid w:val="00A974C7"/>
    <w:rsid w:val="00A97E3D"/>
    <w:rsid w:val="00AA0299"/>
    <w:rsid w:val="00AA0D4F"/>
    <w:rsid w:val="00AA21A6"/>
    <w:rsid w:val="00AA28B8"/>
    <w:rsid w:val="00AA52D4"/>
    <w:rsid w:val="00AA53AA"/>
    <w:rsid w:val="00AA615D"/>
    <w:rsid w:val="00AA724B"/>
    <w:rsid w:val="00AA725C"/>
    <w:rsid w:val="00AA76E8"/>
    <w:rsid w:val="00AB0692"/>
    <w:rsid w:val="00AB07F0"/>
    <w:rsid w:val="00AB0A37"/>
    <w:rsid w:val="00AB153B"/>
    <w:rsid w:val="00AB1833"/>
    <w:rsid w:val="00AB2C0F"/>
    <w:rsid w:val="00AB37B3"/>
    <w:rsid w:val="00AB3C2F"/>
    <w:rsid w:val="00AB41D1"/>
    <w:rsid w:val="00AB44D6"/>
    <w:rsid w:val="00AB49D8"/>
    <w:rsid w:val="00AB5008"/>
    <w:rsid w:val="00AB529B"/>
    <w:rsid w:val="00AB603B"/>
    <w:rsid w:val="00AB6A5A"/>
    <w:rsid w:val="00AB704C"/>
    <w:rsid w:val="00AB79D2"/>
    <w:rsid w:val="00AC08B0"/>
    <w:rsid w:val="00AC0B97"/>
    <w:rsid w:val="00AC0E37"/>
    <w:rsid w:val="00AC13F7"/>
    <w:rsid w:val="00AC1E73"/>
    <w:rsid w:val="00AC41EB"/>
    <w:rsid w:val="00AC427C"/>
    <w:rsid w:val="00AC4D47"/>
    <w:rsid w:val="00AC5424"/>
    <w:rsid w:val="00AC5EF0"/>
    <w:rsid w:val="00AC720E"/>
    <w:rsid w:val="00AC7DA1"/>
    <w:rsid w:val="00AD0845"/>
    <w:rsid w:val="00AD21F0"/>
    <w:rsid w:val="00AD2395"/>
    <w:rsid w:val="00AD2EDA"/>
    <w:rsid w:val="00AD3091"/>
    <w:rsid w:val="00AD3AE8"/>
    <w:rsid w:val="00AD3F7D"/>
    <w:rsid w:val="00AD4950"/>
    <w:rsid w:val="00AE0EA5"/>
    <w:rsid w:val="00AE16A2"/>
    <w:rsid w:val="00AE18BB"/>
    <w:rsid w:val="00AE1BA6"/>
    <w:rsid w:val="00AE2E05"/>
    <w:rsid w:val="00AE31B0"/>
    <w:rsid w:val="00AE3548"/>
    <w:rsid w:val="00AE3BDD"/>
    <w:rsid w:val="00AE3BE8"/>
    <w:rsid w:val="00AE42B0"/>
    <w:rsid w:val="00AE506C"/>
    <w:rsid w:val="00AE68C4"/>
    <w:rsid w:val="00AE7264"/>
    <w:rsid w:val="00AE7B75"/>
    <w:rsid w:val="00AE7E69"/>
    <w:rsid w:val="00AF08F7"/>
    <w:rsid w:val="00AF19B1"/>
    <w:rsid w:val="00AF1F8E"/>
    <w:rsid w:val="00AF20C6"/>
    <w:rsid w:val="00AF25A2"/>
    <w:rsid w:val="00AF4434"/>
    <w:rsid w:val="00AF46B1"/>
    <w:rsid w:val="00AF57EF"/>
    <w:rsid w:val="00AF5B43"/>
    <w:rsid w:val="00AF6216"/>
    <w:rsid w:val="00B00B55"/>
    <w:rsid w:val="00B00C2F"/>
    <w:rsid w:val="00B00E2E"/>
    <w:rsid w:val="00B0151F"/>
    <w:rsid w:val="00B01A32"/>
    <w:rsid w:val="00B01DA3"/>
    <w:rsid w:val="00B01E07"/>
    <w:rsid w:val="00B039CC"/>
    <w:rsid w:val="00B03BB0"/>
    <w:rsid w:val="00B03EA6"/>
    <w:rsid w:val="00B060BC"/>
    <w:rsid w:val="00B06131"/>
    <w:rsid w:val="00B101FB"/>
    <w:rsid w:val="00B10D1D"/>
    <w:rsid w:val="00B11542"/>
    <w:rsid w:val="00B11BE4"/>
    <w:rsid w:val="00B13904"/>
    <w:rsid w:val="00B14B78"/>
    <w:rsid w:val="00B1648E"/>
    <w:rsid w:val="00B166CF"/>
    <w:rsid w:val="00B171E4"/>
    <w:rsid w:val="00B177C3"/>
    <w:rsid w:val="00B205C4"/>
    <w:rsid w:val="00B21D52"/>
    <w:rsid w:val="00B22221"/>
    <w:rsid w:val="00B23297"/>
    <w:rsid w:val="00B254E6"/>
    <w:rsid w:val="00B2599F"/>
    <w:rsid w:val="00B2694F"/>
    <w:rsid w:val="00B26DFC"/>
    <w:rsid w:val="00B27C32"/>
    <w:rsid w:val="00B30A78"/>
    <w:rsid w:val="00B30BA4"/>
    <w:rsid w:val="00B311EB"/>
    <w:rsid w:val="00B314F7"/>
    <w:rsid w:val="00B31598"/>
    <w:rsid w:val="00B32059"/>
    <w:rsid w:val="00B3270A"/>
    <w:rsid w:val="00B327A1"/>
    <w:rsid w:val="00B32BA5"/>
    <w:rsid w:val="00B33A35"/>
    <w:rsid w:val="00B34B4E"/>
    <w:rsid w:val="00B35266"/>
    <w:rsid w:val="00B354A1"/>
    <w:rsid w:val="00B356D6"/>
    <w:rsid w:val="00B363B5"/>
    <w:rsid w:val="00B364AB"/>
    <w:rsid w:val="00B36E3C"/>
    <w:rsid w:val="00B36E99"/>
    <w:rsid w:val="00B372E6"/>
    <w:rsid w:val="00B37519"/>
    <w:rsid w:val="00B40011"/>
    <w:rsid w:val="00B409BA"/>
    <w:rsid w:val="00B41F97"/>
    <w:rsid w:val="00B41FD7"/>
    <w:rsid w:val="00B4200B"/>
    <w:rsid w:val="00B44169"/>
    <w:rsid w:val="00B44835"/>
    <w:rsid w:val="00B46954"/>
    <w:rsid w:val="00B46B5D"/>
    <w:rsid w:val="00B46F9D"/>
    <w:rsid w:val="00B478FA"/>
    <w:rsid w:val="00B47F5C"/>
    <w:rsid w:val="00B50CCC"/>
    <w:rsid w:val="00B516CC"/>
    <w:rsid w:val="00B51FDB"/>
    <w:rsid w:val="00B528D6"/>
    <w:rsid w:val="00B537D5"/>
    <w:rsid w:val="00B543A2"/>
    <w:rsid w:val="00B5456E"/>
    <w:rsid w:val="00B55710"/>
    <w:rsid w:val="00B607E2"/>
    <w:rsid w:val="00B60A5B"/>
    <w:rsid w:val="00B60C7E"/>
    <w:rsid w:val="00B61156"/>
    <w:rsid w:val="00B6171B"/>
    <w:rsid w:val="00B62328"/>
    <w:rsid w:val="00B6278F"/>
    <w:rsid w:val="00B627E3"/>
    <w:rsid w:val="00B630A1"/>
    <w:rsid w:val="00B63EA1"/>
    <w:rsid w:val="00B642D4"/>
    <w:rsid w:val="00B65573"/>
    <w:rsid w:val="00B659C4"/>
    <w:rsid w:val="00B66A2C"/>
    <w:rsid w:val="00B67269"/>
    <w:rsid w:val="00B70112"/>
    <w:rsid w:val="00B70CA7"/>
    <w:rsid w:val="00B7115F"/>
    <w:rsid w:val="00B732E8"/>
    <w:rsid w:val="00B737B1"/>
    <w:rsid w:val="00B73B79"/>
    <w:rsid w:val="00B75354"/>
    <w:rsid w:val="00B7542C"/>
    <w:rsid w:val="00B75F84"/>
    <w:rsid w:val="00B7642B"/>
    <w:rsid w:val="00B765EB"/>
    <w:rsid w:val="00B768A5"/>
    <w:rsid w:val="00B7702B"/>
    <w:rsid w:val="00B77AD7"/>
    <w:rsid w:val="00B806A7"/>
    <w:rsid w:val="00B80BE8"/>
    <w:rsid w:val="00B81052"/>
    <w:rsid w:val="00B81B19"/>
    <w:rsid w:val="00B82566"/>
    <w:rsid w:val="00B83865"/>
    <w:rsid w:val="00B861CC"/>
    <w:rsid w:val="00B904B0"/>
    <w:rsid w:val="00B906E1"/>
    <w:rsid w:val="00B90CDA"/>
    <w:rsid w:val="00B912A9"/>
    <w:rsid w:val="00B9190F"/>
    <w:rsid w:val="00B926C9"/>
    <w:rsid w:val="00B931EA"/>
    <w:rsid w:val="00B93F74"/>
    <w:rsid w:val="00B944E4"/>
    <w:rsid w:val="00B9463B"/>
    <w:rsid w:val="00B94C76"/>
    <w:rsid w:val="00B951F3"/>
    <w:rsid w:val="00B96001"/>
    <w:rsid w:val="00B96C44"/>
    <w:rsid w:val="00B97A99"/>
    <w:rsid w:val="00B97AC4"/>
    <w:rsid w:val="00BA230F"/>
    <w:rsid w:val="00BA2BC4"/>
    <w:rsid w:val="00BA4577"/>
    <w:rsid w:val="00BA4EF7"/>
    <w:rsid w:val="00BA52F8"/>
    <w:rsid w:val="00BA5A2E"/>
    <w:rsid w:val="00BA64CC"/>
    <w:rsid w:val="00BA6545"/>
    <w:rsid w:val="00BA6A96"/>
    <w:rsid w:val="00BA7084"/>
    <w:rsid w:val="00BA787F"/>
    <w:rsid w:val="00BA7C7E"/>
    <w:rsid w:val="00BB0D03"/>
    <w:rsid w:val="00BB1A40"/>
    <w:rsid w:val="00BB1DBC"/>
    <w:rsid w:val="00BB274D"/>
    <w:rsid w:val="00BB338F"/>
    <w:rsid w:val="00BB41DA"/>
    <w:rsid w:val="00BB4268"/>
    <w:rsid w:val="00BB467F"/>
    <w:rsid w:val="00BB49D0"/>
    <w:rsid w:val="00BB539F"/>
    <w:rsid w:val="00BB53A8"/>
    <w:rsid w:val="00BB562B"/>
    <w:rsid w:val="00BB67F4"/>
    <w:rsid w:val="00BB680D"/>
    <w:rsid w:val="00BB6DFB"/>
    <w:rsid w:val="00BB6E37"/>
    <w:rsid w:val="00BB7EEE"/>
    <w:rsid w:val="00BC0008"/>
    <w:rsid w:val="00BC0BE4"/>
    <w:rsid w:val="00BC0DBF"/>
    <w:rsid w:val="00BC1380"/>
    <w:rsid w:val="00BC1632"/>
    <w:rsid w:val="00BC16C8"/>
    <w:rsid w:val="00BC1BA3"/>
    <w:rsid w:val="00BC3115"/>
    <w:rsid w:val="00BC35C9"/>
    <w:rsid w:val="00BC39EA"/>
    <w:rsid w:val="00BC3B43"/>
    <w:rsid w:val="00BC69FF"/>
    <w:rsid w:val="00BC6E7B"/>
    <w:rsid w:val="00BC78C5"/>
    <w:rsid w:val="00BC7B1D"/>
    <w:rsid w:val="00BC7F08"/>
    <w:rsid w:val="00BC7FB5"/>
    <w:rsid w:val="00BD0850"/>
    <w:rsid w:val="00BD14FE"/>
    <w:rsid w:val="00BD282E"/>
    <w:rsid w:val="00BD3B30"/>
    <w:rsid w:val="00BD5647"/>
    <w:rsid w:val="00BD6951"/>
    <w:rsid w:val="00BE017F"/>
    <w:rsid w:val="00BE0CBC"/>
    <w:rsid w:val="00BE16DC"/>
    <w:rsid w:val="00BE1748"/>
    <w:rsid w:val="00BE2103"/>
    <w:rsid w:val="00BE31B6"/>
    <w:rsid w:val="00BE4392"/>
    <w:rsid w:val="00BE6AB9"/>
    <w:rsid w:val="00BE7A6E"/>
    <w:rsid w:val="00BE7E7A"/>
    <w:rsid w:val="00BF01D0"/>
    <w:rsid w:val="00BF0F2A"/>
    <w:rsid w:val="00BF101E"/>
    <w:rsid w:val="00BF1D35"/>
    <w:rsid w:val="00BF25AC"/>
    <w:rsid w:val="00BF3CD7"/>
    <w:rsid w:val="00BF40B4"/>
    <w:rsid w:val="00BF67CB"/>
    <w:rsid w:val="00BF6B60"/>
    <w:rsid w:val="00BF7138"/>
    <w:rsid w:val="00C01A76"/>
    <w:rsid w:val="00C02186"/>
    <w:rsid w:val="00C0282A"/>
    <w:rsid w:val="00C02DA7"/>
    <w:rsid w:val="00C03A64"/>
    <w:rsid w:val="00C04907"/>
    <w:rsid w:val="00C05BD9"/>
    <w:rsid w:val="00C06A4F"/>
    <w:rsid w:val="00C07E8D"/>
    <w:rsid w:val="00C101CE"/>
    <w:rsid w:val="00C10A0D"/>
    <w:rsid w:val="00C11FCF"/>
    <w:rsid w:val="00C12128"/>
    <w:rsid w:val="00C147C0"/>
    <w:rsid w:val="00C1609C"/>
    <w:rsid w:val="00C1719E"/>
    <w:rsid w:val="00C178D9"/>
    <w:rsid w:val="00C20146"/>
    <w:rsid w:val="00C20C91"/>
    <w:rsid w:val="00C21A3F"/>
    <w:rsid w:val="00C21F47"/>
    <w:rsid w:val="00C230B8"/>
    <w:rsid w:val="00C24269"/>
    <w:rsid w:val="00C244B0"/>
    <w:rsid w:val="00C25CB7"/>
    <w:rsid w:val="00C25EDA"/>
    <w:rsid w:val="00C2670F"/>
    <w:rsid w:val="00C26909"/>
    <w:rsid w:val="00C27876"/>
    <w:rsid w:val="00C302E1"/>
    <w:rsid w:val="00C30878"/>
    <w:rsid w:val="00C32413"/>
    <w:rsid w:val="00C34D50"/>
    <w:rsid w:val="00C35FE7"/>
    <w:rsid w:val="00C360FE"/>
    <w:rsid w:val="00C3704B"/>
    <w:rsid w:val="00C374A4"/>
    <w:rsid w:val="00C37829"/>
    <w:rsid w:val="00C3786C"/>
    <w:rsid w:val="00C40408"/>
    <w:rsid w:val="00C4134C"/>
    <w:rsid w:val="00C4221B"/>
    <w:rsid w:val="00C4231C"/>
    <w:rsid w:val="00C4275D"/>
    <w:rsid w:val="00C42F96"/>
    <w:rsid w:val="00C43143"/>
    <w:rsid w:val="00C43F87"/>
    <w:rsid w:val="00C44307"/>
    <w:rsid w:val="00C446EB"/>
    <w:rsid w:val="00C44A4D"/>
    <w:rsid w:val="00C45088"/>
    <w:rsid w:val="00C508A4"/>
    <w:rsid w:val="00C50B3C"/>
    <w:rsid w:val="00C52E83"/>
    <w:rsid w:val="00C531E2"/>
    <w:rsid w:val="00C532FF"/>
    <w:rsid w:val="00C53368"/>
    <w:rsid w:val="00C53C8E"/>
    <w:rsid w:val="00C54E0F"/>
    <w:rsid w:val="00C55BD2"/>
    <w:rsid w:val="00C56414"/>
    <w:rsid w:val="00C56E6C"/>
    <w:rsid w:val="00C573B7"/>
    <w:rsid w:val="00C6032E"/>
    <w:rsid w:val="00C606C8"/>
    <w:rsid w:val="00C60CE6"/>
    <w:rsid w:val="00C61302"/>
    <w:rsid w:val="00C61619"/>
    <w:rsid w:val="00C6405C"/>
    <w:rsid w:val="00C647F9"/>
    <w:rsid w:val="00C666D3"/>
    <w:rsid w:val="00C66DAE"/>
    <w:rsid w:val="00C71128"/>
    <w:rsid w:val="00C717BA"/>
    <w:rsid w:val="00C727D6"/>
    <w:rsid w:val="00C73273"/>
    <w:rsid w:val="00C736E5"/>
    <w:rsid w:val="00C7453A"/>
    <w:rsid w:val="00C76536"/>
    <w:rsid w:val="00C76A95"/>
    <w:rsid w:val="00C76C94"/>
    <w:rsid w:val="00C76F8A"/>
    <w:rsid w:val="00C772F4"/>
    <w:rsid w:val="00C77556"/>
    <w:rsid w:val="00C77826"/>
    <w:rsid w:val="00C77F3E"/>
    <w:rsid w:val="00C80FBD"/>
    <w:rsid w:val="00C81E99"/>
    <w:rsid w:val="00C8273F"/>
    <w:rsid w:val="00C837D0"/>
    <w:rsid w:val="00C8551B"/>
    <w:rsid w:val="00C85C99"/>
    <w:rsid w:val="00C86583"/>
    <w:rsid w:val="00C875A7"/>
    <w:rsid w:val="00C9330F"/>
    <w:rsid w:val="00C939B1"/>
    <w:rsid w:val="00C93B23"/>
    <w:rsid w:val="00C94972"/>
    <w:rsid w:val="00C94E70"/>
    <w:rsid w:val="00C96051"/>
    <w:rsid w:val="00C96461"/>
    <w:rsid w:val="00C968E8"/>
    <w:rsid w:val="00CA1436"/>
    <w:rsid w:val="00CA2E30"/>
    <w:rsid w:val="00CA459D"/>
    <w:rsid w:val="00CA4667"/>
    <w:rsid w:val="00CA46B6"/>
    <w:rsid w:val="00CA617D"/>
    <w:rsid w:val="00CA6669"/>
    <w:rsid w:val="00CA6965"/>
    <w:rsid w:val="00CA7E2B"/>
    <w:rsid w:val="00CB08C5"/>
    <w:rsid w:val="00CB12BB"/>
    <w:rsid w:val="00CB2AFA"/>
    <w:rsid w:val="00CB4C09"/>
    <w:rsid w:val="00CB61F0"/>
    <w:rsid w:val="00CB7166"/>
    <w:rsid w:val="00CB79DA"/>
    <w:rsid w:val="00CC0C29"/>
    <w:rsid w:val="00CC0D89"/>
    <w:rsid w:val="00CC1E52"/>
    <w:rsid w:val="00CC2584"/>
    <w:rsid w:val="00CC27B6"/>
    <w:rsid w:val="00CC27EA"/>
    <w:rsid w:val="00CC2C57"/>
    <w:rsid w:val="00CC2D13"/>
    <w:rsid w:val="00CC341D"/>
    <w:rsid w:val="00CC361A"/>
    <w:rsid w:val="00CC3CF0"/>
    <w:rsid w:val="00CC3E4C"/>
    <w:rsid w:val="00CC4258"/>
    <w:rsid w:val="00CC459B"/>
    <w:rsid w:val="00CC6B5C"/>
    <w:rsid w:val="00CC6B7F"/>
    <w:rsid w:val="00CC6C77"/>
    <w:rsid w:val="00CC6CD4"/>
    <w:rsid w:val="00CD04E1"/>
    <w:rsid w:val="00CD2722"/>
    <w:rsid w:val="00CD2D60"/>
    <w:rsid w:val="00CD2F2E"/>
    <w:rsid w:val="00CD3917"/>
    <w:rsid w:val="00CD3C50"/>
    <w:rsid w:val="00CD412C"/>
    <w:rsid w:val="00CD564C"/>
    <w:rsid w:val="00CD5A33"/>
    <w:rsid w:val="00CD6FC5"/>
    <w:rsid w:val="00CE1110"/>
    <w:rsid w:val="00CE214A"/>
    <w:rsid w:val="00CE24EA"/>
    <w:rsid w:val="00CE2ACB"/>
    <w:rsid w:val="00CE3FE8"/>
    <w:rsid w:val="00CE5D1D"/>
    <w:rsid w:val="00CE6547"/>
    <w:rsid w:val="00CF0635"/>
    <w:rsid w:val="00CF0CCD"/>
    <w:rsid w:val="00CF1EE7"/>
    <w:rsid w:val="00CF2197"/>
    <w:rsid w:val="00CF29D9"/>
    <w:rsid w:val="00CF3468"/>
    <w:rsid w:val="00CF5761"/>
    <w:rsid w:val="00CF5B5D"/>
    <w:rsid w:val="00CF5CB4"/>
    <w:rsid w:val="00CF5D0F"/>
    <w:rsid w:val="00CF5E56"/>
    <w:rsid w:val="00CF69C0"/>
    <w:rsid w:val="00CF6EC7"/>
    <w:rsid w:val="00CF709C"/>
    <w:rsid w:val="00CF7458"/>
    <w:rsid w:val="00CF7692"/>
    <w:rsid w:val="00CF7DD7"/>
    <w:rsid w:val="00CF7FE2"/>
    <w:rsid w:val="00CF7FE6"/>
    <w:rsid w:val="00D0038D"/>
    <w:rsid w:val="00D0096C"/>
    <w:rsid w:val="00D00E26"/>
    <w:rsid w:val="00D0296E"/>
    <w:rsid w:val="00D02C7E"/>
    <w:rsid w:val="00D04A93"/>
    <w:rsid w:val="00D04FC0"/>
    <w:rsid w:val="00D0769E"/>
    <w:rsid w:val="00D0784C"/>
    <w:rsid w:val="00D104DD"/>
    <w:rsid w:val="00D10D16"/>
    <w:rsid w:val="00D12BDF"/>
    <w:rsid w:val="00D12CC5"/>
    <w:rsid w:val="00D135EC"/>
    <w:rsid w:val="00D14741"/>
    <w:rsid w:val="00D15384"/>
    <w:rsid w:val="00D15E9F"/>
    <w:rsid w:val="00D17454"/>
    <w:rsid w:val="00D20B0B"/>
    <w:rsid w:val="00D21458"/>
    <w:rsid w:val="00D22A9B"/>
    <w:rsid w:val="00D22B52"/>
    <w:rsid w:val="00D23C27"/>
    <w:rsid w:val="00D254D1"/>
    <w:rsid w:val="00D26737"/>
    <w:rsid w:val="00D26B75"/>
    <w:rsid w:val="00D26B7C"/>
    <w:rsid w:val="00D26EDE"/>
    <w:rsid w:val="00D308C9"/>
    <w:rsid w:val="00D315BB"/>
    <w:rsid w:val="00D31BEA"/>
    <w:rsid w:val="00D31E05"/>
    <w:rsid w:val="00D32674"/>
    <w:rsid w:val="00D327F1"/>
    <w:rsid w:val="00D3672F"/>
    <w:rsid w:val="00D37D82"/>
    <w:rsid w:val="00D439D4"/>
    <w:rsid w:val="00D441BF"/>
    <w:rsid w:val="00D4494C"/>
    <w:rsid w:val="00D44B86"/>
    <w:rsid w:val="00D4517F"/>
    <w:rsid w:val="00D45440"/>
    <w:rsid w:val="00D46F0D"/>
    <w:rsid w:val="00D47819"/>
    <w:rsid w:val="00D502FF"/>
    <w:rsid w:val="00D50701"/>
    <w:rsid w:val="00D50B40"/>
    <w:rsid w:val="00D50DC7"/>
    <w:rsid w:val="00D5287C"/>
    <w:rsid w:val="00D534AD"/>
    <w:rsid w:val="00D55ED0"/>
    <w:rsid w:val="00D56710"/>
    <w:rsid w:val="00D57052"/>
    <w:rsid w:val="00D61043"/>
    <w:rsid w:val="00D61F83"/>
    <w:rsid w:val="00D62C9D"/>
    <w:rsid w:val="00D63593"/>
    <w:rsid w:val="00D650CB"/>
    <w:rsid w:val="00D6632E"/>
    <w:rsid w:val="00D67BF9"/>
    <w:rsid w:val="00D707C1"/>
    <w:rsid w:val="00D70A24"/>
    <w:rsid w:val="00D71076"/>
    <w:rsid w:val="00D714EC"/>
    <w:rsid w:val="00D715FF"/>
    <w:rsid w:val="00D71D70"/>
    <w:rsid w:val="00D7283F"/>
    <w:rsid w:val="00D72C0C"/>
    <w:rsid w:val="00D733DB"/>
    <w:rsid w:val="00D7381B"/>
    <w:rsid w:val="00D75E9D"/>
    <w:rsid w:val="00D7661C"/>
    <w:rsid w:val="00D767BB"/>
    <w:rsid w:val="00D77C96"/>
    <w:rsid w:val="00D801A0"/>
    <w:rsid w:val="00D81E9D"/>
    <w:rsid w:val="00D8241D"/>
    <w:rsid w:val="00D825B8"/>
    <w:rsid w:val="00D828EE"/>
    <w:rsid w:val="00D83301"/>
    <w:rsid w:val="00D835AB"/>
    <w:rsid w:val="00D83675"/>
    <w:rsid w:val="00D84399"/>
    <w:rsid w:val="00D84CEB"/>
    <w:rsid w:val="00D84FBE"/>
    <w:rsid w:val="00D85773"/>
    <w:rsid w:val="00D86122"/>
    <w:rsid w:val="00D86668"/>
    <w:rsid w:val="00D86DAE"/>
    <w:rsid w:val="00D913E5"/>
    <w:rsid w:val="00D91A5C"/>
    <w:rsid w:val="00D93BD9"/>
    <w:rsid w:val="00D944BE"/>
    <w:rsid w:val="00D94C76"/>
    <w:rsid w:val="00DA1A6F"/>
    <w:rsid w:val="00DA1B32"/>
    <w:rsid w:val="00DA28E6"/>
    <w:rsid w:val="00DA5B1D"/>
    <w:rsid w:val="00DA6012"/>
    <w:rsid w:val="00DA76E4"/>
    <w:rsid w:val="00DA79ED"/>
    <w:rsid w:val="00DA7C22"/>
    <w:rsid w:val="00DB0A67"/>
    <w:rsid w:val="00DB1784"/>
    <w:rsid w:val="00DB179E"/>
    <w:rsid w:val="00DB250E"/>
    <w:rsid w:val="00DB261D"/>
    <w:rsid w:val="00DB3196"/>
    <w:rsid w:val="00DB32F7"/>
    <w:rsid w:val="00DB4051"/>
    <w:rsid w:val="00DB4D9A"/>
    <w:rsid w:val="00DB534F"/>
    <w:rsid w:val="00DB5B12"/>
    <w:rsid w:val="00DB5D33"/>
    <w:rsid w:val="00DB6278"/>
    <w:rsid w:val="00DB6419"/>
    <w:rsid w:val="00DB6928"/>
    <w:rsid w:val="00DB6DCE"/>
    <w:rsid w:val="00DB71BD"/>
    <w:rsid w:val="00DB7A31"/>
    <w:rsid w:val="00DC033D"/>
    <w:rsid w:val="00DC07C9"/>
    <w:rsid w:val="00DC09B0"/>
    <w:rsid w:val="00DC0C2D"/>
    <w:rsid w:val="00DC32C3"/>
    <w:rsid w:val="00DC4C96"/>
    <w:rsid w:val="00DC4D9E"/>
    <w:rsid w:val="00DC4EA3"/>
    <w:rsid w:val="00DC5A99"/>
    <w:rsid w:val="00DC607A"/>
    <w:rsid w:val="00DC622D"/>
    <w:rsid w:val="00DC673B"/>
    <w:rsid w:val="00DC6C4F"/>
    <w:rsid w:val="00DC7CBD"/>
    <w:rsid w:val="00DD0300"/>
    <w:rsid w:val="00DD267D"/>
    <w:rsid w:val="00DD27DD"/>
    <w:rsid w:val="00DD2CA0"/>
    <w:rsid w:val="00DD4202"/>
    <w:rsid w:val="00DD4627"/>
    <w:rsid w:val="00DD486F"/>
    <w:rsid w:val="00DD6BE3"/>
    <w:rsid w:val="00DD701F"/>
    <w:rsid w:val="00DD707B"/>
    <w:rsid w:val="00DD722E"/>
    <w:rsid w:val="00DD76CA"/>
    <w:rsid w:val="00DE1BAB"/>
    <w:rsid w:val="00DE3566"/>
    <w:rsid w:val="00DE482B"/>
    <w:rsid w:val="00DE4E6E"/>
    <w:rsid w:val="00DE5E94"/>
    <w:rsid w:val="00DE6662"/>
    <w:rsid w:val="00DE677E"/>
    <w:rsid w:val="00DE6FBF"/>
    <w:rsid w:val="00DE72D5"/>
    <w:rsid w:val="00DE76EB"/>
    <w:rsid w:val="00DF0AA7"/>
    <w:rsid w:val="00DF1F2E"/>
    <w:rsid w:val="00DF33D0"/>
    <w:rsid w:val="00DF3C26"/>
    <w:rsid w:val="00DF4489"/>
    <w:rsid w:val="00DF4B88"/>
    <w:rsid w:val="00DF502E"/>
    <w:rsid w:val="00DF51F5"/>
    <w:rsid w:val="00DF55E3"/>
    <w:rsid w:val="00DF5B94"/>
    <w:rsid w:val="00DF6507"/>
    <w:rsid w:val="00DF6C8C"/>
    <w:rsid w:val="00DF6E86"/>
    <w:rsid w:val="00DF6FAC"/>
    <w:rsid w:val="00DF7407"/>
    <w:rsid w:val="00DF7422"/>
    <w:rsid w:val="00DF74E8"/>
    <w:rsid w:val="00E00910"/>
    <w:rsid w:val="00E01906"/>
    <w:rsid w:val="00E03BE0"/>
    <w:rsid w:val="00E03D7E"/>
    <w:rsid w:val="00E04F01"/>
    <w:rsid w:val="00E050BE"/>
    <w:rsid w:val="00E0606A"/>
    <w:rsid w:val="00E06DC1"/>
    <w:rsid w:val="00E0729D"/>
    <w:rsid w:val="00E0785A"/>
    <w:rsid w:val="00E07DD3"/>
    <w:rsid w:val="00E10CC4"/>
    <w:rsid w:val="00E12409"/>
    <w:rsid w:val="00E12AC2"/>
    <w:rsid w:val="00E1382B"/>
    <w:rsid w:val="00E1386D"/>
    <w:rsid w:val="00E13ED1"/>
    <w:rsid w:val="00E150BC"/>
    <w:rsid w:val="00E15FBB"/>
    <w:rsid w:val="00E174C0"/>
    <w:rsid w:val="00E17B55"/>
    <w:rsid w:val="00E20B82"/>
    <w:rsid w:val="00E20D1D"/>
    <w:rsid w:val="00E227D7"/>
    <w:rsid w:val="00E228CC"/>
    <w:rsid w:val="00E232B0"/>
    <w:rsid w:val="00E23892"/>
    <w:rsid w:val="00E23C02"/>
    <w:rsid w:val="00E24D40"/>
    <w:rsid w:val="00E25D17"/>
    <w:rsid w:val="00E26A10"/>
    <w:rsid w:val="00E27465"/>
    <w:rsid w:val="00E30AE3"/>
    <w:rsid w:val="00E31F0E"/>
    <w:rsid w:val="00E3347A"/>
    <w:rsid w:val="00E339EE"/>
    <w:rsid w:val="00E34115"/>
    <w:rsid w:val="00E34FDE"/>
    <w:rsid w:val="00E35789"/>
    <w:rsid w:val="00E36A2C"/>
    <w:rsid w:val="00E375A8"/>
    <w:rsid w:val="00E3797B"/>
    <w:rsid w:val="00E41443"/>
    <w:rsid w:val="00E424B1"/>
    <w:rsid w:val="00E42A08"/>
    <w:rsid w:val="00E43F45"/>
    <w:rsid w:val="00E44581"/>
    <w:rsid w:val="00E45676"/>
    <w:rsid w:val="00E465FC"/>
    <w:rsid w:val="00E4669B"/>
    <w:rsid w:val="00E46B98"/>
    <w:rsid w:val="00E46E48"/>
    <w:rsid w:val="00E4722A"/>
    <w:rsid w:val="00E513C4"/>
    <w:rsid w:val="00E5148A"/>
    <w:rsid w:val="00E51D74"/>
    <w:rsid w:val="00E529FC"/>
    <w:rsid w:val="00E5360B"/>
    <w:rsid w:val="00E53F5F"/>
    <w:rsid w:val="00E54450"/>
    <w:rsid w:val="00E54986"/>
    <w:rsid w:val="00E55620"/>
    <w:rsid w:val="00E55966"/>
    <w:rsid w:val="00E55E55"/>
    <w:rsid w:val="00E563C6"/>
    <w:rsid w:val="00E56B61"/>
    <w:rsid w:val="00E56B82"/>
    <w:rsid w:val="00E57F00"/>
    <w:rsid w:val="00E613DA"/>
    <w:rsid w:val="00E61A8F"/>
    <w:rsid w:val="00E61B2F"/>
    <w:rsid w:val="00E621EA"/>
    <w:rsid w:val="00E62363"/>
    <w:rsid w:val="00E629F8"/>
    <w:rsid w:val="00E62DE7"/>
    <w:rsid w:val="00E63CB2"/>
    <w:rsid w:val="00E64E63"/>
    <w:rsid w:val="00E65AD7"/>
    <w:rsid w:val="00E65EE1"/>
    <w:rsid w:val="00E66510"/>
    <w:rsid w:val="00E667E7"/>
    <w:rsid w:val="00E671BE"/>
    <w:rsid w:val="00E676D9"/>
    <w:rsid w:val="00E67747"/>
    <w:rsid w:val="00E67F02"/>
    <w:rsid w:val="00E67F97"/>
    <w:rsid w:val="00E707E8"/>
    <w:rsid w:val="00E70942"/>
    <w:rsid w:val="00E7178E"/>
    <w:rsid w:val="00E71D78"/>
    <w:rsid w:val="00E724FF"/>
    <w:rsid w:val="00E74581"/>
    <w:rsid w:val="00E7491B"/>
    <w:rsid w:val="00E759BB"/>
    <w:rsid w:val="00E75A3E"/>
    <w:rsid w:val="00E8006C"/>
    <w:rsid w:val="00E83947"/>
    <w:rsid w:val="00E83ABD"/>
    <w:rsid w:val="00E84199"/>
    <w:rsid w:val="00E8526B"/>
    <w:rsid w:val="00E8572A"/>
    <w:rsid w:val="00E92236"/>
    <w:rsid w:val="00E92EA1"/>
    <w:rsid w:val="00E93346"/>
    <w:rsid w:val="00E95673"/>
    <w:rsid w:val="00E96453"/>
    <w:rsid w:val="00E97895"/>
    <w:rsid w:val="00EA01F3"/>
    <w:rsid w:val="00EA0595"/>
    <w:rsid w:val="00EA1EA5"/>
    <w:rsid w:val="00EA253B"/>
    <w:rsid w:val="00EA311D"/>
    <w:rsid w:val="00EA64E3"/>
    <w:rsid w:val="00EA6668"/>
    <w:rsid w:val="00EB45D2"/>
    <w:rsid w:val="00EB46FA"/>
    <w:rsid w:val="00EB5E4A"/>
    <w:rsid w:val="00EB78CF"/>
    <w:rsid w:val="00EB7EF5"/>
    <w:rsid w:val="00EC3200"/>
    <w:rsid w:val="00EC3ED7"/>
    <w:rsid w:val="00EC48A5"/>
    <w:rsid w:val="00EC4BC2"/>
    <w:rsid w:val="00EC56A8"/>
    <w:rsid w:val="00EC56CB"/>
    <w:rsid w:val="00ED0196"/>
    <w:rsid w:val="00ED0490"/>
    <w:rsid w:val="00ED1857"/>
    <w:rsid w:val="00ED26C0"/>
    <w:rsid w:val="00ED3877"/>
    <w:rsid w:val="00ED465A"/>
    <w:rsid w:val="00ED5151"/>
    <w:rsid w:val="00ED542C"/>
    <w:rsid w:val="00ED5751"/>
    <w:rsid w:val="00ED5CBF"/>
    <w:rsid w:val="00ED61DD"/>
    <w:rsid w:val="00ED6BF1"/>
    <w:rsid w:val="00ED7164"/>
    <w:rsid w:val="00EE1111"/>
    <w:rsid w:val="00EE1A32"/>
    <w:rsid w:val="00EE1C97"/>
    <w:rsid w:val="00EE252A"/>
    <w:rsid w:val="00EE356D"/>
    <w:rsid w:val="00EE3DDC"/>
    <w:rsid w:val="00EE3E4B"/>
    <w:rsid w:val="00EE664C"/>
    <w:rsid w:val="00EE67BF"/>
    <w:rsid w:val="00EE743B"/>
    <w:rsid w:val="00EE76B7"/>
    <w:rsid w:val="00EE7960"/>
    <w:rsid w:val="00EE7AEB"/>
    <w:rsid w:val="00EF10EF"/>
    <w:rsid w:val="00EF1366"/>
    <w:rsid w:val="00EF1F86"/>
    <w:rsid w:val="00EF281C"/>
    <w:rsid w:val="00EF2B15"/>
    <w:rsid w:val="00EF2E6F"/>
    <w:rsid w:val="00EF3C73"/>
    <w:rsid w:val="00EF3D90"/>
    <w:rsid w:val="00EF483E"/>
    <w:rsid w:val="00EF4ABA"/>
    <w:rsid w:val="00EF5CC2"/>
    <w:rsid w:val="00EF60A1"/>
    <w:rsid w:val="00EF68F9"/>
    <w:rsid w:val="00EF70B2"/>
    <w:rsid w:val="00EF781A"/>
    <w:rsid w:val="00F016DD"/>
    <w:rsid w:val="00F0347E"/>
    <w:rsid w:val="00F034EF"/>
    <w:rsid w:val="00F0434A"/>
    <w:rsid w:val="00F04406"/>
    <w:rsid w:val="00F053C7"/>
    <w:rsid w:val="00F05AC0"/>
    <w:rsid w:val="00F06E7D"/>
    <w:rsid w:val="00F06E98"/>
    <w:rsid w:val="00F073D0"/>
    <w:rsid w:val="00F076ED"/>
    <w:rsid w:val="00F10982"/>
    <w:rsid w:val="00F10D48"/>
    <w:rsid w:val="00F113EA"/>
    <w:rsid w:val="00F119B8"/>
    <w:rsid w:val="00F12512"/>
    <w:rsid w:val="00F137DE"/>
    <w:rsid w:val="00F1452F"/>
    <w:rsid w:val="00F154EF"/>
    <w:rsid w:val="00F15D46"/>
    <w:rsid w:val="00F17CD8"/>
    <w:rsid w:val="00F211B3"/>
    <w:rsid w:val="00F21327"/>
    <w:rsid w:val="00F22391"/>
    <w:rsid w:val="00F23732"/>
    <w:rsid w:val="00F265E7"/>
    <w:rsid w:val="00F27386"/>
    <w:rsid w:val="00F27964"/>
    <w:rsid w:val="00F300F6"/>
    <w:rsid w:val="00F30874"/>
    <w:rsid w:val="00F31CAB"/>
    <w:rsid w:val="00F31DD9"/>
    <w:rsid w:val="00F346CB"/>
    <w:rsid w:val="00F35413"/>
    <w:rsid w:val="00F3718B"/>
    <w:rsid w:val="00F37C79"/>
    <w:rsid w:val="00F412D4"/>
    <w:rsid w:val="00F41E05"/>
    <w:rsid w:val="00F42F5F"/>
    <w:rsid w:val="00F43285"/>
    <w:rsid w:val="00F43AB0"/>
    <w:rsid w:val="00F43E46"/>
    <w:rsid w:val="00F443D2"/>
    <w:rsid w:val="00F46FF3"/>
    <w:rsid w:val="00F47879"/>
    <w:rsid w:val="00F50462"/>
    <w:rsid w:val="00F50B90"/>
    <w:rsid w:val="00F519CA"/>
    <w:rsid w:val="00F51DE0"/>
    <w:rsid w:val="00F51E9B"/>
    <w:rsid w:val="00F52CB4"/>
    <w:rsid w:val="00F534C2"/>
    <w:rsid w:val="00F539C9"/>
    <w:rsid w:val="00F53CEB"/>
    <w:rsid w:val="00F55BBB"/>
    <w:rsid w:val="00F56388"/>
    <w:rsid w:val="00F57F8C"/>
    <w:rsid w:val="00F60E31"/>
    <w:rsid w:val="00F62680"/>
    <w:rsid w:val="00F637FA"/>
    <w:rsid w:val="00F642B1"/>
    <w:rsid w:val="00F64F8A"/>
    <w:rsid w:val="00F660E8"/>
    <w:rsid w:val="00F668F9"/>
    <w:rsid w:val="00F66906"/>
    <w:rsid w:val="00F66AE3"/>
    <w:rsid w:val="00F67340"/>
    <w:rsid w:val="00F674A7"/>
    <w:rsid w:val="00F67BF7"/>
    <w:rsid w:val="00F70730"/>
    <w:rsid w:val="00F708E0"/>
    <w:rsid w:val="00F723BA"/>
    <w:rsid w:val="00F73673"/>
    <w:rsid w:val="00F7458D"/>
    <w:rsid w:val="00F75627"/>
    <w:rsid w:val="00F75BFF"/>
    <w:rsid w:val="00F764A9"/>
    <w:rsid w:val="00F77891"/>
    <w:rsid w:val="00F77ACC"/>
    <w:rsid w:val="00F77D64"/>
    <w:rsid w:val="00F77FEE"/>
    <w:rsid w:val="00F81441"/>
    <w:rsid w:val="00F8152C"/>
    <w:rsid w:val="00F82EF2"/>
    <w:rsid w:val="00F838C6"/>
    <w:rsid w:val="00F839A4"/>
    <w:rsid w:val="00F83C5A"/>
    <w:rsid w:val="00F856AC"/>
    <w:rsid w:val="00F862D5"/>
    <w:rsid w:val="00F91BAD"/>
    <w:rsid w:val="00F92FCE"/>
    <w:rsid w:val="00F9368C"/>
    <w:rsid w:val="00F960E4"/>
    <w:rsid w:val="00F96950"/>
    <w:rsid w:val="00F96DD3"/>
    <w:rsid w:val="00F9745E"/>
    <w:rsid w:val="00FA28BF"/>
    <w:rsid w:val="00FA2C3B"/>
    <w:rsid w:val="00FA2E16"/>
    <w:rsid w:val="00FA2E84"/>
    <w:rsid w:val="00FA3650"/>
    <w:rsid w:val="00FA42F6"/>
    <w:rsid w:val="00FA570C"/>
    <w:rsid w:val="00FA5987"/>
    <w:rsid w:val="00FA6EAB"/>
    <w:rsid w:val="00FB0331"/>
    <w:rsid w:val="00FB0365"/>
    <w:rsid w:val="00FB120A"/>
    <w:rsid w:val="00FB1654"/>
    <w:rsid w:val="00FB1880"/>
    <w:rsid w:val="00FB1E58"/>
    <w:rsid w:val="00FB2CBF"/>
    <w:rsid w:val="00FB3025"/>
    <w:rsid w:val="00FB34A9"/>
    <w:rsid w:val="00FB41A2"/>
    <w:rsid w:val="00FB4347"/>
    <w:rsid w:val="00FB4793"/>
    <w:rsid w:val="00FB47EA"/>
    <w:rsid w:val="00FB4E0F"/>
    <w:rsid w:val="00FB52D8"/>
    <w:rsid w:val="00FB53BB"/>
    <w:rsid w:val="00FB57D5"/>
    <w:rsid w:val="00FB5FFC"/>
    <w:rsid w:val="00FB600E"/>
    <w:rsid w:val="00FB651E"/>
    <w:rsid w:val="00FB6833"/>
    <w:rsid w:val="00FB7BC9"/>
    <w:rsid w:val="00FB7DAC"/>
    <w:rsid w:val="00FC0695"/>
    <w:rsid w:val="00FC0E88"/>
    <w:rsid w:val="00FC11E2"/>
    <w:rsid w:val="00FC144A"/>
    <w:rsid w:val="00FC315C"/>
    <w:rsid w:val="00FC3606"/>
    <w:rsid w:val="00FC3AC3"/>
    <w:rsid w:val="00FC3E52"/>
    <w:rsid w:val="00FC5E6B"/>
    <w:rsid w:val="00FC6EF9"/>
    <w:rsid w:val="00FC7830"/>
    <w:rsid w:val="00FC78B6"/>
    <w:rsid w:val="00FC79D2"/>
    <w:rsid w:val="00FD06F9"/>
    <w:rsid w:val="00FD331E"/>
    <w:rsid w:val="00FD3629"/>
    <w:rsid w:val="00FD4F03"/>
    <w:rsid w:val="00FD5EDF"/>
    <w:rsid w:val="00FD68EC"/>
    <w:rsid w:val="00FD6F20"/>
    <w:rsid w:val="00FE18A0"/>
    <w:rsid w:val="00FE1D2E"/>
    <w:rsid w:val="00FE3A73"/>
    <w:rsid w:val="00FE3D7F"/>
    <w:rsid w:val="00FE51D3"/>
    <w:rsid w:val="00FE5430"/>
    <w:rsid w:val="00FE54DD"/>
    <w:rsid w:val="00FE77ED"/>
    <w:rsid w:val="00FE7F86"/>
    <w:rsid w:val="00FF000D"/>
    <w:rsid w:val="00FF01BB"/>
    <w:rsid w:val="00FF179F"/>
    <w:rsid w:val="00FF248E"/>
    <w:rsid w:val="00FF27C9"/>
    <w:rsid w:val="00FF5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4A3D6"/>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 w:type="paragraph" w:customStyle="1" w:styleId="TableContents">
    <w:name w:val="Table Contents"/>
    <w:basedOn w:val="Normal"/>
    <w:qFormat/>
    <w:rsid w:val="009768B7"/>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character" w:customStyle="1" w:styleId="ui-provider">
    <w:name w:val="ui-provider"/>
    <w:basedOn w:val="DefaultParagraphFont"/>
    <w:rsid w:val="00571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7415">
      <w:bodyDiv w:val="1"/>
      <w:marLeft w:val="0"/>
      <w:marRight w:val="0"/>
      <w:marTop w:val="0"/>
      <w:marBottom w:val="0"/>
      <w:divBdr>
        <w:top w:val="none" w:sz="0" w:space="0" w:color="auto"/>
        <w:left w:val="none" w:sz="0" w:space="0" w:color="auto"/>
        <w:bottom w:val="none" w:sz="0" w:space="0" w:color="auto"/>
        <w:right w:val="none" w:sz="0" w:space="0" w:color="auto"/>
      </w:divBdr>
    </w:div>
    <w:div w:id="38601047">
      <w:bodyDiv w:val="1"/>
      <w:marLeft w:val="0"/>
      <w:marRight w:val="0"/>
      <w:marTop w:val="0"/>
      <w:marBottom w:val="0"/>
      <w:divBdr>
        <w:top w:val="none" w:sz="0" w:space="0" w:color="auto"/>
        <w:left w:val="none" w:sz="0" w:space="0" w:color="auto"/>
        <w:bottom w:val="none" w:sz="0" w:space="0" w:color="auto"/>
        <w:right w:val="none" w:sz="0" w:space="0" w:color="auto"/>
      </w:divBdr>
    </w:div>
    <w:div w:id="39550772">
      <w:bodyDiv w:val="1"/>
      <w:marLeft w:val="0"/>
      <w:marRight w:val="0"/>
      <w:marTop w:val="0"/>
      <w:marBottom w:val="0"/>
      <w:divBdr>
        <w:top w:val="none" w:sz="0" w:space="0" w:color="auto"/>
        <w:left w:val="none" w:sz="0" w:space="0" w:color="auto"/>
        <w:bottom w:val="none" w:sz="0" w:space="0" w:color="auto"/>
        <w:right w:val="none" w:sz="0" w:space="0" w:color="auto"/>
      </w:divBdr>
    </w:div>
    <w:div w:id="62415677">
      <w:bodyDiv w:val="1"/>
      <w:marLeft w:val="0"/>
      <w:marRight w:val="0"/>
      <w:marTop w:val="0"/>
      <w:marBottom w:val="0"/>
      <w:divBdr>
        <w:top w:val="none" w:sz="0" w:space="0" w:color="auto"/>
        <w:left w:val="none" w:sz="0" w:space="0" w:color="auto"/>
        <w:bottom w:val="none" w:sz="0" w:space="0" w:color="auto"/>
        <w:right w:val="none" w:sz="0" w:space="0" w:color="auto"/>
      </w:divBdr>
    </w:div>
    <w:div w:id="68617503">
      <w:bodyDiv w:val="1"/>
      <w:marLeft w:val="0"/>
      <w:marRight w:val="0"/>
      <w:marTop w:val="0"/>
      <w:marBottom w:val="0"/>
      <w:divBdr>
        <w:top w:val="none" w:sz="0" w:space="0" w:color="auto"/>
        <w:left w:val="none" w:sz="0" w:space="0" w:color="auto"/>
        <w:bottom w:val="none" w:sz="0" w:space="0" w:color="auto"/>
        <w:right w:val="none" w:sz="0" w:space="0" w:color="auto"/>
      </w:divBdr>
    </w:div>
    <w:div w:id="107815109">
      <w:bodyDiv w:val="1"/>
      <w:marLeft w:val="0"/>
      <w:marRight w:val="0"/>
      <w:marTop w:val="0"/>
      <w:marBottom w:val="0"/>
      <w:divBdr>
        <w:top w:val="none" w:sz="0" w:space="0" w:color="auto"/>
        <w:left w:val="none" w:sz="0" w:space="0" w:color="auto"/>
        <w:bottom w:val="none" w:sz="0" w:space="0" w:color="auto"/>
        <w:right w:val="none" w:sz="0" w:space="0" w:color="auto"/>
      </w:divBdr>
    </w:div>
    <w:div w:id="204870948">
      <w:bodyDiv w:val="1"/>
      <w:marLeft w:val="0"/>
      <w:marRight w:val="0"/>
      <w:marTop w:val="0"/>
      <w:marBottom w:val="0"/>
      <w:divBdr>
        <w:top w:val="none" w:sz="0" w:space="0" w:color="auto"/>
        <w:left w:val="none" w:sz="0" w:space="0" w:color="auto"/>
        <w:bottom w:val="none" w:sz="0" w:space="0" w:color="auto"/>
        <w:right w:val="none" w:sz="0" w:space="0" w:color="auto"/>
      </w:divBdr>
    </w:div>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309941759">
      <w:bodyDiv w:val="1"/>
      <w:marLeft w:val="0"/>
      <w:marRight w:val="0"/>
      <w:marTop w:val="0"/>
      <w:marBottom w:val="0"/>
      <w:divBdr>
        <w:top w:val="none" w:sz="0" w:space="0" w:color="auto"/>
        <w:left w:val="none" w:sz="0" w:space="0" w:color="auto"/>
        <w:bottom w:val="none" w:sz="0" w:space="0" w:color="auto"/>
        <w:right w:val="none" w:sz="0" w:space="0" w:color="auto"/>
      </w:divBdr>
    </w:div>
    <w:div w:id="557860673">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728772165">
      <w:bodyDiv w:val="1"/>
      <w:marLeft w:val="0"/>
      <w:marRight w:val="0"/>
      <w:marTop w:val="0"/>
      <w:marBottom w:val="0"/>
      <w:divBdr>
        <w:top w:val="none" w:sz="0" w:space="0" w:color="auto"/>
        <w:left w:val="none" w:sz="0" w:space="0" w:color="auto"/>
        <w:bottom w:val="none" w:sz="0" w:space="0" w:color="auto"/>
        <w:right w:val="none" w:sz="0" w:space="0" w:color="auto"/>
      </w:divBdr>
    </w:div>
    <w:div w:id="1020275705">
      <w:bodyDiv w:val="1"/>
      <w:marLeft w:val="0"/>
      <w:marRight w:val="0"/>
      <w:marTop w:val="0"/>
      <w:marBottom w:val="0"/>
      <w:divBdr>
        <w:top w:val="none" w:sz="0" w:space="0" w:color="auto"/>
        <w:left w:val="none" w:sz="0" w:space="0" w:color="auto"/>
        <w:bottom w:val="none" w:sz="0" w:space="0" w:color="auto"/>
        <w:right w:val="none" w:sz="0" w:space="0" w:color="auto"/>
      </w:divBdr>
    </w:div>
    <w:div w:id="1164319397">
      <w:bodyDiv w:val="1"/>
      <w:marLeft w:val="0"/>
      <w:marRight w:val="0"/>
      <w:marTop w:val="0"/>
      <w:marBottom w:val="0"/>
      <w:divBdr>
        <w:top w:val="none" w:sz="0" w:space="0" w:color="auto"/>
        <w:left w:val="none" w:sz="0" w:space="0" w:color="auto"/>
        <w:bottom w:val="none" w:sz="0" w:space="0" w:color="auto"/>
        <w:right w:val="none" w:sz="0" w:space="0" w:color="auto"/>
      </w:divBdr>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296713674">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 w:id="1411468171">
      <w:bodyDiv w:val="1"/>
      <w:marLeft w:val="0"/>
      <w:marRight w:val="0"/>
      <w:marTop w:val="0"/>
      <w:marBottom w:val="0"/>
      <w:divBdr>
        <w:top w:val="none" w:sz="0" w:space="0" w:color="auto"/>
        <w:left w:val="none" w:sz="0" w:space="0" w:color="auto"/>
        <w:bottom w:val="none" w:sz="0" w:space="0" w:color="auto"/>
        <w:right w:val="none" w:sz="0" w:space="0" w:color="auto"/>
      </w:divBdr>
    </w:div>
    <w:div w:id="1600139946">
      <w:bodyDiv w:val="1"/>
      <w:marLeft w:val="0"/>
      <w:marRight w:val="0"/>
      <w:marTop w:val="0"/>
      <w:marBottom w:val="0"/>
      <w:divBdr>
        <w:top w:val="none" w:sz="0" w:space="0" w:color="auto"/>
        <w:left w:val="none" w:sz="0" w:space="0" w:color="auto"/>
        <w:bottom w:val="none" w:sz="0" w:space="0" w:color="auto"/>
        <w:right w:val="none" w:sz="0" w:space="0" w:color="auto"/>
      </w:divBdr>
    </w:div>
    <w:div w:id="1713924000">
      <w:bodyDiv w:val="1"/>
      <w:marLeft w:val="0"/>
      <w:marRight w:val="0"/>
      <w:marTop w:val="0"/>
      <w:marBottom w:val="0"/>
      <w:divBdr>
        <w:top w:val="none" w:sz="0" w:space="0" w:color="auto"/>
        <w:left w:val="none" w:sz="0" w:space="0" w:color="auto"/>
        <w:bottom w:val="none" w:sz="0" w:space="0" w:color="auto"/>
        <w:right w:val="none" w:sz="0" w:space="0" w:color="auto"/>
      </w:divBdr>
    </w:div>
    <w:div w:id="1717583218">
      <w:bodyDiv w:val="1"/>
      <w:marLeft w:val="0"/>
      <w:marRight w:val="0"/>
      <w:marTop w:val="0"/>
      <w:marBottom w:val="0"/>
      <w:divBdr>
        <w:top w:val="none" w:sz="0" w:space="0" w:color="auto"/>
        <w:left w:val="none" w:sz="0" w:space="0" w:color="auto"/>
        <w:bottom w:val="none" w:sz="0" w:space="0" w:color="auto"/>
        <w:right w:val="none" w:sz="0" w:space="0" w:color="auto"/>
      </w:divBdr>
    </w:div>
    <w:div w:id="1787964456">
      <w:bodyDiv w:val="1"/>
      <w:marLeft w:val="0"/>
      <w:marRight w:val="0"/>
      <w:marTop w:val="0"/>
      <w:marBottom w:val="0"/>
      <w:divBdr>
        <w:top w:val="none" w:sz="0" w:space="0" w:color="auto"/>
        <w:left w:val="none" w:sz="0" w:space="0" w:color="auto"/>
        <w:bottom w:val="none" w:sz="0" w:space="0" w:color="auto"/>
        <w:right w:val="none" w:sz="0" w:space="0" w:color="auto"/>
      </w:divBdr>
    </w:div>
    <w:div w:id="1817188952">
      <w:bodyDiv w:val="1"/>
      <w:marLeft w:val="0"/>
      <w:marRight w:val="0"/>
      <w:marTop w:val="0"/>
      <w:marBottom w:val="0"/>
      <w:divBdr>
        <w:top w:val="none" w:sz="0" w:space="0" w:color="auto"/>
        <w:left w:val="none" w:sz="0" w:space="0" w:color="auto"/>
        <w:bottom w:val="none" w:sz="0" w:space="0" w:color="auto"/>
        <w:right w:val="none" w:sz="0" w:space="0" w:color="auto"/>
      </w:divBdr>
    </w:div>
    <w:div w:id="197152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Props1.xml><?xml version="1.0" encoding="utf-8"?>
<ds:datastoreItem xmlns:ds="http://schemas.openxmlformats.org/officeDocument/2006/customXml" ds:itemID="{535D44EF-8B09-4AB9-AB2F-A2B6E11FE39D}">
  <ds:schemaRefs>
    <ds:schemaRef ds:uri="http://schemas.openxmlformats.org/officeDocument/2006/bibliography"/>
  </ds:schemaRefs>
</ds:datastoreItem>
</file>

<file path=customXml/itemProps2.xml><?xml version="1.0" encoding="utf-8"?>
<ds:datastoreItem xmlns:ds="http://schemas.openxmlformats.org/officeDocument/2006/customXml" ds:itemID="{AA7B14FB-9362-4178-A616-6B64BD02F83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1330</Words>
  <Characters>5909</Characters>
  <Application>Microsoft Office Word</Application>
  <DocSecurity>0</DocSecurity>
  <Lines>256</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Irons, Vickky (NRS)</cp:lastModifiedBy>
  <cp:revision>2</cp:revision>
  <cp:lastPrinted>2023-05-16T12:05:00Z</cp:lastPrinted>
  <dcterms:created xsi:type="dcterms:W3CDTF">2024-06-06T15:34:00Z</dcterms:created>
  <dcterms:modified xsi:type="dcterms:W3CDTF">2024-06-06T15:34:00Z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2b2f3cbc-fd67-4693-b841-f8deeb20498b</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