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C9FBA" w14:textId="6EC0C4D5" w:rsidR="008731C6" w:rsidRPr="00BE56D8" w:rsidRDefault="00A37E34" w:rsidP="005068AA">
      <w:pPr>
        <w:spacing w:after="0" w:line="276" w:lineRule="auto"/>
        <w:jc w:val="center"/>
        <w:rPr>
          <w:rFonts w:cstheme="minorHAnsi"/>
          <w:b/>
          <w:sz w:val="24"/>
          <w:szCs w:val="24"/>
        </w:rPr>
      </w:pPr>
      <w:r w:rsidRPr="00BE56D8">
        <w:rPr>
          <w:rFonts w:cstheme="minorHAnsi"/>
          <w:b/>
          <w:sz w:val="24"/>
          <w:szCs w:val="24"/>
        </w:rPr>
        <w:t>Operational Steering Group</w:t>
      </w:r>
      <w:r w:rsidR="00BF1D35" w:rsidRPr="00BE56D8">
        <w:rPr>
          <w:rFonts w:cstheme="minorHAnsi"/>
          <w:b/>
          <w:sz w:val="24"/>
          <w:szCs w:val="24"/>
        </w:rPr>
        <w:t xml:space="preserve"> (OSG)</w:t>
      </w:r>
    </w:p>
    <w:p w14:paraId="400F0470" w14:textId="7859436F" w:rsidR="0037728D" w:rsidRPr="00BE56D8" w:rsidRDefault="008E4D0F" w:rsidP="005068AA">
      <w:pPr>
        <w:spacing w:after="0" w:line="276" w:lineRule="auto"/>
        <w:jc w:val="center"/>
        <w:rPr>
          <w:rFonts w:cstheme="minorHAnsi"/>
          <w:b/>
          <w:sz w:val="24"/>
          <w:szCs w:val="24"/>
        </w:rPr>
      </w:pPr>
      <w:r w:rsidRPr="00BE56D8">
        <w:rPr>
          <w:rFonts w:cstheme="minorHAnsi"/>
          <w:b/>
          <w:sz w:val="24"/>
          <w:szCs w:val="24"/>
        </w:rPr>
        <w:t xml:space="preserve">Date: </w:t>
      </w:r>
      <w:r w:rsidR="00B22221" w:rsidRPr="00BE56D8">
        <w:rPr>
          <w:rFonts w:cstheme="minorHAnsi"/>
          <w:b/>
          <w:sz w:val="24"/>
          <w:szCs w:val="24"/>
        </w:rPr>
        <w:t xml:space="preserve">Tuesday </w:t>
      </w:r>
      <w:r w:rsidR="00C3366D">
        <w:rPr>
          <w:rFonts w:cstheme="minorHAnsi"/>
          <w:b/>
          <w:sz w:val="24"/>
          <w:szCs w:val="24"/>
        </w:rPr>
        <w:t>16 April</w:t>
      </w:r>
      <w:r w:rsidR="008B4580">
        <w:rPr>
          <w:rFonts w:cstheme="minorHAnsi"/>
          <w:b/>
          <w:sz w:val="24"/>
          <w:szCs w:val="24"/>
        </w:rPr>
        <w:t xml:space="preserve"> 2024</w:t>
      </w:r>
    </w:p>
    <w:tbl>
      <w:tblPr>
        <w:tblStyle w:val="TableGrid"/>
        <w:tblW w:w="5000" w:type="pct"/>
        <w:jc w:val="center"/>
        <w:tblLook w:val="04A0" w:firstRow="1" w:lastRow="0" w:firstColumn="1" w:lastColumn="0" w:noHBand="0" w:noVBand="1"/>
        <w:tblCaption w:val="Meeting Attendees"/>
      </w:tblPr>
      <w:tblGrid>
        <w:gridCol w:w="2248"/>
        <w:gridCol w:w="913"/>
        <w:gridCol w:w="3359"/>
        <w:gridCol w:w="2506"/>
      </w:tblGrid>
      <w:tr w:rsidR="0009631F" w:rsidRPr="00BE56D8" w14:paraId="4E4C4F4A" w14:textId="6343EB77" w:rsidTr="005B7B67">
        <w:trPr>
          <w:jc w:val="center"/>
        </w:trPr>
        <w:tc>
          <w:tcPr>
            <w:tcW w:w="1245" w:type="pct"/>
            <w:tcBorders>
              <w:top w:val="nil"/>
              <w:left w:val="nil"/>
              <w:bottom w:val="single" w:sz="4" w:space="0" w:color="auto"/>
              <w:right w:val="nil"/>
            </w:tcBorders>
            <w:shd w:val="clear" w:color="auto" w:fill="auto"/>
          </w:tcPr>
          <w:p w14:paraId="2F88E09E" w14:textId="77777777" w:rsidR="0009631F" w:rsidRPr="00BE56D8" w:rsidRDefault="0009631F" w:rsidP="008D36A4">
            <w:pPr>
              <w:spacing w:line="276" w:lineRule="auto"/>
              <w:rPr>
                <w:rFonts w:cstheme="minorHAnsi"/>
                <w:b/>
                <w:bCs/>
                <w:sz w:val="24"/>
                <w:szCs w:val="24"/>
              </w:rPr>
            </w:pPr>
            <w:r w:rsidRPr="00BE56D8">
              <w:rPr>
                <w:rFonts w:cstheme="minorHAnsi"/>
                <w:b/>
                <w:bCs/>
                <w:sz w:val="24"/>
                <w:szCs w:val="24"/>
              </w:rPr>
              <w:t>Present:</w:t>
            </w:r>
          </w:p>
        </w:tc>
        <w:tc>
          <w:tcPr>
            <w:tcW w:w="506" w:type="pct"/>
            <w:tcBorders>
              <w:top w:val="nil"/>
              <w:left w:val="nil"/>
              <w:bottom w:val="single" w:sz="4" w:space="0" w:color="auto"/>
              <w:right w:val="nil"/>
            </w:tcBorders>
            <w:shd w:val="clear" w:color="auto" w:fill="auto"/>
          </w:tcPr>
          <w:p w14:paraId="311DDD59" w14:textId="77777777" w:rsidR="0009631F" w:rsidRPr="00BE56D8" w:rsidRDefault="0009631F" w:rsidP="008D36A4">
            <w:pPr>
              <w:spacing w:line="276" w:lineRule="auto"/>
              <w:rPr>
                <w:rFonts w:cstheme="minorHAnsi"/>
                <w:b/>
                <w:bCs/>
                <w:sz w:val="24"/>
                <w:szCs w:val="24"/>
              </w:rPr>
            </w:pPr>
          </w:p>
        </w:tc>
        <w:tc>
          <w:tcPr>
            <w:tcW w:w="1861" w:type="pct"/>
            <w:tcBorders>
              <w:top w:val="nil"/>
              <w:left w:val="nil"/>
              <w:bottom w:val="single" w:sz="4" w:space="0" w:color="auto"/>
              <w:right w:val="nil"/>
            </w:tcBorders>
            <w:shd w:val="clear" w:color="auto" w:fill="auto"/>
          </w:tcPr>
          <w:p w14:paraId="5DE2510D" w14:textId="7DAEA1FA" w:rsidR="0009631F" w:rsidRPr="00BE56D8" w:rsidRDefault="0009631F" w:rsidP="008D36A4">
            <w:pPr>
              <w:spacing w:line="276" w:lineRule="auto"/>
              <w:rPr>
                <w:rFonts w:cstheme="minorHAnsi"/>
                <w:b/>
                <w:bCs/>
                <w:sz w:val="24"/>
                <w:szCs w:val="24"/>
              </w:rPr>
            </w:pPr>
          </w:p>
        </w:tc>
        <w:tc>
          <w:tcPr>
            <w:tcW w:w="1388" w:type="pct"/>
            <w:tcBorders>
              <w:top w:val="nil"/>
              <w:left w:val="nil"/>
              <w:bottom w:val="single" w:sz="4" w:space="0" w:color="auto"/>
              <w:right w:val="nil"/>
            </w:tcBorders>
          </w:tcPr>
          <w:p w14:paraId="3FAD2FCA" w14:textId="77777777" w:rsidR="0009631F" w:rsidRPr="00BE56D8" w:rsidRDefault="0009631F" w:rsidP="008D36A4">
            <w:pPr>
              <w:spacing w:line="276" w:lineRule="auto"/>
              <w:rPr>
                <w:rFonts w:cstheme="minorHAnsi"/>
                <w:b/>
                <w:bCs/>
                <w:sz w:val="24"/>
                <w:szCs w:val="24"/>
              </w:rPr>
            </w:pPr>
          </w:p>
        </w:tc>
      </w:tr>
      <w:tr w:rsidR="0009631F" w:rsidRPr="00BE56D8" w14:paraId="634AC7DD" w14:textId="720F2003" w:rsidTr="005B7B67">
        <w:trPr>
          <w:jc w:val="center"/>
        </w:trPr>
        <w:tc>
          <w:tcPr>
            <w:tcW w:w="1245" w:type="pct"/>
            <w:tcBorders>
              <w:top w:val="single" w:sz="4" w:space="0" w:color="auto"/>
            </w:tcBorders>
            <w:shd w:val="clear" w:color="auto" w:fill="auto"/>
          </w:tcPr>
          <w:p w14:paraId="4AF3A868" w14:textId="452819EF" w:rsidR="0009631F" w:rsidRPr="00BE56D8" w:rsidRDefault="0009631F" w:rsidP="008D36A4">
            <w:pPr>
              <w:spacing w:line="276" w:lineRule="auto"/>
              <w:rPr>
                <w:rFonts w:cstheme="minorHAnsi"/>
                <w:b/>
                <w:bCs/>
                <w:sz w:val="24"/>
                <w:szCs w:val="24"/>
              </w:rPr>
            </w:pPr>
            <w:r w:rsidRPr="00BE56D8">
              <w:rPr>
                <w:rFonts w:cstheme="minorHAnsi"/>
                <w:b/>
                <w:bCs/>
                <w:sz w:val="24"/>
                <w:szCs w:val="24"/>
              </w:rPr>
              <w:t>Attendee</w:t>
            </w:r>
          </w:p>
        </w:tc>
        <w:tc>
          <w:tcPr>
            <w:tcW w:w="506" w:type="pct"/>
            <w:tcBorders>
              <w:top w:val="single" w:sz="4" w:space="0" w:color="auto"/>
            </w:tcBorders>
          </w:tcPr>
          <w:p w14:paraId="00908C14" w14:textId="454A32EA" w:rsidR="0009631F" w:rsidRPr="00BE56D8" w:rsidRDefault="0009631F" w:rsidP="008D36A4">
            <w:pPr>
              <w:spacing w:line="276" w:lineRule="auto"/>
              <w:rPr>
                <w:rFonts w:cstheme="minorHAnsi"/>
                <w:b/>
                <w:bCs/>
                <w:sz w:val="24"/>
                <w:szCs w:val="24"/>
              </w:rPr>
            </w:pPr>
            <w:r w:rsidRPr="00BE56D8">
              <w:rPr>
                <w:rFonts w:cstheme="minorHAnsi"/>
                <w:b/>
                <w:bCs/>
                <w:sz w:val="24"/>
                <w:szCs w:val="24"/>
              </w:rPr>
              <w:t>Initials</w:t>
            </w:r>
          </w:p>
        </w:tc>
        <w:tc>
          <w:tcPr>
            <w:tcW w:w="1861" w:type="pct"/>
            <w:tcBorders>
              <w:top w:val="single" w:sz="4" w:space="0" w:color="auto"/>
            </w:tcBorders>
            <w:shd w:val="clear" w:color="auto" w:fill="auto"/>
          </w:tcPr>
          <w:p w14:paraId="445A9D21" w14:textId="5927100B" w:rsidR="0009631F" w:rsidRPr="00BE56D8" w:rsidRDefault="0009631F" w:rsidP="008D36A4">
            <w:pPr>
              <w:spacing w:line="276" w:lineRule="auto"/>
              <w:rPr>
                <w:rFonts w:cstheme="minorHAnsi"/>
                <w:b/>
                <w:bCs/>
                <w:sz w:val="24"/>
                <w:szCs w:val="24"/>
              </w:rPr>
            </w:pPr>
            <w:r w:rsidRPr="00BE56D8">
              <w:rPr>
                <w:rFonts w:cstheme="minorHAnsi"/>
                <w:b/>
                <w:bCs/>
                <w:sz w:val="24"/>
                <w:szCs w:val="24"/>
              </w:rPr>
              <w:t>Title</w:t>
            </w:r>
          </w:p>
        </w:tc>
        <w:tc>
          <w:tcPr>
            <w:tcW w:w="1388" w:type="pct"/>
            <w:tcBorders>
              <w:top w:val="single" w:sz="4" w:space="0" w:color="auto"/>
            </w:tcBorders>
          </w:tcPr>
          <w:p w14:paraId="494C05CE" w14:textId="6C74E711" w:rsidR="0009631F" w:rsidRPr="00BE56D8" w:rsidRDefault="0009631F" w:rsidP="008D36A4">
            <w:pPr>
              <w:spacing w:line="276" w:lineRule="auto"/>
              <w:rPr>
                <w:rFonts w:cstheme="minorHAnsi"/>
                <w:b/>
                <w:bCs/>
                <w:sz w:val="24"/>
                <w:szCs w:val="24"/>
              </w:rPr>
            </w:pPr>
            <w:r w:rsidRPr="00BE56D8">
              <w:rPr>
                <w:rFonts w:cstheme="minorHAnsi"/>
                <w:b/>
                <w:bCs/>
                <w:sz w:val="24"/>
                <w:szCs w:val="24"/>
              </w:rPr>
              <w:t>Service (if applicable)</w:t>
            </w:r>
          </w:p>
        </w:tc>
      </w:tr>
      <w:tr w:rsidR="004B2E04" w:rsidRPr="00BE56D8" w14:paraId="136AC84B" w14:textId="77777777" w:rsidTr="005B7B67">
        <w:trPr>
          <w:jc w:val="center"/>
        </w:trPr>
        <w:tc>
          <w:tcPr>
            <w:tcW w:w="1245" w:type="pct"/>
            <w:shd w:val="clear" w:color="auto" w:fill="auto"/>
          </w:tcPr>
          <w:p w14:paraId="7BDA3E06" w14:textId="547A59CB" w:rsidR="004B2E04" w:rsidRPr="00BE56D8" w:rsidRDefault="004B2E04" w:rsidP="008D36A4">
            <w:pPr>
              <w:spacing w:line="276" w:lineRule="auto"/>
              <w:rPr>
                <w:rFonts w:cstheme="minorHAnsi"/>
                <w:sz w:val="24"/>
                <w:szCs w:val="24"/>
              </w:rPr>
            </w:pPr>
            <w:r w:rsidRPr="00BE56D8">
              <w:rPr>
                <w:rFonts w:cstheme="minorHAnsi"/>
                <w:sz w:val="24"/>
                <w:szCs w:val="24"/>
              </w:rPr>
              <w:t>Jan Buchanan (Chair)</w:t>
            </w:r>
          </w:p>
        </w:tc>
        <w:tc>
          <w:tcPr>
            <w:tcW w:w="506" w:type="pct"/>
          </w:tcPr>
          <w:p w14:paraId="7E8A5C7E" w14:textId="291EE69B" w:rsidR="004B2E04" w:rsidRPr="00BE56D8" w:rsidRDefault="004B2E04" w:rsidP="008D36A4">
            <w:pPr>
              <w:spacing w:line="276" w:lineRule="auto"/>
              <w:rPr>
                <w:rFonts w:cstheme="minorHAnsi"/>
                <w:sz w:val="24"/>
                <w:szCs w:val="24"/>
              </w:rPr>
            </w:pPr>
            <w:r w:rsidRPr="00BE56D8">
              <w:rPr>
                <w:rFonts w:cstheme="minorHAnsi"/>
                <w:sz w:val="24"/>
                <w:szCs w:val="24"/>
              </w:rPr>
              <w:t>JB</w:t>
            </w:r>
          </w:p>
        </w:tc>
        <w:tc>
          <w:tcPr>
            <w:tcW w:w="1861" w:type="pct"/>
            <w:shd w:val="clear" w:color="auto" w:fill="auto"/>
          </w:tcPr>
          <w:p w14:paraId="1D0B58C5" w14:textId="77EE53D5" w:rsidR="004B2E04" w:rsidRPr="00BE56D8" w:rsidRDefault="004B2E04" w:rsidP="008D36A4">
            <w:pPr>
              <w:spacing w:line="276" w:lineRule="auto"/>
              <w:rPr>
                <w:rFonts w:cstheme="minorHAnsi"/>
                <w:sz w:val="24"/>
                <w:szCs w:val="24"/>
              </w:rPr>
            </w:pPr>
            <w:r w:rsidRPr="00BE56D8">
              <w:rPr>
                <w:rFonts w:cstheme="minorHAnsi"/>
                <w:sz w:val="24"/>
                <w:szCs w:val="24"/>
              </w:rPr>
              <w:t>Director of Finance and Corporate Services</w:t>
            </w:r>
          </w:p>
        </w:tc>
        <w:tc>
          <w:tcPr>
            <w:tcW w:w="1388" w:type="pct"/>
          </w:tcPr>
          <w:p w14:paraId="57592EF1" w14:textId="102294C6" w:rsidR="004B2E04" w:rsidRPr="00BE56D8" w:rsidRDefault="004B2E04" w:rsidP="008D36A4">
            <w:pPr>
              <w:spacing w:line="276" w:lineRule="auto"/>
              <w:rPr>
                <w:rFonts w:cstheme="minorHAnsi"/>
                <w:sz w:val="24"/>
                <w:szCs w:val="24"/>
              </w:rPr>
            </w:pPr>
            <w:r w:rsidRPr="00BE56D8">
              <w:rPr>
                <w:rFonts w:cstheme="minorHAnsi"/>
                <w:sz w:val="24"/>
                <w:szCs w:val="24"/>
              </w:rPr>
              <w:t>Glasgow Life</w:t>
            </w:r>
          </w:p>
        </w:tc>
      </w:tr>
      <w:tr w:rsidR="004B2E04" w:rsidRPr="00BE56D8" w14:paraId="68FC7C54" w14:textId="77777777" w:rsidTr="005B7B67">
        <w:trPr>
          <w:jc w:val="center"/>
        </w:trPr>
        <w:tc>
          <w:tcPr>
            <w:tcW w:w="1245" w:type="pct"/>
            <w:shd w:val="clear" w:color="auto" w:fill="auto"/>
          </w:tcPr>
          <w:p w14:paraId="43C4A4BC" w14:textId="3FD52AE6" w:rsidR="004B2E04" w:rsidRPr="00BE56D8" w:rsidRDefault="004B2E04" w:rsidP="008D36A4">
            <w:pPr>
              <w:spacing w:line="276" w:lineRule="auto"/>
              <w:rPr>
                <w:rFonts w:cstheme="minorHAnsi"/>
                <w:sz w:val="24"/>
                <w:szCs w:val="24"/>
              </w:rPr>
            </w:pPr>
            <w:r w:rsidRPr="00BE56D8">
              <w:rPr>
                <w:rFonts w:cstheme="minorHAnsi"/>
                <w:sz w:val="24"/>
                <w:szCs w:val="24"/>
              </w:rPr>
              <w:t>Alan Taylor</w:t>
            </w:r>
          </w:p>
        </w:tc>
        <w:tc>
          <w:tcPr>
            <w:tcW w:w="506" w:type="pct"/>
          </w:tcPr>
          <w:p w14:paraId="69F0908B" w14:textId="56140520" w:rsidR="004B2E04" w:rsidRPr="00BE56D8" w:rsidRDefault="004B2E04" w:rsidP="008D36A4">
            <w:pPr>
              <w:spacing w:line="276" w:lineRule="auto"/>
              <w:rPr>
                <w:rFonts w:cstheme="minorHAnsi"/>
                <w:sz w:val="24"/>
                <w:szCs w:val="24"/>
              </w:rPr>
            </w:pPr>
            <w:r w:rsidRPr="00BE56D8">
              <w:rPr>
                <w:rFonts w:cstheme="minorHAnsi"/>
                <w:sz w:val="24"/>
                <w:szCs w:val="24"/>
              </w:rPr>
              <w:t>AT</w:t>
            </w:r>
          </w:p>
        </w:tc>
        <w:tc>
          <w:tcPr>
            <w:tcW w:w="1861" w:type="pct"/>
            <w:shd w:val="clear" w:color="auto" w:fill="auto"/>
          </w:tcPr>
          <w:p w14:paraId="4CE612F1" w14:textId="6C934999" w:rsidR="004B2E04" w:rsidRPr="00BE56D8" w:rsidRDefault="004B2E04" w:rsidP="008D36A4">
            <w:pPr>
              <w:spacing w:line="276" w:lineRule="auto"/>
              <w:rPr>
                <w:rFonts w:cstheme="minorHAnsi"/>
                <w:sz w:val="24"/>
                <w:szCs w:val="24"/>
              </w:rPr>
            </w:pPr>
            <w:r w:rsidRPr="00BE56D8">
              <w:rPr>
                <w:rFonts w:cstheme="minorHAnsi"/>
                <w:sz w:val="24"/>
                <w:szCs w:val="24"/>
              </w:rPr>
              <w:t>Job Evaluation Manager</w:t>
            </w:r>
          </w:p>
        </w:tc>
        <w:tc>
          <w:tcPr>
            <w:tcW w:w="1388" w:type="pct"/>
          </w:tcPr>
          <w:p w14:paraId="3171775A" w14:textId="36BEF1E8" w:rsidR="004B2E04" w:rsidRPr="00BE56D8" w:rsidRDefault="004B2E04" w:rsidP="008D36A4">
            <w:pPr>
              <w:spacing w:line="276" w:lineRule="auto"/>
              <w:rPr>
                <w:rFonts w:cstheme="minorHAnsi"/>
                <w:sz w:val="24"/>
                <w:szCs w:val="24"/>
              </w:rPr>
            </w:pPr>
            <w:r w:rsidRPr="00BE56D8">
              <w:rPr>
                <w:rFonts w:cstheme="minorHAnsi"/>
                <w:sz w:val="24"/>
                <w:szCs w:val="24"/>
              </w:rPr>
              <w:t>Chief Executives</w:t>
            </w:r>
          </w:p>
        </w:tc>
      </w:tr>
      <w:tr w:rsidR="008B4580" w:rsidRPr="00BE56D8" w14:paraId="04D1B197" w14:textId="77777777" w:rsidTr="005B7B67">
        <w:trPr>
          <w:jc w:val="center"/>
        </w:trPr>
        <w:tc>
          <w:tcPr>
            <w:tcW w:w="1245" w:type="pct"/>
            <w:shd w:val="clear" w:color="auto" w:fill="auto"/>
          </w:tcPr>
          <w:p w14:paraId="11F3A026" w14:textId="05911B63" w:rsidR="008B4580" w:rsidRPr="00BE56D8" w:rsidRDefault="008B4580" w:rsidP="008D36A4">
            <w:pPr>
              <w:spacing w:line="276" w:lineRule="auto"/>
              <w:rPr>
                <w:rFonts w:cstheme="minorHAnsi"/>
                <w:sz w:val="24"/>
                <w:szCs w:val="24"/>
              </w:rPr>
            </w:pPr>
            <w:r w:rsidRPr="00BE56D8">
              <w:rPr>
                <w:rFonts w:cstheme="minorHAnsi"/>
                <w:sz w:val="24"/>
                <w:szCs w:val="24"/>
              </w:rPr>
              <w:t>Gena Howe</w:t>
            </w:r>
          </w:p>
        </w:tc>
        <w:tc>
          <w:tcPr>
            <w:tcW w:w="506" w:type="pct"/>
          </w:tcPr>
          <w:p w14:paraId="4A538F78" w14:textId="55B7E71D" w:rsidR="008B4580" w:rsidRPr="00BE56D8" w:rsidRDefault="008B4580" w:rsidP="008D36A4">
            <w:pPr>
              <w:spacing w:line="276" w:lineRule="auto"/>
              <w:rPr>
                <w:rFonts w:cstheme="minorHAnsi"/>
                <w:sz w:val="24"/>
                <w:szCs w:val="24"/>
              </w:rPr>
            </w:pPr>
            <w:r w:rsidRPr="00BE56D8">
              <w:rPr>
                <w:rFonts w:cstheme="minorHAnsi"/>
                <w:sz w:val="24"/>
                <w:szCs w:val="24"/>
              </w:rPr>
              <w:t>GH</w:t>
            </w:r>
          </w:p>
        </w:tc>
        <w:tc>
          <w:tcPr>
            <w:tcW w:w="1861" w:type="pct"/>
            <w:shd w:val="clear" w:color="auto" w:fill="auto"/>
          </w:tcPr>
          <w:p w14:paraId="02B3DB3E" w14:textId="09210337" w:rsidR="008B4580" w:rsidRPr="00BE56D8" w:rsidRDefault="008B4580" w:rsidP="008D36A4">
            <w:pPr>
              <w:spacing w:line="276" w:lineRule="auto"/>
              <w:rPr>
                <w:rFonts w:cstheme="minorHAnsi"/>
                <w:sz w:val="24"/>
                <w:szCs w:val="24"/>
              </w:rPr>
            </w:pPr>
            <w:r w:rsidRPr="00BE56D8">
              <w:rPr>
                <w:rFonts w:cstheme="minorHAnsi"/>
                <w:sz w:val="24"/>
                <w:szCs w:val="24"/>
              </w:rPr>
              <w:t>Job Evaluation Project</w:t>
            </w:r>
          </w:p>
        </w:tc>
        <w:tc>
          <w:tcPr>
            <w:tcW w:w="1388" w:type="pct"/>
          </w:tcPr>
          <w:p w14:paraId="48EE9B89" w14:textId="39373337" w:rsidR="008B4580" w:rsidRPr="00BE56D8" w:rsidRDefault="008B4580" w:rsidP="008D36A4">
            <w:pPr>
              <w:spacing w:line="276" w:lineRule="auto"/>
              <w:rPr>
                <w:rFonts w:cstheme="minorHAnsi"/>
                <w:sz w:val="24"/>
                <w:szCs w:val="24"/>
              </w:rPr>
            </w:pPr>
            <w:r w:rsidRPr="00BE56D8">
              <w:rPr>
                <w:rFonts w:cstheme="minorHAnsi"/>
                <w:sz w:val="24"/>
                <w:szCs w:val="24"/>
              </w:rPr>
              <w:t>Chief Executives</w:t>
            </w:r>
          </w:p>
        </w:tc>
      </w:tr>
      <w:tr w:rsidR="00163CAA" w:rsidRPr="00BE56D8" w14:paraId="3F7A7E55" w14:textId="77777777" w:rsidTr="005B7B67">
        <w:trPr>
          <w:jc w:val="center"/>
        </w:trPr>
        <w:tc>
          <w:tcPr>
            <w:tcW w:w="1245" w:type="pct"/>
            <w:shd w:val="clear" w:color="auto" w:fill="auto"/>
          </w:tcPr>
          <w:p w14:paraId="3822E897" w14:textId="3452D316" w:rsidR="00163CAA" w:rsidRPr="00BE56D8" w:rsidRDefault="00163CAA" w:rsidP="008D36A4">
            <w:pPr>
              <w:spacing w:line="276" w:lineRule="auto"/>
              <w:rPr>
                <w:rFonts w:cstheme="minorHAnsi"/>
                <w:sz w:val="24"/>
                <w:szCs w:val="24"/>
              </w:rPr>
            </w:pPr>
            <w:r w:rsidRPr="00BE56D8">
              <w:rPr>
                <w:rFonts w:cstheme="minorHAnsi"/>
                <w:sz w:val="24"/>
                <w:szCs w:val="24"/>
              </w:rPr>
              <w:t>Vickky Irons</w:t>
            </w:r>
          </w:p>
        </w:tc>
        <w:tc>
          <w:tcPr>
            <w:tcW w:w="506" w:type="pct"/>
          </w:tcPr>
          <w:p w14:paraId="2E41BEBA" w14:textId="6CA2A22C" w:rsidR="00163CAA" w:rsidRPr="00BE56D8" w:rsidRDefault="00163CAA" w:rsidP="008D36A4">
            <w:pPr>
              <w:spacing w:line="276" w:lineRule="auto"/>
              <w:rPr>
                <w:rFonts w:cstheme="minorHAnsi"/>
                <w:sz w:val="24"/>
                <w:szCs w:val="24"/>
              </w:rPr>
            </w:pPr>
            <w:r w:rsidRPr="00BE56D8">
              <w:rPr>
                <w:rFonts w:cstheme="minorHAnsi"/>
                <w:sz w:val="24"/>
                <w:szCs w:val="24"/>
              </w:rPr>
              <w:t>VI</w:t>
            </w:r>
          </w:p>
        </w:tc>
        <w:tc>
          <w:tcPr>
            <w:tcW w:w="1861" w:type="pct"/>
            <w:shd w:val="clear" w:color="auto" w:fill="auto"/>
          </w:tcPr>
          <w:p w14:paraId="2B3E9F31" w14:textId="71923FCA" w:rsidR="00163CAA" w:rsidRPr="00BE56D8" w:rsidRDefault="00163CAA" w:rsidP="008D36A4">
            <w:pPr>
              <w:spacing w:line="276" w:lineRule="auto"/>
              <w:rPr>
                <w:rFonts w:cstheme="minorHAnsi"/>
                <w:sz w:val="24"/>
                <w:szCs w:val="24"/>
              </w:rPr>
            </w:pPr>
            <w:r w:rsidRPr="00BE56D8">
              <w:rPr>
                <w:rFonts w:cstheme="minorHAnsi"/>
                <w:sz w:val="24"/>
                <w:szCs w:val="24"/>
              </w:rPr>
              <w:t>Project Manager</w:t>
            </w:r>
          </w:p>
        </w:tc>
        <w:tc>
          <w:tcPr>
            <w:tcW w:w="1388" w:type="pct"/>
          </w:tcPr>
          <w:p w14:paraId="1C6DE86E" w14:textId="244B1894" w:rsidR="00163CAA" w:rsidRPr="00BE56D8" w:rsidRDefault="00163CAA" w:rsidP="008D36A4">
            <w:pPr>
              <w:spacing w:line="276" w:lineRule="auto"/>
              <w:rPr>
                <w:rFonts w:cstheme="minorHAnsi"/>
                <w:sz w:val="24"/>
                <w:szCs w:val="24"/>
              </w:rPr>
            </w:pPr>
            <w:r w:rsidRPr="00BE56D8">
              <w:rPr>
                <w:rFonts w:cstheme="minorHAnsi"/>
                <w:sz w:val="24"/>
                <w:szCs w:val="24"/>
              </w:rPr>
              <w:t>Chief Executives</w:t>
            </w:r>
          </w:p>
        </w:tc>
      </w:tr>
      <w:tr w:rsidR="007D3196" w:rsidRPr="00BE56D8" w14:paraId="3C8B5773" w14:textId="77777777" w:rsidTr="005B7B67">
        <w:trPr>
          <w:jc w:val="center"/>
        </w:trPr>
        <w:tc>
          <w:tcPr>
            <w:tcW w:w="1245" w:type="pct"/>
            <w:shd w:val="clear" w:color="auto" w:fill="auto"/>
          </w:tcPr>
          <w:p w14:paraId="574EC2B4" w14:textId="05BC35DD" w:rsidR="007D3196" w:rsidRPr="00BE56D8" w:rsidRDefault="007D3196" w:rsidP="008D36A4">
            <w:pPr>
              <w:spacing w:line="276" w:lineRule="auto"/>
              <w:rPr>
                <w:rFonts w:cstheme="minorHAnsi"/>
                <w:sz w:val="24"/>
                <w:szCs w:val="24"/>
              </w:rPr>
            </w:pPr>
            <w:r w:rsidRPr="00BE56D8">
              <w:rPr>
                <w:rFonts w:cstheme="minorHAnsi"/>
                <w:sz w:val="24"/>
                <w:szCs w:val="24"/>
              </w:rPr>
              <w:t>Angela Anderson</w:t>
            </w:r>
          </w:p>
        </w:tc>
        <w:tc>
          <w:tcPr>
            <w:tcW w:w="506" w:type="pct"/>
          </w:tcPr>
          <w:p w14:paraId="03906583" w14:textId="47794BFA" w:rsidR="007D3196" w:rsidRPr="00BE56D8" w:rsidRDefault="007D3196" w:rsidP="008D36A4">
            <w:pPr>
              <w:spacing w:line="276" w:lineRule="auto"/>
              <w:rPr>
                <w:rFonts w:cstheme="minorHAnsi"/>
                <w:sz w:val="24"/>
                <w:szCs w:val="24"/>
              </w:rPr>
            </w:pPr>
            <w:r w:rsidRPr="00BE56D8">
              <w:rPr>
                <w:rFonts w:cstheme="minorHAnsi"/>
                <w:sz w:val="24"/>
                <w:szCs w:val="24"/>
              </w:rPr>
              <w:t>AA</w:t>
            </w:r>
          </w:p>
        </w:tc>
        <w:tc>
          <w:tcPr>
            <w:tcW w:w="1861" w:type="pct"/>
            <w:shd w:val="clear" w:color="auto" w:fill="auto"/>
          </w:tcPr>
          <w:p w14:paraId="5592F834" w14:textId="702AC75B" w:rsidR="007D3196" w:rsidRPr="00BE56D8" w:rsidRDefault="007D3196" w:rsidP="008D36A4">
            <w:pPr>
              <w:spacing w:line="276" w:lineRule="auto"/>
              <w:rPr>
                <w:rFonts w:cstheme="minorHAnsi"/>
                <w:sz w:val="24"/>
                <w:szCs w:val="24"/>
              </w:rPr>
            </w:pPr>
            <w:r w:rsidRPr="00BE56D8">
              <w:rPr>
                <w:rFonts w:cstheme="minorHAnsi"/>
                <w:sz w:val="24"/>
                <w:szCs w:val="24"/>
              </w:rPr>
              <w:t>Senior Communications Officer</w:t>
            </w:r>
          </w:p>
        </w:tc>
        <w:tc>
          <w:tcPr>
            <w:tcW w:w="1388" w:type="pct"/>
          </w:tcPr>
          <w:p w14:paraId="0248C3C7" w14:textId="0E1C6729" w:rsidR="007D3196" w:rsidRPr="00BE56D8" w:rsidRDefault="007D3196" w:rsidP="008D36A4">
            <w:pPr>
              <w:spacing w:line="276" w:lineRule="auto"/>
              <w:rPr>
                <w:rFonts w:cstheme="minorHAnsi"/>
                <w:sz w:val="24"/>
                <w:szCs w:val="24"/>
              </w:rPr>
            </w:pPr>
            <w:r w:rsidRPr="00BE56D8">
              <w:rPr>
                <w:rFonts w:cstheme="minorHAnsi"/>
                <w:sz w:val="24"/>
                <w:szCs w:val="24"/>
              </w:rPr>
              <w:t>Chief Executives</w:t>
            </w:r>
          </w:p>
        </w:tc>
      </w:tr>
      <w:tr w:rsidR="0009631F" w:rsidRPr="00BE56D8" w14:paraId="0DEC8DA3" w14:textId="04878D47" w:rsidTr="005B7B67">
        <w:trPr>
          <w:jc w:val="center"/>
        </w:trPr>
        <w:tc>
          <w:tcPr>
            <w:tcW w:w="1245" w:type="pct"/>
            <w:shd w:val="clear" w:color="auto" w:fill="auto"/>
          </w:tcPr>
          <w:p w14:paraId="44A20863" w14:textId="1C3A4D02" w:rsidR="0009631F" w:rsidRPr="00BE56D8" w:rsidRDefault="00751B6D" w:rsidP="008D36A4">
            <w:pPr>
              <w:spacing w:line="276" w:lineRule="auto"/>
              <w:rPr>
                <w:rFonts w:cstheme="minorHAnsi"/>
                <w:sz w:val="24"/>
                <w:szCs w:val="24"/>
              </w:rPr>
            </w:pPr>
            <w:r w:rsidRPr="00BE56D8">
              <w:rPr>
                <w:rFonts w:cstheme="minorHAnsi"/>
                <w:sz w:val="24"/>
                <w:szCs w:val="24"/>
              </w:rPr>
              <w:t>Michelle McGinty</w:t>
            </w:r>
          </w:p>
        </w:tc>
        <w:tc>
          <w:tcPr>
            <w:tcW w:w="506" w:type="pct"/>
          </w:tcPr>
          <w:p w14:paraId="2A847BC7" w14:textId="0B7645CE" w:rsidR="0009631F" w:rsidRPr="00BE56D8" w:rsidRDefault="00751B6D" w:rsidP="008D36A4">
            <w:pPr>
              <w:spacing w:line="276" w:lineRule="auto"/>
              <w:rPr>
                <w:rFonts w:cstheme="minorHAnsi"/>
                <w:sz w:val="24"/>
                <w:szCs w:val="24"/>
              </w:rPr>
            </w:pPr>
            <w:r w:rsidRPr="00BE56D8">
              <w:rPr>
                <w:rFonts w:cstheme="minorHAnsi"/>
                <w:sz w:val="24"/>
                <w:szCs w:val="24"/>
              </w:rPr>
              <w:t>MMcG</w:t>
            </w:r>
          </w:p>
        </w:tc>
        <w:tc>
          <w:tcPr>
            <w:tcW w:w="1861" w:type="pct"/>
            <w:shd w:val="clear" w:color="auto" w:fill="auto"/>
          </w:tcPr>
          <w:p w14:paraId="1728A91D" w14:textId="23B88B0C" w:rsidR="0009631F" w:rsidRPr="00BE56D8" w:rsidRDefault="00751B6D" w:rsidP="008D36A4">
            <w:pPr>
              <w:spacing w:line="276" w:lineRule="auto"/>
              <w:rPr>
                <w:rFonts w:cstheme="minorHAnsi"/>
                <w:sz w:val="24"/>
                <w:szCs w:val="24"/>
              </w:rPr>
            </w:pPr>
            <w:r w:rsidRPr="00BE56D8">
              <w:rPr>
                <w:rFonts w:cstheme="minorHAnsi"/>
                <w:sz w:val="24"/>
                <w:szCs w:val="24"/>
              </w:rPr>
              <w:t>Head of Corporate Policy &amp; Governance</w:t>
            </w:r>
          </w:p>
        </w:tc>
        <w:tc>
          <w:tcPr>
            <w:tcW w:w="1388" w:type="pct"/>
          </w:tcPr>
          <w:p w14:paraId="5F437D4F" w14:textId="0F7BB7ED" w:rsidR="0009631F" w:rsidRPr="00BE56D8" w:rsidRDefault="00751B6D" w:rsidP="008D36A4">
            <w:pPr>
              <w:spacing w:line="276" w:lineRule="auto"/>
              <w:rPr>
                <w:rFonts w:cstheme="minorHAnsi"/>
                <w:sz w:val="24"/>
                <w:szCs w:val="24"/>
              </w:rPr>
            </w:pPr>
            <w:r w:rsidRPr="00BE56D8">
              <w:rPr>
                <w:rFonts w:cstheme="minorHAnsi"/>
                <w:sz w:val="24"/>
                <w:szCs w:val="24"/>
              </w:rPr>
              <w:t>Chief Executives</w:t>
            </w:r>
          </w:p>
        </w:tc>
      </w:tr>
      <w:tr w:rsidR="00CB4A87" w:rsidRPr="00BE56D8" w14:paraId="7AB51E67" w14:textId="77777777" w:rsidTr="005B7B67">
        <w:trPr>
          <w:jc w:val="center"/>
        </w:trPr>
        <w:tc>
          <w:tcPr>
            <w:tcW w:w="1245" w:type="pct"/>
            <w:shd w:val="clear" w:color="auto" w:fill="auto"/>
          </w:tcPr>
          <w:p w14:paraId="16AC9A11" w14:textId="41AD2428" w:rsidR="00CB4A87" w:rsidRPr="00BE56D8" w:rsidRDefault="00CB4A87" w:rsidP="008D36A4">
            <w:pPr>
              <w:spacing w:line="276" w:lineRule="auto"/>
              <w:rPr>
                <w:rFonts w:cstheme="minorHAnsi"/>
                <w:sz w:val="24"/>
                <w:szCs w:val="24"/>
              </w:rPr>
            </w:pPr>
            <w:r>
              <w:rPr>
                <w:rFonts w:cstheme="minorHAnsi"/>
                <w:sz w:val="24"/>
                <w:szCs w:val="24"/>
              </w:rPr>
              <w:t>Marc Canning</w:t>
            </w:r>
          </w:p>
        </w:tc>
        <w:tc>
          <w:tcPr>
            <w:tcW w:w="506" w:type="pct"/>
          </w:tcPr>
          <w:p w14:paraId="769F3E76" w14:textId="7CAB7423" w:rsidR="00CB4A87" w:rsidRPr="00BE56D8" w:rsidRDefault="00CB4A87" w:rsidP="008D36A4">
            <w:pPr>
              <w:spacing w:line="276" w:lineRule="auto"/>
              <w:rPr>
                <w:rFonts w:cstheme="minorHAnsi"/>
                <w:sz w:val="24"/>
                <w:szCs w:val="24"/>
              </w:rPr>
            </w:pPr>
            <w:r>
              <w:rPr>
                <w:rFonts w:cstheme="minorHAnsi"/>
                <w:sz w:val="24"/>
                <w:szCs w:val="24"/>
              </w:rPr>
              <w:t>MC</w:t>
            </w:r>
          </w:p>
        </w:tc>
        <w:tc>
          <w:tcPr>
            <w:tcW w:w="1861" w:type="pct"/>
            <w:shd w:val="clear" w:color="auto" w:fill="auto"/>
          </w:tcPr>
          <w:p w14:paraId="562C2F39" w14:textId="7F28A553" w:rsidR="00CB4A87" w:rsidRPr="00BE56D8" w:rsidRDefault="00CB4A87" w:rsidP="008D36A4">
            <w:pPr>
              <w:spacing w:line="276" w:lineRule="auto"/>
              <w:rPr>
                <w:rFonts w:cstheme="minorHAnsi"/>
                <w:sz w:val="24"/>
                <w:szCs w:val="24"/>
              </w:rPr>
            </w:pPr>
            <w:r w:rsidRPr="00CB4A87">
              <w:rPr>
                <w:rFonts w:cstheme="minorHAnsi"/>
                <w:sz w:val="24"/>
                <w:szCs w:val="24"/>
              </w:rPr>
              <w:t>Head of Investment</w:t>
            </w:r>
          </w:p>
        </w:tc>
        <w:tc>
          <w:tcPr>
            <w:tcW w:w="1388" w:type="pct"/>
          </w:tcPr>
          <w:p w14:paraId="781C8F5F" w14:textId="6DA95C9A" w:rsidR="00CB4A87" w:rsidRPr="00BE56D8" w:rsidRDefault="00CB4A87" w:rsidP="008D36A4">
            <w:pPr>
              <w:spacing w:line="276" w:lineRule="auto"/>
              <w:rPr>
                <w:rFonts w:cstheme="minorHAnsi"/>
                <w:sz w:val="24"/>
                <w:szCs w:val="24"/>
              </w:rPr>
            </w:pPr>
            <w:r>
              <w:rPr>
                <w:rFonts w:cstheme="minorHAnsi"/>
                <w:sz w:val="24"/>
                <w:szCs w:val="24"/>
              </w:rPr>
              <w:t>City Property</w:t>
            </w:r>
          </w:p>
        </w:tc>
      </w:tr>
      <w:tr w:rsidR="00582229" w:rsidRPr="00BE56D8" w14:paraId="23DA8D76" w14:textId="77777777" w:rsidTr="005B7B67">
        <w:trPr>
          <w:jc w:val="center"/>
        </w:trPr>
        <w:tc>
          <w:tcPr>
            <w:tcW w:w="1245" w:type="pct"/>
            <w:shd w:val="clear" w:color="auto" w:fill="auto"/>
          </w:tcPr>
          <w:p w14:paraId="3531BD40" w14:textId="699A383A" w:rsidR="00582229" w:rsidRPr="00BE56D8" w:rsidRDefault="00582229" w:rsidP="008D36A4">
            <w:pPr>
              <w:spacing w:line="276" w:lineRule="auto"/>
              <w:rPr>
                <w:rFonts w:cstheme="minorHAnsi"/>
                <w:sz w:val="24"/>
                <w:szCs w:val="24"/>
              </w:rPr>
            </w:pPr>
            <w:r w:rsidRPr="00BE56D8">
              <w:rPr>
                <w:rFonts w:cstheme="minorHAnsi"/>
                <w:sz w:val="24"/>
                <w:szCs w:val="24"/>
              </w:rPr>
              <w:t>Lorna Goldie</w:t>
            </w:r>
          </w:p>
        </w:tc>
        <w:tc>
          <w:tcPr>
            <w:tcW w:w="506" w:type="pct"/>
          </w:tcPr>
          <w:p w14:paraId="5035FF44" w14:textId="3FDEFFF0" w:rsidR="00582229" w:rsidRPr="00BE56D8" w:rsidRDefault="00582229" w:rsidP="008D36A4">
            <w:pPr>
              <w:spacing w:line="276" w:lineRule="auto"/>
              <w:rPr>
                <w:rFonts w:cstheme="minorHAnsi"/>
                <w:sz w:val="24"/>
                <w:szCs w:val="24"/>
              </w:rPr>
            </w:pPr>
            <w:r w:rsidRPr="00BE56D8">
              <w:rPr>
                <w:rFonts w:cstheme="minorHAnsi"/>
                <w:sz w:val="24"/>
                <w:szCs w:val="24"/>
              </w:rPr>
              <w:t>LG</w:t>
            </w:r>
          </w:p>
        </w:tc>
        <w:tc>
          <w:tcPr>
            <w:tcW w:w="1861" w:type="pct"/>
            <w:shd w:val="clear" w:color="auto" w:fill="auto"/>
          </w:tcPr>
          <w:p w14:paraId="428EA453" w14:textId="6F79A04A" w:rsidR="00582229" w:rsidRPr="00BE56D8" w:rsidRDefault="00582229" w:rsidP="008D36A4">
            <w:pPr>
              <w:spacing w:line="276" w:lineRule="auto"/>
              <w:rPr>
                <w:rFonts w:cstheme="minorHAnsi"/>
                <w:sz w:val="24"/>
                <w:szCs w:val="24"/>
              </w:rPr>
            </w:pPr>
            <w:r w:rsidRPr="00BE56D8">
              <w:rPr>
                <w:rFonts w:cstheme="minorHAnsi"/>
                <w:sz w:val="24"/>
                <w:szCs w:val="24"/>
              </w:rPr>
              <w:t>Head of Resources</w:t>
            </w:r>
          </w:p>
        </w:tc>
        <w:tc>
          <w:tcPr>
            <w:tcW w:w="1388" w:type="pct"/>
          </w:tcPr>
          <w:p w14:paraId="7542EF12" w14:textId="53DE5D7E" w:rsidR="00582229" w:rsidRPr="00BE56D8" w:rsidRDefault="00582229" w:rsidP="008D36A4">
            <w:pPr>
              <w:spacing w:line="276" w:lineRule="auto"/>
              <w:rPr>
                <w:rFonts w:cstheme="minorHAnsi"/>
                <w:sz w:val="24"/>
                <w:szCs w:val="24"/>
              </w:rPr>
            </w:pPr>
            <w:r w:rsidRPr="00BE56D8">
              <w:rPr>
                <w:rFonts w:cstheme="minorHAnsi"/>
                <w:sz w:val="24"/>
                <w:szCs w:val="24"/>
              </w:rPr>
              <w:t>Education</w:t>
            </w:r>
          </w:p>
        </w:tc>
      </w:tr>
      <w:tr w:rsidR="00582229" w:rsidRPr="00BE56D8" w14:paraId="0AD896CC" w14:textId="77777777" w:rsidTr="005B7B67">
        <w:trPr>
          <w:jc w:val="center"/>
        </w:trPr>
        <w:tc>
          <w:tcPr>
            <w:tcW w:w="1245" w:type="pct"/>
            <w:shd w:val="clear" w:color="auto" w:fill="auto"/>
          </w:tcPr>
          <w:p w14:paraId="65C6B964" w14:textId="0D5030A1" w:rsidR="00582229" w:rsidRPr="00BE56D8" w:rsidRDefault="00582229" w:rsidP="008D36A4">
            <w:pPr>
              <w:spacing w:line="276" w:lineRule="auto"/>
              <w:rPr>
                <w:rFonts w:cstheme="minorHAnsi"/>
                <w:sz w:val="24"/>
                <w:szCs w:val="24"/>
              </w:rPr>
            </w:pPr>
            <w:r w:rsidRPr="00BE56D8">
              <w:rPr>
                <w:rFonts w:cstheme="minorHAnsi"/>
                <w:sz w:val="24"/>
                <w:szCs w:val="24"/>
              </w:rPr>
              <w:t>Tracy Keenan</w:t>
            </w:r>
          </w:p>
        </w:tc>
        <w:tc>
          <w:tcPr>
            <w:tcW w:w="506" w:type="pct"/>
          </w:tcPr>
          <w:p w14:paraId="13C30F5E" w14:textId="5A2ABB55" w:rsidR="00582229" w:rsidRPr="00BE56D8" w:rsidRDefault="00582229" w:rsidP="008D36A4">
            <w:pPr>
              <w:spacing w:line="276" w:lineRule="auto"/>
              <w:rPr>
                <w:rFonts w:cstheme="minorHAnsi"/>
                <w:sz w:val="24"/>
                <w:szCs w:val="24"/>
              </w:rPr>
            </w:pPr>
            <w:r w:rsidRPr="00BE56D8">
              <w:rPr>
                <w:rFonts w:cstheme="minorHAnsi"/>
                <w:sz w:val="24"/>
                <w:szCs w:val="24"/>
              </w:rPr>
              <w:t>TK</w:t>
            </w:r>
          </w:p>
        </w:tc>
        <w:tc>
          <w:tcPr>
            <w:tcW w:w="1861" w:type="pct"/>
            <w:shd w:val="clear" w:color="auto" w:fill="auto"/>
          </w:tcPr>
          <w:p w14:paraId="3D313B0D" w14:textId="4379E5FB" w:rsidR="00582229" w:rsidRPr="00BE56D8" w:rsidRDefault="00582229" w:rsidP="008D36A4">
            <w:pPr>
              <w:spacing w:line="276" w:lineRule="auto"/>
              <w:rPr>
                <w:rFonts w:cstheme="minorHAnsi"/>
                <w:sz w:val="24"/>
                <w:szCs w:val="24"/>
              </w:rPr>
            </w:pPr>
            <w:r w:rsidRPr="00BE56D8">
              <w:rPr>
                <w:rFonts w:cstheme="minorHAnsi"/>
                <w:sz w:val="24"/>
                <w:szCs w:val="24"/>
              </w:rPr>
              <w:t>Assistant Chief Officer</w:t>
            </w:r>
          </w:p>
        </w:tc>
        <w:tc>
          <w:tcPr>
            <w:tcW w:w="1388" w:type="pct"/>
          </w:tcPr>
          <w:p w14:paraId="24B33A84" w14:textId="025DDC46" w:rsidR="00582229" w:rsidRPr="00BE56D8" w:rsidRDefault="00582229" w:rsidP="008D36A4">
            <w:pPr>
              <w:spacing w:line="276" w:lineRule="auto"/>
              <w:rPr>
                <w:rFonts w:cstheme="minorHAnsi"/>
                <w:sz w:val="24"/>
                <w:szCs w:val="24"/>
              </w:rPr>
            </w:pPr>
            <w:r w:rsidRPr="00BE56D8">
              <w:rPr>
                <w:rFonts w:cstheme="minorHAnsi"/>
                <w:sz w:val="24"/>
                <w:szCs w:val="24"/>
              </w:rPr>
              <w:t>Health and Social Care Partnership (HSCP)</w:t>
            </w:r>
          </w:p>
        </w:tc>
      </w:tr>
      <w:tr w:rsidR="00CB4A87" w:rsidRPr="00BE56D8" w14:paraId="4F942730" w14:textId="77777777" w:rsidTr="005B7B67">
        <w:trPr>
          <w:jc w:val="center"/>
        </w:trPr>
        <w:tc>
          <w:tcPr>
            <w:tcW w:w="1245" w:type="pct"/>
            <w:shd w:val="clear" w:color="auto" w:fill="auto"/>
          </w:tcPr>
          <w:p w14:paraId="11A9B1EC" w14:textId="3A004575" w:rsidR="00CB4A87" w:rsidRPr="00BE56D8" w:rsidRDefault="00CB4A87" w:rsidP="008D36A4">
            <w:pPr>
              <w:spacing w:line="276" w:lineRule="auto"/>
              <w:rPr>
                <w:rFonts w:cstheme="minorHAnsi"/>
                <w:sz w:val="24"/>
                <w:szCs w:val="24"/>
              </w:rPr>
            </w:pPr>
            <w:r w:rsidRPr="00BE56D8">
              <w:rPr>
                <w:rFonts w:cstheme="minorHAnsi"/>
                <w:sz w:val="24"/>
                <w:szCs w:val="24"/>
              </w:rPr>
              <w:t>Cara Stevenson</w:t>
            </w:r>
          </w:p>
        </w:tc>
        <w:tc>
          <w:tcPr>
            <w:tcW w:w="506" w:type="pct"/>
          </w:tcPr>
          <w:p w14:paraId="361B7789" w14:textId="6294C52F" w:rsidR="00CB4A87" w:rsidRPr="00BE56D8" w:rsidRDefault="00CB4A87" w:rsidP="008D36A4">
            <w:pPr>
              <w:spacing w:line="276" w:lineRule="auto"/>
              <w:rPr>
                <w:rFonts w:cstheme="minorHAnsi"/>
                <w:sz w:val="24"/>
                <w:szCs w:val="24"/>
              </w:rPr>
            </w:pPr>
            <w:r w:rsidRPr="00BE56D8">
              <w:rPr>
                <w:rFonts w:cstheme="minorHAnsi"/>
                <w:sz w:val="24"/>
                <w:szCs w:val="24"/>
              </w:rPr>
              <w:t>CS</w:t>
            </w:r>
          </w:p>
        </w:tc>
        <w:tc>
          <w:tcPr>
            <w:tcW w:w="1861" w:type="pct"/>
            <w:shd w:val="clear" w:color="auto" w:fill="auto"/>
          </w:tcPr>
          <w:p w14:paraId="56C5A393" w14:textId="52597BDA" w:rsidR="00CB4A87" w:rsidRPr="00BE56D8" w:rsidRDefault="00CB4A87" w:rsidP="008D36A4">
            <w:pPr>
              <w:spacing w:line="276" w:lineRule="auto"/>
              <w:rPr>
                <w:rFonts w:cstheme="minorHAnsi"/>
                <w:sz w:val="24"/>
                <w:szCs w:val="24"/>
              </w:rPr>
            </w:pPr>
            <w:r w:rsidRPr="00BE56D8">
              <w:rPr>
                <w:rFonts w:cstheme="minorHAnsi"/>
                <w:sz w:val="24"/>
                <w:szCs w:val="24"/>
              </w:rPr>
              <w:t>GMB Lead</w:t>
            </w:r>
          </w:p>
        </w:tc>
        <w:tc>
          <w:tcPr>
            <w:tcW w:w="1388" w:type="pct"/>
          </w:tcPr>
          <w:p w14:paraId="77213250" w14:textId="77777777" w:rsidR="00CB4A87" w:rsidRPr="00BE56D8" w:rsidRDefault="00CB4A87" w:rsidP="008D36A4">
            <w:pPr>
              <w:spacing w:line="276" w:lineRule="auto"/>
              <w:rPr>
                <w:rFonts w:cstheme="minorHAnsi"/>
                <w:sz w:val="24"/>
                <w:szCs w:val="24"/>
              </w:rPr>
            </w:pPr>
          </w:p>
        </w:tc>
      </w:tr>
      <w:tr w:rsidR="005B7B67" w:rsidRPr="00BE56D8" w14:paraId="7BFE6B95" w14:textId="77777777" w:rsidTr="005B7B67">
        <w:trPr>
          <w:jc w:val="center"/>
        </w:trPr>
        <w:tc>
          <w:tcPr>
            <w:tcW w:w="1245" w:type="pct"/>
            <w:shd w:val="clear" w:color="auto" w:fill="auto"/>
          </w:tcPr>
          <w:p w14:paraId="544531C6" w14:textId="535AB6DB" w:rsidR="005B7B67" w:rsidRPr="00BE56D8" w:rsidRDefault="00163CAA" w:rsidP="008D36A4">
            <w:pPr>
              <w:spacing w:line="276" w:lineRule="auto"/>
              <w:rPr>
                <w:rFonts w:cstheme="minorHAnsi"/>
                <w:sz w:val="24"/>
                <w:szCs w:val="24"/>
              </w:rPr>
            </w:pPr>
            <w:r w:rsidRPr="00BE56D8">
              <w:rPr>
                <w:rFonts w:cstheme="minorHAnsi"/>
                <w:sz w:val="24"/>
                <w:szCs w:val="24"/>
              </w:rPr>
              <w:t>Geraldine Agbor</w:t>
            </w:r>
          </w:p>
        </w:tc>
        <w:tc>
          <w:tcPr>
            <w:tcW w:w="506" w:type="pct"/>
          </w:tcPr>
          <w:p w14:paraId="7D935683" w14:textId="31FA7FE7" w:rsidR="005B7B67" w:rsidRPr="00BE56D8" w:rsidRDefault="00163CAA" w:rsidP="008D36A4">
            <w:pPr>
              <w:spacing w:line="276" w:lineRule="auto"/>
              <w:rPr>
                <w:rFonts w:cstheme="minorHAnsi"/>
                <w:sz w:val="24"/>
                <w:szCs w:val="24"/>
              </w:rPr>
            </w:pPr>
            <w:r w:rsidRPr="00BE56D8">
              <w:rPr>
                <w:rFonts w:cstheme="minorHAnsi"/>
                <w:sz w:val="24"/>
                <w:szCs w:val="24"/>
              </w:rPr>
              <w:t>GA</w:t>
            </w:r>
          </w:p>
        </w:tc>
        <w:tc>
          <w:tcPr>
            <w:tcW w:w="1861" w:type="pct"/>
            <w:shd w:val="clear" w:color="auto" w:fill="auto"/>
          </w:tcPr>
          <w:p w14:paraId="186ADAC6" w14:textId="43BEBA3D" w:rsidR="005B7B67" w:rsidRPr="00BE56D8" w:rsidRDefault="00163CAA" w:rsidP="008D36A4">
            <w:pPr>
              <w:spacing w:line="276" w:lineRule="auto"/>
              <w:rPr>
                <w:rFonts w:cstheme="minorHAnsi"/>
                <w:sz w:val="24"/>
                <w:szCs w:val="24"/>
              </w:rPr>
            </w:pPr>
            <w:r w:rsidRPr="00BE56D8">
              <w:rPr>
                <w:rFonts w:cstheme="minorHAnsi"/>
                <w:sz w:val="24"/>
                <w:szCs w:val="24"/>
              </w:rPr>
              <w:t>GMB Representative</w:t>
            </w:r>
          </w:p>
        </w:tc>
        <w:tc>
          <w:tcPr>
            <w:tcW w:w="1388" w:type="pct"/>
          </w:tcPr>
          <w:p w14:paraId="5657A915" w14:textId="77777777" w:rsidR="005B7B67" w:rsidRPr="00BE56D8" w:rsidRDefault="005B7B67" w:rsidP="008D36A4">
            <w:pPr>
              <w:spacing w:line="276" w:lineRule="auto"/>
              <w:rPr>
                <w:rFonts w:cstheme="minorHAnsi"/>
                <w:sz w:val="24"/>
                <w:szCs w:val="24"/>
              </w:rPr>
            </w:pPr>
          </w:p>
        </w:tc>
      </w:tr>
      <w:tr w:rsidR="003A7150" w:rsidRPr="00BE56D8" w14:paraId="728BF6CF" w14:textId="77777777" w:rsidTr="005B7B67">
        <w:trPr>
          <w:jc w:val="center"/>
        </w:trPr>
        <w:tc>
          <w:tcPr>
            <w:tcW w:w="1245" w:type="pct"/>
            <w:shd w:val="clear" w:color="auto" w:fill="auto"/>
          </w:tcPr>
          <w:p w14:paraId="66A88C03" w14:textId="3D30A227" w:rsidR="003A7150" w:rsidRPr="00BE56D8" w:rsidRDefault="003A7150" w:rsidP="008D36A4">
            <w:pPr>
              <w:spacing w:line="276" w:lineRule="auto"/>
              <w:rPr>
                <w:rFonts w:cstheme="minorHAnsi"/>
                <w:sz w:val="24"/>
                <w:szCs w:val="24"/>
              </w:rPr>
            </w:pPr>
            <w:r w:rsidRPr="00BE56D8">
              <w:rPr>
                <w:rFonts w:cstheme="minorHAnsi"/>
                <w:sz w:val="24"/>
                <w:szCs w:val="24"/>
              </w:rPr>
              <w:t xml:space="preserve">Brian </w:t>
            </w:r>
            <w:r w:rsidR="008B5251" w:rsidRPr="00BE56D8">
              <w:rPr>
                <w:rFonts w:cstheme="minorHAnsi"/>
                <w:sz w:val="24"/>
                <w:szCs w:val="24"/>
              </w:rPr>
              <w:t>Smith</w:t>
            </w:r>
          </w:p>
        </w:tc>
        <w:tc>
          <w:tcPr>
            <w:tcW w:w="506" w:type="pct"/>
          </w:tcPr>
          <w:p w14:paraId="6B104BD8" w14:textId="5D4277EE" w:rsidR="003A7150" w:rsidRPr="00BE56D8" w:rsidRDefault="008B5251" w:rsidP="008D36A4">
            <w:pPr>
              <w:spacing w:line="276" w:lineRule="auto"/>
              <w:rPr>
                <w:rFonts w:cstheme="minorHAnsi"/>
                <w:sz w:val="24"/>
                <w:szCs w:val="24"/>
              </w:rPr>
            </w:pPr>
            <w:r w:rsidRPr="00BE56D8">
              <w:rPr>
                <w:rFonts w:cstheme="minorHAnsi"/>
                <w:sz w:val="24"/>
                <w:szCs w:val="24"/>
              </w:rPr>
              <w:t>BS</w:t>
            </w:r>
          </w:p>
        </w:tc>
        <w:tc>
          <w:tcPr>
            <w:tcW w:w="1861" w:type="pct"/>
            <w:shd w:val="clear" w:color="auto" w:fill="auto"/>
          </w:tcPr>
          <w:p w14:paraId="6B3A87DD" w14:textId="7E95F0AB" w:rsidR="003A7150" w:rsidRPr="00BE56D8" w:rsidRDefault="003A7150" w:rsidP="008D36A4">
            <w:pPr>
              <w:spacing w:line="276" w:lineRule="auto"/>
              <w:rPr>
                <w:rFonts w:cstheme="minorHAnsi"/>
                <w:sz w:val="24"/>
                <w:szCs w:val="24"/>
              </w:rPr>
            </w:pPr>
            <w:r w:rsidRPr="00BE56D8">
              <w:rPr>
                <w:rFonts w:cstheme="minorHAnsi"/>
                <w:sz w:val="24"/>
                <w:szCs w:val="24"/>
              </w:rPr>
              <w:t xml:space="preserve">Unison </w:t>
            </w:r>
            <w:r w:rsidR="006C1466" w:rsidRPr="00BE56D8">
              <w:rPr>
                <w:rFonts w:cstheme="minorHAnsi"/>
                <w:sz w:val="24"/>
                <w:szCs w:val="24"/>
              </w:rPr>
              <w:t>Lead</w:t>
            </w:r>
          </w:p>
        </w:tc>
        <w:tc>
          <w:tcPr>
            <w:tcW w:w="1388" w:type="pct"/>
          </w:tcPr>
          <w:p w14:paraId="3F7B26CA" w14:textId="77777777" w:rsidR="003A7150" w:rsidRPr="00BE56D8" w:rsidRDefault="003A7150" w:rsidP="008D36A4">
            <w:pPr>
              <w:spacing w:line="276" w:lineRule="auto"/>
              <w:rPr>
                <w:rFonts w:cstheme="minorHAnsi"/>
                <w:sz w:val="24"/>
                <w:szCs w:val="24"/>
              </w:rPr>
            </w:pPr>
          </w:p>
        </w:tc>
      </w:tr>
      <w:tr w:rsidR="00163CAA" w:rsidRPr="00BE56D8" w14:paraId="2B25F09B" w14:textId="77777777" w:rsidTr="005B7B67">
        <w:trPr>
          <w:jc w:val="center"/>
        </w:trPr>
        <w:tc>
          <w:tcPr>
            <w:tcW w:w="1245" w:type="pct"/>
            <w:shd w:val="clear" w:color="auto" w:fill="auto"/>
          </w:tcPr>
          <w:p w14:paraId="7AE26091" w14:textId="64C08865" w:rsidR="00163CAA" w:rsidRPr="00BE56D8" w:rsidRDefault="00163CAA" w:rsidP="008D36A4">
            <w:pPr>
              <w:spacing w:line="276" w:lineRule="auto"/>
              <w:rPr>
                <w:rFonts w:cstheme="minorHAnsi"/>
                <w:sz w:val="24"/>
                <w:szCs w:val="24"/>
              </w:rPr>
            </w:pPr>
            <w:r w:rsidRPr="00BE56D8">
              <w:rPr>
                <w:rFonts w:cstheme="minorHAnsi"/>
                <w:sz w:val="24"/>
                <w:szCs w:val="24"/>
              </w:rPr>
              <w:t>Mandy McDowall</w:t>
            </w:r>
          </w:p>
        </w:tc>
        <w:tc>
          <w:tcPr>
            <w:tcW w:w="506" w:type="pct"/>
          </w:tcPr>
          <w:p w14:paraId="599F8DD7" w14:textId="34B5BCE0" w:rsidR="00163CAA" w:rsidRPr="00BE56D8" w:rsidRDefault="00163CAA" w:rsidP="008D36A4">
            <w:pPr>
              <w:spacing w:line="276" w:lineRule="auto"/>
              <w:rPr>
                <w:rFonts w:cstheme="minorHAnsi"/>
                <w:sz w:val="24"/>
                <w:szCs w:val="24"/>
              </w:rPr>
            </w:pPr>
            <w:r w:rsidRPr="00BE56D8">
              <w:rPr>
                <w:rFonts w:cstheme="minorHAnsi"/>
                <w:sz w:val="24"/>
                <w:szCs w:val="24"/>
              </w:rPr>
              <w:t>MM</w:t>
            </w:r>
          </w:p>
        </w:tc>
        <w:tc>
          <w:tcPr>
            <w:tcW w:w="1861" w:type="pct"/>
            <w:shd w:val="clear" w:color="auto" w:fill="auto"/>
          </w:tcPr>
          <w:p w14:paraId="591151FD" w14:textId="4087F844" w:rsidR="00163CAA" w:rsidRPr="00BE56D8" w:rsidRDefault="00163CAA" w:rsidP="008D36A4">
            <w:pPr>
              <w:spacing w:line="276" w:lineRule="auto"/>
              <w:rPr>
                <w:rFonts w:cstheme="minorHAnsi"/>
                <w:sz w:val="24"/>
                <w:szCs w:val="24"/>
              </w:rPr>
            </w:pPr>
            <w:r w:rsidRPr="00BE56D8">
              <w:rPr>
                <w:rFonts w:cstheme="minorHAnsi"/>
                <w:sz w:val="24"/>
                <w:szCs w:val="24"/>
              </w:rPr>
              <w:t>Unison Lead</w:t>
            </w:r>
          </w:p>
        </w:tc>
        <w:tc>
          <w:tcPr>
            <w:tcW w:w="1388" w:type="pct"/>
          </w:tcPr>
          <w:p w14:paraId="08832B6F" w14:textId="77777777" w:rsidR="00163CAA" w:rsidRPr="00BE56D8" w:rsidRDefault="00163CAA" w:rsidP="008D36A4">
            <w:pPr>
              <w:spacing w:line="276" w:lineRule="auto"/>
              <w:rPr>
                <w:rFonts w:cstheme="minorHAnsi"/>
                <w:sz w:val="24"/>
                <w:szCs w:val="24"/>
              </w:rPr>
            </w:pPr>
          </w:p>
        </w:tc>
      </w:tr>
      <w:tr w:rsidR="00CB4A87" w:rsidRPr="00BE56D8" w14:paraId="38EE0C76" w14:textId="77777777" w:rsidTr="005B7B67">
        <w:trPr>
          <w:jc w:val="center"/>
        </w:trPr>
        <w:tc>
          <w:tcPr>
            <w:tcW w:w="1245" w:type="pct"/>
            <w:shd w:val="clear" w:color="auto" w:fill="auto"/>
          </w:tcPr>
          <w:p w14:paraId="5ED66E9A" w14:textId="0DB89171" w:rsidR="00CB4A87" w:rsidRPr="00BE56D8" w:rsidRDefault="00CB4A87" w:rsidP="008D36A4">
            <w:pPr>
              <w:spacing w:line="276" w:lineRule="auto"/>
              <w:rPr>
                <w:rFonts w:cstheme="minorHAnsi"/>
                <w:sz w:val="24"/>
                <w:szCs w:val="24"/>
              </w:rPr>
            </w:pPr>
            <w:r w:rsidRPr="00BE56D8">
              <w:rPr>
                <w:rFonts w:cstheme="minorHAnsi"/>
                <w:sz w:val="24"/>
                <w:szCs w:val="24"/>
              </w:rPr>
              <w:t>Chris Sermanni</w:t>
            </w:r>
          </w:p>
        </w:tc>
        <w:tc>
          <w:tcPr>
            <w:tcW w:w="506" w:type="pct"/>
          </w:tcPr>
          <w:p w14:paraId="635DF7B7" w14:textId="6BB318CB" w:rsidR="00CB4A87" w:rsidRPr="00BE56D8" w:rsidRDefault="00CB4A87" w:rsidP="008D36A4">
            <w:pPr>
              <w:spacing w:line="276" w:lineRule="auto"/>
              <w:rPr>
                <w:rFonts w:cstheme="minorHAnsi"/>
                <w:sz w:val="24"/>
                <w:szCs w:val="24"/>
              </w:rPr>
            </w:pPr>
            <w:r w:rsidRPr="00BE56D8">
              <w:rPr>
                <w:rFonts w:cstheme="minorHAnsi"/>
                <w:sz w:val="24"/>
                <w:szCs w:val="24"/>
              </w:rPr>
              <w:t>CHS</w:t>
            </w:r>
          </w:p>
        </w:tc>
        <w:tc>
          <w:tcPr>
            <w:tcW w:w="1861" w:type="pct"/>
            <w:shd w:val="clear" w:color="auto" w:fill="auto"/>
          </w:tcPr>
          <w:p w14:paraId="26F5054B" w14:textId="247EDB4E" w:rsidR="00CB4A87" w:rsidRPr="00BE56D8" w:rsidRDefault="00CB4A87" w:rsidP="008D36A4">
            <w:pPr>
              <w:spacing w:line="276" w:lineRule="auto"/>
              <w:rPr>
                <w:rFonts w:cstheme="minorHAnsi"/>
                <w:sz w:val="24"/>
                <w:szCs w:val="24"/>
              </w:rPr>
            </w:pPr>
            <w:r w:rsidRPr="00BE56D8">
              <w:rPr>
                <w:rFonts w:cstheme="minorHAnsi"/>
                <w:sz w:val="24"/>
                <w:szCs w:val="24"/>
              </w:rPr>
              <w:t>Unison Lead</w:t>
            </w:r>
          </w:p>
        </w:tc>
        <w:tc>
          <w:tcPr>
            <w:tcW w:w="1388" w:type="pct"/>
          </w:tcPr>
          <w:p w14:paraId="20D8D19C" w14:textId="77777777" w:rsidR="00CB4A87" w:rsidRPr="00BE56D8" w:rsidRDefault="00CB4A87" w:rsidP="008D36A4">
            <w:pPr>
              <w:spacing w:line="276" w:lineRule="auto"/>
              <w:rPr>
                <w:rFonts w:cstheme="minorHAnsi"/>
                <w:sz w:val="24"/>
                <w:szCs w:val="24"/>
              </w:rPr>
            </w:pPr>
          </w:p>
        </w:tc>
      </w:tr>
      <w:tr w:rsidR="00805ED4" w:rsidRPr="00BE56D8" w14:paraId="01E42736" w14:textId="77777777" w:rsidTr="005B7B67">
        <w:trPr>
          <w:jc w:val="center"/>
        </w:trPr>
        <w:tc>
          <w:tcPr>
            <w:tcW w:w="1245" w:type="pct"/>
            <w:shd w:val="clear" w:color="auto" w:fill="auto"/>
          </w:tcPr>
          <w:p w14:paraId="3FE78FDB" w14:textId="74BC8CD5" w:rsidR="00805ED4" w:rsidRPr="00BE56D8" w:rsidRDefault="00805ED4" w:rsidP="008D36A4">
            <w:pPr>
              <w:spacing w:line="276" w:lineRule="auto"/>
              <w:rPr>
                <w:rFonts w:cstheme="minorHAnsi"/>
                <w:sz w:val="24"/>
                <w:szCs w:val="24"/>
              </w:rPr>
            </w:pPr>
            <w:r w:rsidRPr="00BE56D8">
              <w:rPr>
                <w:rFonts w:cstheme="minorHAnsi"/>
                <w:sz w:val="24"/>
                <w:szCs w:val="24"/>
              </w:rPr>
              <w:t>Sylvia Haughney</w:t>
            </w:r>
          </w:p>
        </w:tc>
        <w:tc>
          <w:tcPr>
            <w:tcW w:w="506" w:type="pct"/>
          </w:tcPr>
          <w:p w14:paraId="318693E9" w14:textId="74189852" w:rsidR="00805ED4" w:rsidRPr="00BE56D8" w:rsidRDefault="00805ED4" w:rsidP="008D36A4">
            <w:pPr>
              <w:spacing w:line="276" w:lineRule="auto"/>
              <w:rPr>
                <w:rFonts w:cstheme="minorHAnsi"/>
                <w:sz w:val="24"/>
                <w:szCs w:val="24"/>
              </w:rPr>
            </w:pPr>
            <w:r w:rsidRPr="00BE56D8">
              <w:rPr>
                <w:rFonts w:cstheme="minorHAnsi"/>
                <w:sz w:val="24"/>
                <w:szCs w:val="24"/>
              </w:rPr>
              <w:t>SH</w:t>
            </w:r>
          </w:p>
        </w:tc>
        <w:tc>
          <w:tcPr>
            <w:tcW w:w="1861" w:type="pct"/>
            <w:shd w:val="clear" w:color="auto" w:fill="auto"/>
          </w:tcPr>
          <w:p w14:paraId="12E512D6" w14:textId="103E820E" w:rsidR="00805ED4" w:rsidRPr="00BE56D8" w:rsidRDefault="00805ED4" w:rsidP="008D36A4">
            <w:pPr>
              <w:spacing w:line="276" w:lineRule="auto"/>
              <w:rPr>
                <w:rFonts w:cstheme="minorHAnsi"/>
                <w:sz w:val="24"/>
                <w:szCs w:val="24"/>
              </w:rPr>
            </w:pPr>
            <w:r w:rsidRPr="00BE56D8">
              <w:rPr>
                <w:rFonts w:cstheme="minorHAnsi"/>
                <w:sz w:val="24"/>
                <w:szCs w:val="24"/>
              </w:rPr>
              <w:t>Unison Representative</w:t>
            </w:r>
          </w:p>
        </w:tc>
        <w:tc>
          <w:tcPr>
            <w:tcW w:w="1388" w:type="pct"/>
          </w:tcPr>
          <w:p w14:paraId="79105044" w14:textId="77777777" w:rsidR="00805ED4" w:rsidRPr="00BE56D8" w:rsidRDefault="00805ED4" w:rsidP="008D36A4">
            <w:pPr>
              <w:spacing w:line="276" w:lineRule="auto"/>
              <w:rPr>
                <w:rFonts w:cstheme="minorHAnsi"/>
                <w:sz w:val="24"/>
                <w:szCs w:val="24"/>
              </w:rPr>
            </w:pPr>
          </w:p>
        </w:tc>
      </w:tr>
      <w:tr w:rsidR="005B7B67" w:rsidRPr="00BE56D8" w14:paraId="61E29BB4" w14:textId="77777777" w:rsidTr="005B7B67">
        <w:trPr>
          <w:jc w:val="center"/>
        </w:trPr>
        <w:tc>
          <w:tcPr>
            <w:tcW w:w="1245" w:type="pct"/>
            <w:shd w:val="clear" w:color="auto" w:fill="auto"/>
          </w:tcPr>
          <w:p w14:paraId="0043FEE4" w14:textId="0BFD2FF4" w:rsidR="005B7B67" w:rsidRPr="00BE56D8" w:rsidRDefault="00CB4A87" w:rsidP="008D36A4">
            <w:pPr>
              <w:spacing w:line="276" w:lineRule="auto"/>
              <w:rPr>
                <w:rFonts w:cstheme="minorHAnsi"/>
                <w:sz w:val="24"/>
                <w:szCs w:val="24"/>
              </w:rPr>
            </w:pPr>
            <w:r w:rsidRPr="00BE56D8">
              <w:rPr>
                <w:rFonts w:cstheme="minorHAnsi"/>
                <w:sz w:val="24"/>
                <w:szCs w:val="24"/>
              </w:rPr>
              <w:t>Jean Kilpatrick</w:t>
            </w:r>
          </w:p>
        </w:tc>
        <w:tc>
          <w:tcPr>
            <w:tcW w:w="506" w:type="pct"/>
          </w:tcPr>
          <w:p w14:paraId="4B9619BD" w14:textId="08333917" w:rsidR="005B7B67" w:rsidRPr="00BE56D8" w:rsidRDefault="00CB4A87" w:rsidP="008D36A4">
            <w:pPr>
              <w:spacing w:line="276" w:lineRule="auto"/>
              <w:rPr>
                <w:rFonts w:cstheme="minorHAnsi"/>
                <w:sz w:val="24"/>
                <w:szCs w:val="24"/>
              </w:rPr>
            </w:pPr>
            <w:r w:rsidRPr="00BE56D8">
              <w:rPr>
                <w:rFonts w:cstheme="minorHAnsi"/>
                <w:sz w:val="24"/>
                <w:szCs w:val="24"/>
              </w:rPr>
              <w:t>JK</w:t>
            </w:r>
          </w:p>
        </w:tc>
        <w:tc>
          <w:tcPr>
            <w:tcW w:w="1861" w:type="pct"/>
            <w:shd w:val="clear" w:color="auto" w:fill="auto"/>
          </w:tcPr>
          <w:p w14:paraId="5866483E" w14:textId="3135F440" w:rsidR="005B7B67" w:rsidRPr="00BE56D8" w:rsidRDefault="00CB4A87" w:rsidP="008D36A4">
            <w:pPr>
              <w:spacing w:line="276" w:lineRule="auto"/>
              <w:rPr>
                <w:rFonts w:cstheme="minorHAnsi"/>
                <w:sz w:val="24"/>
                <w:szCs w:val="24"/>
              </w:rPr>
            </w:pPr>
            <w:r w:rsidRPr="00BE56D8">
              <w:rPr>
                <w:rFonts w:cstheme="minorHAnsi"/>
                <w:sz w:val="24"/>
                <w:szCs w:val="24"/>
              </w:rPr>
              <w:t>Unison Representative</w:t>
            </w:r>
          </w:p>
        </w:tc>
        <w:tc>
          <w:tcPr>
            <w:tcW w:w="1388" w:type="pct"/>
          </w:tcPr>
          <w:p w14:paraId="66EE5FEB" w14:textId="77777777" w:rsidR="005B7B67" w:rsidRPr="00BE56D8" w:rsidRDefault="005B7B67" w:rsidP="008D36A4">
            <w:pPr>
              <w:spacing w:line="276" w:lineRule="auto"/>
              <w:rPr>
                <w:rFonts w:cstheme="minorHAnsi"/>
                <w:sz w:val="24"/>
                <w:szCs w:val="24"/>
              </w:rPr>
            </w:pPr>
          </w:p>
        </w:tc>
      </w:tr>
      <w:tr w:rsidR="005B7B67" w:rsidRPr="00BE56D8" w14:paraId="73D09203" w14:textId="77777777" w:rsidTr="005B7B67">
        <w:trPr>
          <w:jc w:val="center"/>
        </w:trPr>
        <w:tc>
          <w:tcPr>
            <w:tcW w:w="1245" w:type="pct"/>
            <w:shd w:val="clear" w:color="auto" w:fill="auto"/>
          </w:tcPr>
          <w:p w14:paraId="5657D0C9" w14:textId="2469912D" w:rsidR="005B7B67" w:rsidRPr="00BE56D8" w:rsidRDefault="005B7B67" w:rsidP="008D36A4">
            <w:pPr>
              <w:spacing w:line="276" w:lineRule="auto"/>
              <w:rPr>
                <w:rFonts w:cstheme="minorHAnsi"/>
                <w:sz w:val="24"/>
                <w:szCs w:val="24"/>
              </w:rPr>
            </w:pPr>
            <w:r w:rsidRPr="00BE56D8">
              <w:rPr>
                <w:rFonts w:cstheme="minorHAnsi"/>
                <w:sz w:val="24"/>
                <w:szCs w:val="24"/>
              </w:rPr>
              <w:t>Graham McNab</w:t>
            </w:r>
          </w:p>
        </w:tc>
        <w:tc>
          <w:tcPr>
            <w:tcW w:w="506" w:type="pct"/>
          </w:tcPr>
          <w:p w14:paraId="01F1A1AA" w14:textId="31ED72C1" w:rsidR="005B7B67" w:rsidRPr="00BE56D8" w:rsidRDefault="005B7B67" w:rsidP="008D36A4">
            <w:pPr>
              <w:spacing w:line="276" w:lineRule="auto"/>
              <w:rPr>
                <w:rFonts w:cstheme="minorHAnsi"/>
                <w:sz w:val="24"/>
                <w:szCs w:val="24"/>
              </w:rPr>
            </w:pPr>
            <w:r w:rsidRPr="00BE56D8">
              <w:rPr>
                <w:rFonts w:cstheme="minorHAnsi"/>
                <w:sz w:val="24"/>
                <w:szCs w:val="24"/>
              </w:rPr>
              <w:t>GM</w:t>
            </w:r>
          </w:p>
        </w:tc>
        <w:tc>
          <w:tcPr>
            <w:tcW w:w="1861" w:type="pct"/>
            <w:shd w:val="clear" w:color="auto" w:fill="auto"/>
          </w:tcPr>
          <w:p w14:paraId="2DD3A6CA" w14:textId="2F2EEC4A" w:rsidR="005B7B67" w:rsidRPr="00BE56D8" w:rsidRDefault="005B7B67" w:rsidP="008D36A4">
            <w:pPr>
              <w:spacing w:line="276" w:lineRule="auto"/>
              <w:rPr>
                <w:rFonts w:cstheme="minorHAnsi"/>
                <w:sz w:val="24"/>
                <w:szCs w:val="24"/>
              </w:rPr>
            </w:pPr>
            <w:r w:rsidRPr="00BE56D8">
              <w:rPr>
                <w:rFonts w:cstheme="minorHAnsi"/>
                <w:sz w:val="24"/>
                <w:szCs w:val="24"/>
              </w:rPr>
              <w:t>Unite Lead</w:t>
            </w:r>
          </w:p>
        </w:tc>
        <w:tc>
          <w:tcPr>
            <w:tcW w:w="1388" w:type="pct"/>
          </w:tcPr>
          <w:p w14:paraId="2BB2576C" w14:textId="77777777" w:rsidR="005B7B67" w:rsidRPr="00BE56D8" w:rsidRDefault="005B7B67" w:rsidP="008D36A4">
            <w:pPr>
              <w:spacing w:line="276" w:lineRule="auto"/>
              <w:rPr>
                <w:rFonts w:cstheme="minorHAnsi"/>
                <w:sz w:val="24"/>
                <w:szCs w:val="24"/>
              </w:rPr>
            </w:pPr>
          </w:p>
        </w:tc>
      </w:tr>
      <w:tr w:rsidR="00F06E98" w:rsidRPr="00BE56D8" w14:paraId="14CD90A2" w14:textId="77777777" w:rsidTr="005B7B67">
        <w:trPr>
          <w:jc w:val="center"/>
        </w:trPr>
        <w:tc>
          <w:tcPr>
            <w:tcW w:w="1245" w:type="pct"/>
            <w:shd w:val="clear" w:color="auto" w:fill="auto"/>
          </w:tcPr>
          <w:p w14:paraId="340B8876" w14:textId="5C47C112" w:rsidR="00F06E98" w:rsidRPr="00BE56D8" w:rsidRDefault="00F06E98" w:rsidP="008D36A4">
            <w:pPr>
              <w:spacing w:line="276" w:lineRule="auto"/>
              <w:rPr>
                <w:rFonts w:cstheme="minorHAnsi"/>
                <w:sz w:val="24"/>
                <w:szCs w:val="24"/>
              </w:rPr>
            </w:pPr>
            <w:r w:rsidRPr="00BE56D8">
              <w:rPr>
                <w:rFonts w:cstheme="minorHAnsi"/>
                <w:sz w:val="24"/>
                <w:szCs w:val="24"/>
              </w:rPr>
              <w:t>Rosie Docherty</w:t>
            </w:r>
          </w:p>
        </w:tc>
        <w:tc>
          <w:tcPr>
            <w:tcW w:w="506" w:type="pct"/>
          </w:tcPr>
          <w:p w14:paraId="397EE864" w14:textId="1552C8E0" w:rsidR="00F06E98" w:rsidRPr="00BE56D8" w:rsidRDefault="00F06E98" w:rsidP="008D36A4">
            <w:pPr>
              <w:spacing w:line="276" w:lineRule="auto"/>
              <w:rPr>
                <w:rFonts w:cstheme="minorHAnsi"/>
                <w:sz w:val="24"/>
                <w:szCs w:val="24"/>
              </w:rPr>
            </w:pPr>
            <w:r w:rsidRPr="00BE56D8">
              <w:rPr>
                <w:rFonts w:cstheme="minorHAnsi"/>
                <w:sz w:val="24"/>
                <w:szCs w:val="24"/>
              </w:rPr>
              <w:t>RD</w:t>
            </w:r>
          </w:p>
        </w:tc>
        <w:tc>
          <w:tcPr>
            <w:tcW w:w="1861" w:type="pct"/>
            <w:shd w:val="clear" w:color="auto" w:fill="auto"/>
          </w:tcPr>
          <w:p w14:paraId="54A60FC8" w14:textId="52D4B202" w:rsidR="00F06E98" w:rsidRPr="00BE56D8" w:rsidRDefault="00F06E98" w:rsidP="008D36A4">
            <w:pPr>
              <w:spacing w:line="276" w:lineRule="auto"/>
              <w:rPr>
                <w:rFonts w:cstheme="minorHAnsi"/>
                <w:sz w:val="24"/>
                <w:szCs w:val="24"/>
              </w:rPr>
            </w:pPr>
            <w:r w:rsidRPr="00BE56D8">
              <w:rPr>
                <w:rFonts w:cstheme="minorHAnsi"/>
                <w:sz w:val="24"/>
                <w:szCs w:val="24"/>
              </w:rPr>
              <w:t xml:space="preserve">External Independent </w:t>
            </w:r>
            <w:r w:rsidR="006B36EE" w:rsidRPr="00BE56D8">
              <w:rPr>
                <w:rFonts w:cstheme="minorHAnsi"/>
                <w:sz w:val="24"/>
                <w:szCs w:val="24"/>
              </w:rPr>
              <w:t xml:space="preserve">Job </w:t>
            </w:r>
            <w:r w:rsidR="00C717BA" w:rsidRPr="00BE56D8">
              <w:rPr>
                <w:rFonts w:cstheme="minorHAnsi"/>
                <w:sz w:val="24"/>
                <w:szCs w:val="24"/>
              </w:rPr>
              <w:t>E</w:t>
            </w:r>
            <w:r w:rsidR="006B36EE" w:rsidRPr="00BE56D8">
              <w:rPr>
                <w:rFonts w:cstheme="minorHAnsi"/>
                <w:sz w:val="24"/>
                <w:szCs w:val="24"/>
              </w:rPr>
              <w:t>valuation</w:t>
            </w:r>
            <w:r w:rsidRPr="00BE56D8">
              <w:rPr>
                <w:rFonts w:cstheme="minorHAnsi"/>
                <w:sz w:val="24"/>
                <w:szCs w:val="24"/>
              </w:rPr>
              <w:t xml:space="preserve"> Technical Advisor</w:t>
            </w:r>
          </w:p>
        </w:tc>
        <w:tc>
          <w:tcPr>
            <w:tcW w:w="1388" w:type="pct"/>
          </w:tcPr>
          <w:p w14:paraId="01B84221" w14:textId="77777777" w:rsidR="00F06E98" w:rsidRPr="00BE56D8" w:rsidRDefault="00F06E98" w:rsidP="008D36A4">
            <w:pPr>
              <w:spacing w:line="276" w:lineRule="auto"/>
              <w:rPr>
                <w:rFonts w:cstheme="minorHAnsi"/>
                <w:sz w:val="24"/>
                <w:szCs w:val="24"/>
              </w:rPr>
            </w:pPr>
          </w:p>
        </w:tc>
      </w:tr>
      <w:tr w:rsidR="00EF70B2" w:rsidRPr="00BE56D8" w14:paraId="5488CA78" w14:textId="77777777" w:rsidTr="005B7B67">
        <w:trPr>
          <w:jc w:val="center"/>
        </w:trPr>
        <w:tc>
          <w:tcPr>
            <w:tcW w:w="1245" w:type="pct"/>
            <w:shd w:val="clear" w:color="auto" w:fill="auto"/>
          </w:tcPr>
          <w:p w14:paraId="7544AD6B" w14:textId="4F9B5179" w:rsidR="00EF70B2" w:rsidRPr="00BE56D8" w:rsidRDefault="00EF70B2" w:rsidP="008D36A4">
            <w:pPr>
              <w:spacing w:line="276" w:lineRule="auto"/>
              <w:rPr>
                <w:rFonts w:cstheme="minorHAnsi"/>
                <w:sz w:val="24"/>
                <w:szCs w:val="24"/>
              </w:rPr>
            </w:pPr>
            <w:r w:rsidRPr="00BE56D8">
              <w:rPr>
                <w:rFonts w:cstheme="minorHAnsi"/>
                <w:sz w:val="24"/>
                <w:szCs w:val="24"/>
              </w:rPr>
              <w:t>Julie Emley</w:t>
            </w:r>
          </w:p>
        </w:tc>
        <w:tc>
          <w:tcPr>
            <w:tcW w:w="506" w:type="pct"/>
          </w:tcPr>
          <w:p w14:paraId="66BDE54B" w14:textId="27FB5C77" w:rsidR="00EF70B2" w:rsidRPr="00BE56D8" w:rsidRDefault="00EF70B2" w:rsidP="008D36A4">
            <w:pPr>
              <w:spacing w:line="276" w:lineRule="auto"/>
              <w:rPr>
                <w:rFonts w:cstheme="minorHAnsi"/>
                <w:sz w:val="24"/>
                <w:szCs w:val="24"/>
              </w:rPr>
            </w:pPr>
            <w:r w:rsidRPr="00BE56D8">
              <w:rPr>
                <w:rFonts w:cstheme="minorHAnsi"/>
                <w:sz w:val="24"/>
                <w:szCs w:val="24"/>
              </w:rPr>
              <w:t>JE</w:t>
            </w:r>
          </w:p>
        </w:tc>
        <w:tc>
          <w:tcPr>
            <w:tcW w:w="1861" w:type="pct"/>
            <w:shd w:val="clear" w:color="auto" w:fill="auto"/>
          </w:tcPr>
          <w:p w14:paraId="1E125F2A" w14:textId="70A6D82B" w:rsidR="00EF70B2" w:rsidRPr="00BE56D8" w:rsidRDefault="00EF70B2" w:rsidP="008D36A4">
            <w:pPr>
              <w:spacing w:line="276" w:lineRule="auto"/>
              <w:rPr>
                <w:rFonts w:cstheme="minorHAnsi"/>
                <w:sz w:val="24"/>
                <w:szCs w:val="24"/>
              </w:rPr>
            </w:pPr>
            <w:r w:rsidRPr="00BE56D8">
              <w:rPr>
                <w:rFonts w:cstheme="minorHAnsi"/>
                <w:sz w:val="24"/>
                <w:szCs w:val="24"/>
              </w:rPr>
              <w:t>Notes</w:t>
            </w:r>
          </w:p>
        </w:tc>
        <w:tc>
          <w:tcPr>
            <w:tcW w:w="1388" w:type="pct"/>
          </w:tcPr>
          <w:p w14:paraId="41D99DD5" w14:textId="7A90BD4F" w:rsidR="00EF70B2" w:rsidRPr="00BE56D8" w:rsidRDefault="00EF70B2" w:rsidP="008D36A4">
            <w:pPr>
              <w:spacing w:line="276" w:lineRule="auto"/>
              <w:rPr>
                <w:rFonts w:cstheme="minorHAnsi"/>
                <w:sz w:val="24"/>
                <w:szCs w:val="24"/>
              </w:rPr>
            </w:pPr>
            <w:r w:rsidRPr="00BE56D8">
              <w:rPr>
                <w:rFonts w:cstheme="minorHAnsi"/>
                <w:sz w:val="24"/>
                <w:szCs w:val="24"/>
              </w:rPr>
              <w:t>Chief Executives</w:t>
            </w:r>
          </w:p>
        </w:tc>
      </w:tr>
    </w:tbl>
    <w:p w14:paraId="0A309CBB" w14:textId="77777777" w:rsidR="00DF33D0" w:rsidRPr="00BE56D8" w:rsidRDefault="00DF33D0" w:rsidP="008D36A4">
      <w:pPr>
        <w:spacing w:line="276" w:lineRule="auto"/>
        <w:rPr>
          <w:rFonts w:cstheme="minorHAnsi"/>
          <w:b/>
          <w:color w:val="00B050"/>
          <w:sz w:val="24"/>
          <w:szCs w:val="24"/>
        </w:rPr>
      </w:pPr>
    </w:p>
    <w:tbl>
      <w:tblPr>
        <w:tblStyle w:val="TableGrid"/>
        <w:tblW w:w="0" w:type="auto"/>
        <w:tblLook w:val="04A0" w:firstRow="1" w:lastRow="0" w:firstColumn="1" w:lastColumn="0" w:noHBand="0" w:noVBand="1"/>
      </w:tblPr>
      <w:tblGrid>
        <w:gridCol w:w="2252"/>
        <w:gridCol w:w="913"/>
        <w:gridCol w:w="3356"/>
        <w:gridCol w:w="2505"/>
      </w:tblGrid>
      <w:tr w:rsidR="0009631F" w:rsidRPr="00BE56D8" w14:paraId="3958FE2A" w14:textId="71C80F14" w:rsidTr="00BE56D8">
        <w:tc>
          <w:tcPr>
            <w:tcW w:w="2252" w:type="dxa"/>
            <w:tcBorders>
              <w:top w:val="nil"/>
              <w:left w:val="nil"/>
              <w:bottom w:val="single" w:sz="4" w:space="0" w:color="auto"/>
              <w:right w:val="nil"/>
            </w:tcBorders>
          </w:tcPr>
          <w:p w14:paraId="0D07D954" w14:textId="77777777" w:rsidR="0009631F" w:rsidRPr="00BE56D8" w:rsidRDefault="0009631F" w:rsidP="008D36A4">
            <w:pPr>
              <w:spacing w:line="276" w:lineRule="auto"/>
              <w:rPr>
                <w:rFonts w:cstheme="minorHAnsi"/>
                <w:b/>
                <w:color w:val="00B050"/>
                <w:sz w:val="24"/>
                <w:szCs w:val="24"/>
              </w:rPr>
            </w:pPr>
            <w:r w:rsidRPr="00BE56D8">
              <w:rPr>
                <w:rFonts w:cstheme="minorHAnsi"/>
                <w:b/>
                <w:sz w:val="24"/>
                <w:szCs w:val="24"/>
              </w:rPr>
              <w:t>Apologies:</w:t>
            </w:r>
          </w:p>
        </w:tc>
        <w:tc>
          <w:tcPr>
            <w:tcW w:w="913" w:type="dxa"/>
            <w:tcBorders>
              <w:top w:val="nil"/>
              <w:left w:val="nil"/>
              <w:bottom w:val="single" w:sz="4" w:space="0" w:color="auto"/>
              <w:right w:val="nil"/>
            </w:tcBorders>
          </w:tcPr>
          <w:p w14:paraId="01291C99" w14:textId="77777777" w:rsidR="0009631F" w:rsidRPr="00BE56D8" w:rsidRDefault="0009631F" w:rsidP="008D36A4">
            <w:pPr>
              <w:spacing w:line="276" w:lineRule="auto"/>
              <w:rPr>
                <w:rFonts w:cstheme="minorHAnsi"/>
                <w:b/>
                <w:color w:val="00B050"/>
                <w:sz w:val="24"/>
                <w:szCs w:val="24"/>
              </w:rPr>
            </w:pPr>
          </w:p>
        </w:tc>
        <w:tc>
          <w:tcPr>
            <w:tcW w:w="3356" w:type="dxa"/>
            <w:tcBorders>
              <w:top w:val="nil"/>
              <w:left w:val="nil"/>
              <w:bottom w:val="single" w:sz="4" w:space="0" w:color="auto"/>
              <w:right w:val="nil"/>
            </w:tcBorders>
          </w:tcPr>
          <w:p w14:paraId="64B2C5BE" w14:textId="6C1216F6" w:rsidR="0009631F" w:rsidRPr="00BE56D8" w:rsidRDefault="0009631F" w:rsidP="008D36A4">
            <w:pPr>
              <w:spacing w:line="276" w:lineRule="auto"/>
              <w:rPr>
                <w:rFonts w:cstheme="minorHAnsi"/>
                <w:b/>
                <w:color w:val="00B050"/>
                <w:sz w:val="24"/>
                <w:szCs w:val="24"/>
              </w:rPr>
            </w:pPr>
          </w:p>
        </w:tc>
        <w:tc>
          <w:tcPr>
            <w:tcW w:w="2505" w:type="dxa"/>
            <w:tcBorders>
              <w:top w:val="nil"/>
              <w:left w:val="nil"/>
              <w:bottom w:val="single" w:sz="4" w:space="0" w:color="auto"/>
              <w:right w:val="nil"/>
            </w:tcBorders>
          </w:tcPr>
          <w:p w14:paraId="22F76BF4" w14:textId="77777777" w:rsidR="0009631F" w:rsidRPr="00BE56D8" w:rsidRDefault="0009631F" w:rsidP="008D36A4">
            <w:pPr>
              <w:spacing w:line="276" w:lineRule="auto"/>
              <w:rPr>
                <w:rFonts w:cstheme="minorHAnsi"/>
                <w:b/>
                <w:color w:val="00B050"/>
                <w:sz w:val="24"/>
                <w:szCs w:val="24"/>
              </w:rPr>
            </w:pPr>
          </w:p>
        </w:tc>
      </w:tr>
      <w:tr w:rsidR="0009631F" w:rsidRPr="00BE56D8" w14:paraId="2F32ACDD" w14:textId="08F52285" w:rsidTr="00BE56D8">
        <w:tc>
          <w:tcPr>
            <w:tcW w:w="2252" w:type="dxa"/>
            <w:tcBorders>
              <w:top w:val="single" w:sz="4" w:space="0" w:color="auto"/>
            </w:tcBorders>
          </w:tcPr>
          <w:p w14:paraId="56AC982F" w14:textId="2283B239" w:rsidR="0009631F" w:rsidRPr="00BE56D8" w:rsidRDefault="0009631F" w:rsidP="008D36A4">
            <w:pPr>
              <w:spacing w:line="276" w:lineRule="auto"/>
              <w:rPr>
                <w:rFonts w:cstheme="minorHAnsi"/>
                <w:b/>
                <w:color w:val="00B050"/>
                <w:sz w:val="24"/>
                <w:szCs w:val="24"/>
              </w:rPr>
            </w:pPr>
            <w:r w:rsidRPr="00BE56D8">
              <w:rPr>
                <w:rFonts w:cstheme="minorHAnsi"/>
                <w:b/>
                <w:bCs/>
                <w:sz w:val="24"/>
                <w:szCs w:val="24"/>
              </w:rPr>
              <w:t>Attendee</w:t>
            </w:r>
          </w:p>
        </w:tc>
        <w:tc>
          <w:tcPr>
            <w:tcW w:w="913" w:type="dxa"/>
            <w:tcBorders>
              <w:top w:val="single" w:sz="4" w:space="0" w:color="auto"/>
            </w:tcBorders>
          </w:tcPr>
          <w:p w14:paraId="365732DF" w14:textId="00B39705" w:rsidR="0009631F" w:rsidRPr="00BE56D8" w:rsidRDefault="0009631F" w:rsidP="008D36A4">
            <w:pPr>
              <w:spacing w:line="276" w:lineRule="auto"/>
              <w:rPr>
                <w:rFonts w:cstheme="minorHAnsi"/>
                <w:b/>
                <w:color w:val="00B050"/>
                <w:sz w:val="24"/>
                <w:szCs w:val="24"/>
              </w:rPr>
            </w:pPr>
            <w:r w:rsidRPr="00BE56D8">
              <w:rPr>
                <w:rFonts w:cstheme="minorHAnsi"/>
                <w:b/>
                <w:bCs/>
                <w:sz w:val="24"/>
                <w:szCs w:val="24"/>
              </w:rPr>
              <w:t>Initials</w:t>
            </w:r>
          </w:p>
        </w:tc>
        <w:tc>
          <w:tcPr>
            <w:tcW w:w="3356" w:type="dxa"/>
            <w:tcBorders>
              <w:top w:val="single" w:sz="4" w:space="0" w:color="auto"/>
            </w:tcBorders>
          </w:tcPr>
          <w:p w14:paraId="4A475FCA" w14:textId="3C36C2E5" w:rsidR="0009631F" w:rsidRPr="00BE56D8" w:rsidRDefault="0009631F" w:rsidP="008D36A4">
            <w:pPr>
              <w:spacing w:line="276" w:lineRule="auto"/>
              <w:rPr>
                <w:rFonts w:cstheme="minorHAnsi"/>
                <w:b/>
                <w:color w:val="00B050"/>
                <w:sz w:val="24"/>
                <w:szCs w:val="24"/>
              </w:rPr>
            </w:pPr>
            <w:r w:rsidRPr="00BE56D8">
              <w:rPr>
                <w:rFonts w:cstheme="minorHAnsi"/>
                <w:b/>
                <w:bCs/>
                <w:sz w:val="24"/>
                <w:szCs w:val="24"/>
              </w:rPr>
              <w:t>Title</w:t>
            </w:r>
          </w:p>
        </w:tc>
        <w:tc>
          <w:tcPr>
            <w:tcW w:w="2505" w:type="dxa"/>
            <w:tcBorders>
              <w:top w:val="single" w:sz="4" w:space="0" w:color="auto"/>
            </w:tcBorders>
          </w:tcPr>
          <w:p w14:paraId="3F3A089B" w14:textId="26B996AE" w:rsidR="0009631F" w:rsidRPr="00BE56D8" w:rsidRDefault="0009631F" w:rsidP="008D36A4">
            <w:pPr>
              <w:spacing w:line="276" w:lineRule="auto"/>
              <w:rPr>
                <w:rFonts w:cstheme="minorHAnsi"/>
                <w:b/>
                <w:bCs/>
                <w:sz w:val="24"/>
                <w:szCs w:val="24"/>
              </w:rPr>
            </w:pPr>
            <w:r w:rsidRPr="00BE56D8">
              <w:rPr>
                <w:rFonts w:cstheme="minorHAnsi"/>
                <w:b/>
                <w:bCs/>
                <w:sz w:val="24"/>
                <w:szCs w:val="24"/>
              </w:rPr>
              <w:t>Service (if applicable)</w:t>
            </w:r>
          </w:p>
        </w:tc>
      </w:tr>
      <w:tr w:rsidR="007D3196" w:rsidRPr="00BE56D8" w14:paraId="14C84865" w14:textId="77777777" w:rsidTr="00BE56D8">
        <w:tc>
          <w:tcPr>
            <w:tcW w:w="2252" w:type="dxa"/>
          </w:tcPr>
          <w:p w14:paraId="0C229BB4" w14:textId="6369B330" w:rsidR="007D3196" w:rsidRPr="00BE56D8" w:rsidRDefault="00CB4A87" w:rsidP="008D36A4">
            <w:pPr>
              <w:spacing w:line="276" w:lineRule="auto"/>
              <w:rPr>
                <w:rFonts w:cstheme="minorHAnsi"/>
                <w:sz w:val="24"/>
                <w:szCs w:val="24"/>
              </w:rPr>
            </w:pPr>
            <w:r w:rsidRPr="00BE56D8">
              <w:rPr>
                <w:rFonts w:cstheme="minorHAnsi"/>
                <w:sz w:val="24"/>
                <w:szCs w:val="24"/>
              </w:rPr>
              <w:t>Paul McGaulley</w:t>
            </w:r>
          </w:p>
        </w:tc>
        <w:tc>
          <w:tcPr>
            <w:tcW w:w="913" w:type="dxa"/>
          </w:tcPr>
          <w:p w14:paraId="26BC083B" w14:textId="19277513" w:rsidR="007D3196" w:rsidRPr="00BE56D8" w:rsidRDefault="00CB4A87" w:rsidP="008D36A4">
            <w:pPr>
              <w:spacing w:line="276" w:lineRule="auto"/>
              <w:rPr>
                <w:rFonts w:cstheme="minorHAnsi"/>
                <w:sz w:val="24"/>
                <w:szCs w:val="24"/>
              </w:rPr>
            </w:pPr>
            <w:r w:rsidRPr="00BE56D8">
              <w:rPr>
                <w:rFonts w:cstheme="minorHAnsi"/>
                <w:sz w:val="24"/>
                <w:szCs w:val="24"/>
              </w:rPr>
              <w:t>PM</w:t>
            </w:r>
          </w:p>
        </w:tc>
        <w:tc>
          <w:tcPr>
            <w:tcW w:w="3356" w:type="dxa"/>
          </w:tcPr>
          <w:p w14:paraId="16948FFC" w14:textId="7FE7D9EB" w:rsidR="007D3196" w:rsidRPr="00BE56D8" w:rsidRDefault="00CB4A87" w:rsidP="008D36A4">
            <w:pPr>
              <w:spacing w:line="276" w:lineRule="auto"/>
              <w:rPr>
                <w:rFonts w:cstheme="minorHAnsi"/>
                <w:sz w:val="24"/>
                <w:szCs w:val="24"/>
              </w:rPr>
            </w:pPr>
            <w:r w:rsidRPr="00BE56D8">
              <w:rPr>
                <w:rFonts w:cstheme="minorHAnsi"/>
                <w:sz w:val="24"/>
                <w:szCs w:val="24"/>
              </w:rPr>
              <w:t>Strategic HR Manager</w:t>
            </w:r>
          </w:p>
        </w:tc>
        <w:tc>
          <w:tcPr>
            <w:tcW w:w="2505" w:type="dxa"/>
          </w:tcPr>
          <w:p w14:paraId="5C647423" w14:textId="220E9DE5" w:rsidR="007D3196" w:rsidRPr="00BE56D8" w:rsidRDefault="00CB4A87" w:rsidP="008D36A4">
            <w:pPr>
              <w:spacing w:line="276" w:lineRule="auto"/>
              <w:rPr>
                <w:rFonts w:cstheme="minorHAnsi"/>
                <w:sz w:val="24"/>
                <w:szCs w:val="24"/>
              </w:rPr>
            </w:pPr>
            <w:r w:rsidRPr="00BE56D8">
              <w:rPr>
                <w:rFonts w:cstheme="minorHAnsi"/>
                <w:sz w:val="24"/>
                <w:szCs w:val="24"/>
              </w:rPr>
              <w:t>Chief Executives</w:t>
            </w:r>
          </w:p>
        </w:tc>
      </w:tr>
      <w:tr w:rsidR="00CB4A87" w:rsidRPr="00BE56D8" w14:paraId="4B83163D" w14:textId="77777777" w:rsidTr="00BE56D8">
        <w:tc>
          <w:tcPr>
            <w:tcW w:w="2252" w:type="dxa"/>
          </w:tcPr>
          <w:p w14:paraId="17CB2465" w14:textId="38E4DAE2" w:rsidR="00CB4A87" w:rsidRPr="00BE56D8" w:rsidRDefault="00CB4A87" w:rsidP="008D36A4">
            <w:pPr>
              <w:spacing w:line="276" w:lineRule="auto"/>
              <w:rPr>
                <w:rFonts w:cstheme="minorHAnsi"/>
                <w:sz w:val="24"/>
                <w:szCs w:val="24"/>
              </w:rPr>
            </w:pPr>
            <w:r w:rsidRPr="00BE56D8">
              <w:rPr>
                <w:rFonts w:cstheme="minorHAnsi"/>
                <w:sz w:val="24"/>
                <w:szCs w:val="24"/>
              </w:rPr>
              <w:t>Stephen Sawers</w:t>
            </w:r>
          </w:p>
        </w:tc>
        <w:tc>
          <w:tcPr>
            <w:tcW w:w="913" w:type="dxa"/>
          </w:tcPr>
          <w:p w14:paraId="673FEA17" w14:textId="0AE4DE29" w:rsidR="00CB4A87" w:rsidRPr="00BE56D8" w:rsidRDefault="00CB4A87" w:rsidP="008D36A4">
            <w:pPr>
              <w:spacing w:line="276" w:lineRule="auto"/>
              <w:rPr>
                <w:rFonts w:cstheme="minorHAnsi"/>
                <w:sz w:val="24"/>
                <w:szCs w:val="24"/>
              </w:rPr>
            </w:pPr>
            <w:r w:rsidRPr="00BE56D8">
              <w:rPr>
                <w:rFonts w:cstheme="minorHAnsi"/>
                <w:sz w:val="24"/>
                <w:szCs w:val="24"/>
              </w:rPr>
              <w:t>SS</w:t>
            </w:r>
          </w:p>
        </w:tc>
        <w:tc>
          <w:tcPr>
            <w:tcW w:w="3356" w:type="dxa"/>
          </w:tcPr>
          <w:p w14:paraId="1A04656D" w14:textId="4706B971" w:rsidR="00CB4A87" w:rsidRPr="00BE56D8" w:rsidRDefault="00CB4A87" w:rsidP="008D36A4">
            <w:pPr>
              <w:spacing w:line="276" w:lineRule="auto"/>
              <w:rPr>
                <w:rFonts w:cstheme="minorHAnsi"/>
                <w:sz w:val="24"/>
                <w:szCs w:val="24"/>
              </w:rPr>
            </w:pPr>
            <w:r w:rsidRPr="00BE56D8">
              <w:rPr>
                <w:rFonts w:cstheme="minorHAnsi"/>
                <w:sz w:val="24"/>
                <w:szCs w:val="24"/>
              </w:rPr>
              <w:t>Head of Service</w:t>
            </w:r>
          </w:p>
        </w:tc>
        <w:tc>
          <w:tcPr>
            <w:tcW w:w="2505" w:type="dxa"/>
          </w:tcPr>
          <w:p w14:paraId="35B3BDBF" w14:textId="2A5B103E" w:rsidR="00CB4A87" w:rsidRPr="00BE56D8" w:rsidRDefault="00CB4A87" w:rsidP="008D36A4">
            <w:pPr>
              <w:spacing w:line="276" w:lineRule="auto"/>
              <w:rPr>
                <w:rFonts w:cstheme="minorHAnsi"/>
                <w:sz w:val="24"/>
                <w:szCs w:val="24"/>
              </w:rPr>
            </w:pPr>
            <w:r w:rsidRPr="00BE56D8">
              <w:rPr>
                <w:rFonts w:cstheme="minorHAnsi"/>
                <w:sz w:val="24"/>
                <w:szCs w:val="24"/>
              </w:rPr>
              <w:t>Financial Services</w:t>
            </w:r>
          </w:p>
        </w:tc>
      </w:tr>
      <w:tr w:rsidR="00805ED4" w:rsidRPr="00BE56D8" w14:paraId="397FFDB4" w14:textId="77777777" w:rsidTr="00BE56D8">
        <w:tc>
          <w:tcPr>
            <w:tcW w:w="2252" w:type="dxa"/>
          </w:tcPr>
          <w:p w14:paraId="1E34E84D" w14:textId="0105973A" w:rsidR="00805ED4" w:rsidRPr="00BE56D8" w:rsidRDefault="00805ED4" w:rsidP="008D36A4">
            <w:pPr>
              <w:spacing w:line="276" w:lineRule="auto"/>
              <w:rPr>
                <w:rFonts w:cstheme="minorHAnsi"/>
                <w:sz w:val="24"/>
                <w:szCs w:val="24"/>
              </w:rPr>
            </w:pPr>
            <w:r w:rsidRPr="00BE56D8">
              <w:rPr>
                <w:rFonts w:cstheme="minorHAnsi"/>
                <w:sz w:val="24"/>
                <w:szCs w:val="24"/>
              </w:rPr>
              <w:t>Sean Baillie</w:t>
            </w:r>
          </w:p>
        </w:tc>
        <w:tc>
          <w:tcPr>
            <w:tcW w:w="913" w:type="dxa"/>
          </w:tcPr>
          <w:p w14:paraId="6EC08512" w14:textId="12B33524" w:rsidR="00805ED4" w:rsidRPr="00BE56D8" w:rsidRDefault="00805ED4" w:rsidP="008D36A4">
            <w:pPr>
              <w:spacing w:line="276" w:lineRule="auto"/>
              <w:rPr>
                <w:rFonts w:cstheme="minorHAnsi"/>
                <w:sz w:val="24"/>
                <w:szCs w:val="24"/>
              </w:rPr>
            </w:pPr>
            <w:r w:rsidRPr="00BE56D8">
              <w:rPr>
                <w:rFonts w:cstheme="minorHAnsi"/>
                <w:sz w:val="24"/>
                <w:szCs w:val="24"/>
              </w:rPr>
              <w:t>SB</w:t>
            </w:r>
          </w:p>
        </w:tc>
        <w:tc>
          <w:tcPr>
            <w:tcW w:w="3356" w:type="dxa"/>
          </w:tcPr>
          <w:p w14:paraId="6ABDFF18" w14:textId="3429B5C9" w:rsidR="00805ED4" w:rsidRPr="00BE56D8" w:rsidRDefault="00805ED4" w:rsidP="008D36A4">
            <w:pPr>
              <w:spacing w:line="276" w:lineRule="auto"/>
              <w:rPr>
                <w:rFonts w:cstheme="minorHAnsi"/>
                <w:sz w:val="24"/>
                <w:szCs w:val="24"/>
              </w:rPr>
            </w:pPr>
            <w:r w:rsidRPr="00BE56D8">
              <w:rPr>
                <w:rFonts w:cstheme="minorHAnsi"/>
                <w:sz w:val="24"/>
                <w:szCs w:val="24"/>
              </w:rPr>
              <w:t>GMB Representative</w:t>
            </w:r>
          </w:p>
        </w:tc>
        <w:tc>
          <w:tcPr>
            <w:tcW w:w="2505" w:type="dxa"/>
          </w:tcPr>
          <w:p w14:paraId="15F029CB" w14:textId="77777777" w:rsidR="00805ED4" w:rsidRPr="00BE56D8" w:rsidRDefault="00805ED4" w:rsidP="008D36A4">
            <w:pPr>
              <w:spacing w:line="276" w:lineRule="auto"/>
              <w:rPr>
                <w:rFonts w:cstheme="minorHAnsi"/>
                <w:sz w:val="24"/>
                <w:szCs w:val="24"/>
              </w:rPr>
            </w:pPr>
          </w:p>
        </w:tc>
      </w:tr>
      <w:tr w:rsidR="00805ED4" w:rsidRPr="00BE56D8" w14:paraId="2694812E" w14:textId="77777777" w:rsidTr="00BE56D8">
        <w:tc>
          <w:tcPr>
            <w:tcW w:w="2252" w:type="dxa"/>
          </w:tcPr>
          <w:p w14:paraId="7C0B04F6" w14:textId="391D2527" w:rsidR="00805ED4" w:rsidRPr="00BE56D8" w:rsidRDefault="00805ED4" w:rsidP="008D36A4">
            <w:pPr>
              <w:spacing w:line="276" w:lineRule="auto"/>
              <w:rPr>
                <w:rFonts w:cstheme="minorHAnsi"/>
                <w:sz w:val="24"/>
                <w:szCs w:val="24"/>
              </w:rPr>
            </w:pPr>
            <w:r w:rsidRPr="00BE56D8">
              <w:rPr>
                <w:rFonts w:cstheme="minorHAnsi"/>
                <w:sz w:val="24"/>
                <w:szCs w:val="24"/>
              </w:rPr>
              <w:t>Shona Thomson</w:t>
            </w:r>
          </w:p>
        </w:tc>
        <w:tc>
          <w:tcPr>
            <w:tcW w:w="913" w:type="dxa"/>
          </w:tcPr>
          <w:p w14:paraId="4DCA4D13" w14:textId="63769D6C" w:rsidR="00805ED4" w:rsidRPr="00BE56D8" w:rsidRDefault="00805ED4" w:rsidP="008D36A4">
            <w:pPr>
              <w:spacing w:line="276" w:lineRule="auto"/>
              <w:rPr>
                <w:rFonts w:cstheme="minorHAnsi"/>
                <w:sz w:val="24"/>
                <w:szCs w:val="24"/>
              </w:rPr>
            </w:pPr>
            <w:r w:rsidRPr="00BE56D8">
              <w:rPr>
                <w:rFonts w:cstheme="minorHAnsi"/>
                <w:sz w:val="24"/>
                <w:szCs w:val="24"/>
              </w:rPr>
              <w:t>ST</w:t>
            </w:r>
          </w:p>
        </w:tc>
        <w:tc>
          <w:tcPr>
            <w:tcW w:w="3356" w:type="dxa"/>
          </w:tcPr>
          <w:p w14:paraId="64FBA78B" w14:textId="274C08B8" w:rsidR="00805ED4" w:rsidRPr="00BE56D8" w:rsidRDefault="00805ED4" w:rsidP="008D36A4">
            <w:pPr>
              <w:spacing w:line="276" w:lineRule="auto"/>
              <w:rPr>
                <w:rFonts w:cstheme="minorHAnsi"/>
                <w:sz w:val="24"/>
                <w:szCs w:val="24"/>
              </w:rPr>
            </w:pPr>
            <w:r w:rsidRPr="00BE56D8">
              <w:rPr>
                <w:rFonts w:cstheme="minorHAnsi"/>
                <w:sz w:val="24"/>
                <w:szCs w:val="24"/>
              </w:rPr>
              <w:t>GMB Representative</w:t>
            </w:r>
          </w:p>
        </w:tc>
        <w:tc>
          <w:tcPr>
            <w:tcW w:w="2505" w:type="dxa"/>
          </w:tcPr>
          <w:p w14:paraId="255770F1" w14:textId="77777777" w:rsidR="00805ED4" w:rsidRPr="00BE56D8" w:rsidRDefault="00805ED4" w:rsidP="008D36A4">
            <w:pPr>
              <w:spacing w:line="276" w:lineRule="auto"/>
              <w:rPr>
                <w:rFonts w:cstheme="minorHAnsi"/>
                <w:sz w:val="24"/>
                <w:szCs w:val="24"/>
              </w:rPr>
            </w:pPr>
          </w:p>
        </w:tc>
      </w:tr>
      <w:tr w:rsidR="00CB4A87" w:rsidRPr="00BE56D8" w14:paraId="5AEC1833" w14:textId="77777777" w:rsidTr="00BE56D8">
        <w:tc>
          <w:tcPr>
            <w:tcW w:w="2252" w:type="dxa"/>
          </w:tcPr>
          <w:p w14:paraId="2E503870" w14:textId="0F0CA9A2" w:rsidR="00CB4A87" w:rsidRPr="00BE56D8" w:rsidRDefault="00CB4A87" w:rsidP="008D36A4">
            <w:pPr>
              <w:spacing w:line="276" w:lineRule="auto"/>
              <w:rPr>
                <w:rFonts w:cstheme="minorHAnsi"/>
                <w:sz w:val="24"/>
                <w:szCs w:val="24"/>
              </w:rPr>
            </w:pPr>
            <w:r w:rsidRPr="00BE56D8">
              <w:rPr>
                <w:rFonts w:cstheme="minorHAnsi"/>
                <w:sz w:val="24"/>
                <w:szCs w:val="24"/>
              </w:rPr>
              <w:t>Colette Hunter</w:t>
            </w:r>
          </w:p>
        </w:tc>
        <w:tc>
          <w:tcPr>
            <w:tcW w:w="913" w:type="dxa"/>
          </w:tcPr>
          <w:p w14:paraId="5691EEB0" w14:textId="02DBDBE4" w:rsidR="00CB4A87" w:rsidRPr="00BE56D8" w:rsidRDefault="00CB4A87" w:rsidP="008D36A4">
            <w:pPr>
              <w:spacing w:line="276" w:lineRule="auto"/>
              <w:rPr>
                <w:rFonts w:cstheme="minorHAnsi"/>
                <w:sz w:val="24"/>
                <w:szCs w:val="24"/>
              </w:rPr>
            </w:pPr>
            <w:r w:rsidRPr="00BE56D8">
              <w:rPr>
                <w:rFonts w:cstheme="minorHAnsi"/>
                <w:sz w:val="24"/>
                <w:szCs w:val="24"/>
              </w:rPr>
              <w:t>CH</w:t>
            </w:r>
          </w:p>
        </w:tc>
        <w:tc>
          <w:tcPr>
            <w:tcW w:w="3356" w:type="dxa"/>
          </w:tcPr>
          <w:p w14:paraId="377EB326" w14:textId="2330542A" w:rsidR="00CB4A87" w:rsidRPr="00BE56D8" w:rsidRDefault="00CB4A87" w:rsidP="008D36A4">
            <w:pPr>
              <w:spacing w:line="276" w:lineRule="auto"/>
              <w:rPr>
                <w:rFonts w:cstheme="minorHAnsi"/>
                <w:sz w:val="24"/>
                <w:szCs w:val="24"/>
              </w:rPr>
            </w:pPr>
            <w:r w:rsidRPr="00BE56D8">
              <w:rPr>
                <w:rFonts w:cstheme="minorHAnsi"/>
                <w:sz w:val="24"/>
                <w:szCs w:val="24"/>
              </w:rPr>
              <w:t>Unison Representative</w:t>
            </w:r>
          </w:p>
        </w:tc>
        <w:tc>
          <w:tcPr>
            <w:tcW w:w="2505" w:type="dxa"/>
          </w:tcPr>
          <w:p w14:paraId="12AB9126" w14:textId="77777777" w:rsidR="00CB4A87" w:rsidRPr="00BE56D8" w:rsidRDefault="00CB4A87" w:rsidP="008D36A4">
            <w:pPr>
              <w:spacing w:line="276" w:lineRule="auto"/>
              <w:rPr>
                <w:rFonts w:cstheme="minorHAnsi"/>
                <w:sz w:val="24"/>
                <w:szCs w:val="24"/>
              </w:rPr>
            </w:pPr>
          </w:p>
        </w:tc>
      </w:tr>
      <w:tr w:rsidR="00805ED4" w:rsidRPr="00BE56D8" w14:paraId="6A87F891" w14:textId="77777777" w:rsidTr="00BE56D8">
        <w:tc>
          <w:tcPr>
            <w:tcW w:w="2252" w:type="dxa"/>
          </w:tcPr>
          <w:p w14:paraId="64E815B5" w14:textId="086DC4FB" w:rsidR="00805ED4" w:rsidRPr="00BE56D8" w:rsidRDefault="00CB4A87" w:rsidP="008D36A4">
            <w:pPr>
              <w:spacing w:line="276" w:lineRule="auto"/>
              <w:rPr>
                <w:rFonts w:cstheme="minorHAnsi"/>
                <w:sz w:val="24"/>
                <w:szCs w:val="24"/>
              </w:rPr>
            </w:pPr>
            <w:r w:rsidRPr="00BE56D8">
              <w:rPr>
                <w:rFonts w:cstheme="minorHAnsi"/>
                <w:sz w:val="24"/>
                <w:szCs w:val="24"/>
              </w:rPr>
              <w:t>Eddie Cassidy</w:t>
            </w:r>
          </w:p>
        </w:tc>
        <w:tc>
          <w:tcPr>
            <w:tcW w:w="913" w:type="dxa"/>
          </w:tcPr>
          <w:p w14:paraId="3695BB1D" w14:textId="0C57F218" w:rsidR="00805ED4" w:rsidRPr="00BE56D8" w:rsidRDefault="00CB4A87" w:rsidP="008D36A4">
            <w:pPr>
              <w:spacing w:line="276" w:lineRule="auto"/>
              <w:rPr>
                <w:rFonts w:cstheme="minorHAnsi"/>
                <w:sz w:val="24"/>
                <w:szCs w:val="24"/>
              </w:rPr>
            </w:pPr>
            <w:r w:rsidRPr="00BE56D8">
              <w:rPr>
                <w:rFonts w:cstheme="minorHAnsi"/>
                <w:sz w:val="24"/>
                <w:szCs w:val="24"/>
              </w:rPr>
              <w:t>EC</w:t>
            </w:r>
          </w:p>
        </w:tc>
        <w:tc>
          <w:tcPr>
            <w:tcW w:w="3356" w:type="dxa"/>
          </w:tcPr>
          <w:p w14:paraId="293812C4" w14:textId="7C6AA375" w:rsidR="00805ED4" w:rsidRPr="00BE56D8" w:rsidRDefault="00CB4A87" w:rsidP="008D36A4">
            <w:pPr>
              <w:spacing w:line="276" w:lineRule="auto"/>
              <w:rPr>
                <w:rFonts w:cstheme="minorHAnsi"/>
                <w:sz w:val="24"/>
                <w:szCs w:val="24"/>
              </w:rPr>
            </w:pPr>
            <w:r w:rsidRPr="00BE56D8">
              <w:rPr>
                <w:rFonts w:cstheme="minorHAnsi"/>
                <w:sz w:val="24"/>
                <w:szCs w:val="24"/>
              </w:rPr>
              <w:t>Unite Representative</w:t>
            </w:r>
          </w:p>
        </w:tc>
        <w:tc>
          <w:tcPr>
            <w:tcW w:w="2505" w:type="dxa"/>
          </w:tcPr>
          <w:p w14:paraId="6734AAC3" w14:textId="70BB5A1D" w:rsidR="00805ED4" w:rsidRPr="00BE56D8" w:rsidRDefault="00805ED4" w:rsidP="008D36A4">
            <w:pPr>
              <w:spacing w:line="276" w:lineRule="auto"/>
              <w:rPr>
                <w:rFonts w:cstheme="minorHAnsi"/>
                <w:sz w:val="24"/>
                <w:szCs w:val="24"/>
              </w:rPr>
            </w:pPr>
          </w:p>
        </w:tc>
      </w:tr>
    </w:tbl>
    <w:p w14:paraId="0A0AF6BE" w14:textId="27051CDA" w:rsidR="006C2D10" w:rsidRPr="00BE56D8" w:rsidRDefault="006C2D10" w:rsidP="008D36A4">
      <w:pPr>
        <w:spacing w:line="276" w:lineRule="auto"/>
        <w:rPr>
          <w:rFonts w:cstheme="minorHAnsi"/>
          <w:b/>
          <w:color w:val="00B050"/>
          <w:sz w:val="24"/>
          <w:szCs w:val="24"/>
        </w:rPr>
        <w:sectPr w:rsidR="006C2D10" w:rsidRPr="00BE56D8" w:rsidSect="00AD3F7D">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708" w:gutter="0"/>
          <w:cols w:space="708"/>
          <w:docGrid w:linePitch="360"/>
        </w:sectPr>
      </w:pPr>
    </w:p>
    <w:p w14:paraId="61A88ADF" w14:textId="77777777" w:rsidR="00F960E4" w:rsidRPr="00BE56D8" w:rsidRDefault="00F960E4" w:rsidP="008D36A4">
      <w:pPr>
        <w:rPr>
          <w:rFonts w:cstheme="minorHAnsi"/>
          <w:b/>
          <w:sz w:val="24"/>
          <w:szCs w:val="24"/>
          <w:u w:val="single"/>
        </w:rPr>
      </w:pPr>
    </w:p>
    <w:tbl>
      <w:tblPr>
        <w:tblStyle w:val="TableGrid"/>
        <w:tblW w:w="0" w:type="auto"/>
        <w:tblLook w:val="04A0" w:firstRow="1" w:lastRow="0" w:firstColumn="1" w:lastColumn="0" w:noHBand="0" w:noVBand="1"/>
        <w:tblCaption w:val="Meeting Notes"/>
      </w:tblPr>
      <w:tblGrid>
        <w:gridCol w:w="8784"/>
      </w:tblGrid>
      <w:tr w:rsidR="00DF33D0" w:rsidRPr="00BE56D8" w14:paraId="6E49DCD3" w14:textId="77777777" w:rsidTr="001739C8">
        <w:trPr>
          <w:tblHeader/>
        </w:trPr>
        <w:tc>
          <w:tcPr>
            <w:tcW w:w="8784" w:type="dxa"/>
          </w:tcPr>
          <w:p w14:paraId="19E48187" w14:textId="77777777" w:rsidR="00DF33D0" w:rsidRPr="00BE56D8" w:rsidRDefault="00DF33D0" w:rsidP="008D36A4">
            <w:pPr>
              <w:rPr>
                <w:rFonts w:cstheme="minorHAnsi"/>
                <w:b/>
                <w:sz w:val="24"/>
                <w:szCs w:val="24"/>
              </w:rPr>
            </w:pPr>
            <w:r w:rsidRPr="00BE56D8">
              <w:rPr>
                <w:rFonts w:cstheme="minorHAnsi"/>
                <w:b/>
                <w:sz w:val="24"/>
                <w:szCs w:val="24"/>
              </w:rPr>
              <w:t>Notes</w:t>
            </w:r>
          </w:p>
        </w:tc>
      </w:tr>
      <w:tr w:rsidR="009D0710" w:rsidRPr="00BE56D8" w14:paraId="6FFEB968" w14:textId="77777777" w:rsidTr="001739C8">
        <w:tc>
          <w:tcPr>
            <w:tcW w:w="8784" w:type="dxa"/>
          </w:tcPr>
          <w:p w14:paraId="22A9811E" w14:textId="19D415EE" w:rsidR="009D0710" w:rsidRPr="00BE56D8" w:rsidRDefault="004F291C" w:rsidP="008D36A4">
            <w:pPr>
              <w:pStyle w:val="ListParagraph"/>
              <w:numPr>
                <w:ilvl w:val="0"/>
                <w:numId w:val="1"/>
              </w:numPr>
              <w:rPr>
                <w:rFonts w:cstheme="minorHAnsi"/>
                <w:b/>
                <w:sz w:val="24"/>
                <w:szCs w:val="24"/>
              </w:rPr>
            </w:pPr>
            <w:r w:rsidRPr="00BE56D8">
              <w:rPr>
                <w:rFonts w:cstheme="minorHAnsi"/>
                <w:b/>
                <w:sz w:val="24"/>
                <w:szCs w:val="24"/>
              </w:rPr>
              <w:t>Previous Note</w:t>
            </w:r>
            <w:r w:rsidR="00654E48" w:rsidRPr="00BE56D8">
              <w:rPr>
                <w:rFonts w:cstheme="minorHAnsi"/>
                <w:b/>
                <w:sz w:val="24"/>
                <w:szCs w:val="24"/>
              </w:rPr>
              <w:t>s</w:t>
            </w:r>
          </w:p>
          <w:p w14:paraId="423FB749" w14:textId="26EAA928" w:rsidR="00284637" w:rsidRPr="00BE56D8" w:rsidRDefault="00284637" w:rsidP="008D36A4">
            <w:pPr>
              <w:rPr>
                <w:rFonts w:cstheme="minorHAnsi"/>
                <w:b/>
                <w:sz w:val="24"/>
                <w:szCs w:val="24"/>
              </w:rPr>
            </w:pPr>
          </w:p>
          <w:p w14:paraId="56CE48BE" w14:textId="4B9DD5AE" w:rsidR="004F291C" w:rsidRDefault="00654E48" w:rsidP="008D36A4">
            <w:pPr>
              <w:pStyle w:val="ListParagraph"/>
              <w:numPr>
                <w:ilvl w:val="1"/>
                <w:numId w:val="2"/>
              </w:numPr>
              <w:rPr>
                <w:rFonts w:cstheme="minorHAnsi"/>
                <w:sz w:val="24"/>
                <w:szCs w:val="24"/>
              </w:rPr>
            </w:pPr>
            <w:r w:rsidRPr="00BE56D8">
              <w:rPr>
                <w:rFonts w:cstheme="minorHAnsi"/>
                <w:sz w:val="24"/>
                <w:szCs w:val="24"/>
              </w:rPr>
              <w:t>Notes from previous OSG meeting approved.</w:t>
            </w:r>
          </w:p>
          <w:p w14:paraId="23BB2BCF" w14:textId="77777777" w:rsidR="00FE173C" w:rsidRDefault="00FE173C" w:rsidP="00FE173C">
            <w:pPr>
              <w:pStyle w:val="ListParagraph"/>
              <w:ind w:left="792"/>
              <w:rPr>
                <w:rFonts w:cstheme="minorHAnsi"/>
                <w:sz w:val="24"/>
                <w:szCs w:val="24"/>
              </w:rPr>
            </w:pPr>
          </w:p>
          <w:p w14:paraId="65A99DCE" w14:textId="5B36C6A3" w:rsidR="00FE173C" w:rsidRDefault="00FE173C" w:rsidP="008D36A4">
            <w:pPr>
              <w:pStyle w:val="ListParagraph"/>
              <w:numPr>
                <w:ilvl w:val="1"/>
                <w:numId w:val="2"/>
              </w:numPr>
              <w:rPr>
                <w:rFonts w:cstheme="minorHAnsi"/>
                <w:sz w:val="24"/>
                <w:szCs w:val="24"/>
              </w:rPr>
            </w:pPr>
            <w:r>
              <w:rPr>
                <w:rFonts w:cstheme="minorHAnsi"/>
                <w:sz w:val="24"/>
                <w:szCs w:val="24"/>
              </w:rPr>
              <w:t xml:space="preserve">RD written summary of </w:t>
            </w:r>
            <w:r w:rsidRPr="00BE56D8">
              <w:rPr>
                <w:rFonts w:cstheme="minorHAnsi"/>
                <w:bCs/>
                <w:sz w:val="24"/>
                <w:szCs w:val="24"/>
              </w:rPr>
              <w:t>Allan &amp; Others v Fife Council employment tribunal</w:t>
            </w:r>
            <w:r>
              <w:rPr>
                <w:rFonts w:cstheme="minorHAnsi"/>
                <w:bCs/>
                <w:sz w:val="24"/>
                <w:szCs w:val="24"/>
              </w:rPr>
              <w:t xml:space="preserve"> was circulated in advance of th</w:t>
            </w:r>
            <w:r w:rsidR="000C5311">
              <w:rPr>
                <w:rFonts w:cstheme="minorHAnsi"/>
                <w:bCs/>
                <w:sz w:val="24"/>
                <w:szCs w:val="24"/>
              </w:rPr>
              <w:t>e</w:t>
            </w:r>
            <w:r>
              <w:rPr>
                <w:rFonts w:cstheme="minorHAnsi"/>
                <w:bCs/>
                <w:sz w:val="24"/>
                <w:szCs w:val="24"/>
              </w:rPr>
              <w:t xml:space="preserve"> meeting. </w:t>
            </w:r>
          </w:p>
          <w:p w14:paraId="191C5BE9" w14:textId="6468ECE7" w:rsidR="00212E1B" w:rsidRPr="00BE56D8" w:rsidRDefault="00212E1B" w:rsidP="008D36A4">
            <w:pPr>
              <w:rPr>
                <w:rFonts w:cstheme="minorHAnsi"/>
                <w:sz w:val="24"/>
                <w:szCs w:val="24"/>
              </w:rPr>
            </w:pPr>
          </w:p>
        </w:tc>
      </w:tr>
      <w:tr w:rsidR="008B4580" w:rsidRPr="00BE56D8" w14:paraId="628CF5A4" w14:textId="77777777" w:rsidTr="001739C8">
        <w:tc>
          <w:tcPr>
            <w:tcW w:w="8784" w:type="dxa"/>
          </w:tcPr>
          <w:p w14:paraId="41CECFDE" w14:textId="77777777" w:rsidR="008B4580" w:rsidRDefault="008B4580" w:rsidP="008D36A4">
            <w:pPr>
              <w:pStyle w:val="ListParagraph"/>
              <w:numPr>
                <w:ilvl w:val="0"/>
                <w:numId w:val="1"/>
              </w:numPr>
              <w:rPr>
                <w:rFonts w:cstheme="minorHAnsi"/>
                <w:b/>
                <w:sz w:val="24"/>
                <w:szCs w:val="24"/>
              </w:rPr>
            </w:pPr>
            <w:r w:rsidRPr="008B4580">
              <w:rPr>
                <w:rFonts w:cstheme="minorHAnsi"/>
                <w:b/>
                <w:sz w:val="24"/>
                <w:szCs w:val="24"/>
              </w:rPr>
              <w:t xml:space="preserve">Benchmark </w:t>
            </w:r>
            <w:r>
              <w:rPr>
                <w:rFonts w:cstheme="minorHAnsi"/>
                <w:b/>
                <w:sz w:val="24"/>
                <w:szCs w:val="24"/>
              </w:rPr>
              <w:t>Job Overview Document (</w:t>
            </w:r>
            <w:r w:rsidRPr="008B4580">
              <w:rPr>
                <w:rFonts w:cstheme="minorHAnsi"/>
                <w:b/>
                <w:sz w:val="24"/>
                <w:szCs w:val="24"/>
              </w:rPr>
              <w:t>JOD</w:t>
            </w:r>
            <w:r>
              <w:rPr>
                <w:rFonts w:cstheme="minorHAnsi"/>
                <w:b/>
                <w:sz w:val="24"/>
                <w:szCs w:val="24"/>
              </w:rPr>
              <w:t>)</w:t>
            </w:r>
            <w:r w:rsidRPr="008B4580">
              <w:rPr>
                <w:rFonts w:cstheme="minorHAnsi"/>
                <w:b/>
                <w:sz w:val="24"/>
                <w:szCs w:val="24"/>
              </w:rPr>
              <w:t xml:space="preserve"> Tracker Analysis</w:t>
            </w:r>
          </w:p>
          <w:p w14:paraId="35EBE229" w14:textId="77777777" w:rsidR="008B4580" w:rsidRDefault="008B4580" w:rsidP="008D36A4">
            <w:pPr>
              <w:rPr>
                <w:rFonts w:cstheme="minorHAnsi"/>
                <w:b/>
                <w:sz w:val="24"/>
                <w:szCs w:val="24"/>
              </w:rPr>
            </w:pPr>
          </w:p>
          <w:p w14:paraId="52AA4A13" w14:textId="77777777" w:rsidR="0064209D" w:rsidRPr="0064209D" w:rsidRDefault="0064209D" w:rsidP="008D36A4">
            <w:pPr>
              <w:pStyle w:val="ListParagraph"/>
              <w:numPr>
                <w:ilvl w:val="0"/>
                <w:numId w:val="2"/>
              </w:numPr>
              <w:rPr>
                <w:rFonts w:cstheme="minorHAnsi"/>
                <w:vanish/>
                <w:sz w:val="24"/>
                <w:szCs w:val="24"/>
              </w:rPr>
            </w:pPr>
          </w:p>
          <w:p w14:paraId="32614D66" w14:textId="63586F14" w:rsidR="0064209D" w:rsidRDefault="0064209D" w:rsidP="008D36A4">
            <w:pPr>
              <w:pStyle w:val="ListParagraph"/>
              <w:numPr>
                <w:ilvl w:val="1"/>
                <w:numId w:val="2"/>
              </w:numPr>
              <w:rPr>
                <w:rFonts w:cstheme="minorHAnsi"/>
                <w:sz w:val="24"/>
                <w:szCs w:val="24"/>
              </w:rPr>
            </w:pPr>
            <w:r w:rsidRPr="00BE56D8">
              <w:rPr>
                <w:rFonts w:cstheme="minorHAnsi"/>
                <w:sz w:val="24"/>
                <w:szCs w:val="24"/>
              </w:rPr>
              <w:t xml:space="preserve">AT summarised the paper issued in advance of the meeting and </w:t>
            </w:r>
            <w:r>
              <w:rPr>
                <w:rFonts w:cstheme="minorHAnsi"/>
                <w:sz w:val="24"/>
                <w:szCs w:val="24"/>
              </w:rPr>
              <w:t xml:space="preserve">confirmed the following: </w:t>
            </w:r>
          </w:p>
          <w:p w14:paraId="59E2FE39" w14:textId="77777777" w:rsidR="0064209D" w:rsidRDefault="0064209D" w:rsidP="008D36A4">
            <w:pPr>
              <w:pStyle w:val="ListParagraph"/>
              <w:ind w:left="792"/>
              <w:rPr>
                <w:rFonts w:cstheme="minorHAnsi"/>
                <w:sz w:val="24"/>
                <w:szCs w:val="24"/>
              </w:rPr>
            </w:pPr>
          </w:p>
          <w:p w14:paraId="743FA513" w14:textId="460E22EE" w:rsidR="0064209D" w:rsidRPr="00604E66" w:rsidRDefault="002A1193" w:rsidP="008D36A4">
            <w:pPr>
              <w:pStyle w:val="ListParagraph"/>
              <w:numPr>
                <w:ilvl w:val="0"/>
                <w:numId w:val="3"/>
              </w:numPr>
              <w:spacing w:line="276" w:lineRule="auto"/>
              <w:rPr>
                <w:rFonts w:cstheme="minorHAnsi"/>
                <w:sz w:val="24"/>
                <w:szCs w:val="24"/>
              </w:rPr>
            </w:pPr>
            <w:r>
              <w:rPr>
                <w:rFonts w:cstheme="minorHAnsi"/>
                <w:sz w:val="24"/>
                <w:szCs w:val="24"/>
              </w:rPr>
              <w:t xml:space="preserve">Progress is moving in the right direction, but this needs to </w:t>
            </w:r>
            <w:r w:rsidR="00445B48">
              <w:rPr>
                <w:rFonts w:cstheme="minorHAnsi"/>
                <w:sz w:val="24"/>
                <w:szCs w:val="24"/>
              </w:rPr>
              <w:t xml:space="preserve">keep improving. </w:t>
            </w:r>
            <w:r>
              <w:rPr>
                <w:rFonts w:cstheme="minorHAnsi"/>
                <w:sz w:val="24"/>
                <w:szCs w:val="24"/>
              </w:rPr>
              <w:t xml:space="preserve"> </w:t>
            </w:r>
          </w:p>
          <w:p w14:paraId="48ACB7F9" w14:textId="0FF4B2B5" w:rsidR="0064209D" w:rsidRDefault="005122AB" w:rsidP="008D36A4">
            <w:pPr>
              <w:pStyle w:val="ListParagraph"/>
              <w:numPr>
                <w:ilvl w:val="0"/>
                <w:numId w:val="3"/>
              </w:numPr>
              <w:spacing w:line="276" w:lineRule="auto"/>
              <w:rPr>
                <w:rFonts w:cstheme="minorHAnsi"/>
                <w:sz w:val="24"/>
                <w:szCs w:val="24"/>
              </w:rPr>
            </w:pPr>
            <w:r>
              <w:rPr>
                <w:rFonts w:cstheme="minorHAnsi"/>
                <w:sz w:val="24"/>
                <w:szCs w:val="24"/>
              </w:rPr>
              <w:t xml:space="preserve">Services need to continue to prioritise JOD discussion meetings. </w:t>
            </w:r>
          </w:p>
          <w:p w14:paraId="60B93776" w14:textId="051D5C66" w:rsidR="005122AB" w:rsidRDefault="005122AB" w:rsidP="008D36A4">
            <w:pPr>
              <w:pStyle w:val="ListParagraph"/>
              <w:numPr>
                <w:ilvl w:val="0"/>
                <w:numId w:val="3"/>
              </w:numPr>
              <w:spacing w:line="276" w:lineRule="auto"/>
              <w:rPr>
                <w:rFonts w:cstheme="minorHAnsi"/>
                <w:sz w:val="24"/>
                <w:szCs w:val="24"/>
              </w:rPr>
            </w:pPr>
            <w:r>
              <w:rPr>
                <w:rFonts w:cstheme="minorHAnsi"/>
                <w:sz w:val="24"/>
                <w:szCs w:val="24"/>
              </w:rPr>
              <w:t>There is a small number</w:t>
            </w:r>
            <w:r w:rsidR="00FE173C">
              <w:rPr>
                <w:rFonts w:cstheme="minorHAnsi"/>
                <w:sz w:val="24"/>
                <w:szCs w:val="24"/>
              </w:rPr>
              <w:t xml:space="preserve"> of JODs</w:t>
            </w:r>
            <w:r>
              <w:rPr>
                <w:rFonts w:cstheme="minorHAnsi"/>
                <w:sz w:val="24"/>
                <w:szCs w:val="24"/>
              </w:rPr>
              <w:t xml:space="preserve"> where agreement is unlikely to be reached and escalation will be required</w:t>
            </w:r>
            <w:r w:rsidR="0073745D">
              <w:rPr>
                <w:rFonts w:cstheme="minorHAnsi"/>
                <w:sz w:val="24"/>
                <w:szCs w:val="24"/>
              </w:rPr>
              <w:t>.</w:t>
            </w:r>
          </w:p>
          <w:p w14:paraId="1BB8526A" w14:textId="77777777" w:rsidR="0064209D" w:rsidRPr="002A1193" w:rsidRDefault="0064209D" w:rsidP="008D36A4">
            <w:pPr>
              <w:rPr>
                <w:rFonts w:cstheme="minorHAnsi"/>
                <w:sz w:val="24"/>
                <w:szCs w:val="24"/>
              </w:rPr>
            </w:pPr>
          </w:p>
          <w:p w14:paraId="591F2239" w14:textId="232B5125" w:rsidR="004D423A" w:rsidRPr="00FE173C" w:rsidRDefault="0073745D" w:rsidP="00FE173C">
            <w:pPr>
              <w:pStyle w:val="ListParagraph"/>
              <w:numPr>
                <w:ilvl w:val="1"/>
                <w:numId w:val="2"/>
              </w:numPr>
              <w:rPr>
                <w:rFonts w:cstheme="minorHAnsi"/>
                <w:sz w:val="24"/>
                <w:szCs w:val="24"/>
              </w:rPr>
            </w:pPr>
            <w:r w:rsidRPr="0079404E">
              <w:rPr>
                <w:rFonts w:cstheme="minorHAnsi"/>
                <w:sz w:val="24"/>
                <w:szCs w:val="24"/>
              </w:rPr>
              <w:t>C</w:t>
            </w:r>
            <w:r w:rsidR="00673823">
              <w:rPr>
                <w:rFonts w:cstheme="minorHAnsi"/>
                <w:sz w:val="24"/>
                <w:szCs w:val="24"/>
              </w:rPr>
              <w:t>H</w:t>
            </w:r>
            <w:r w:rsidRPr="0079404E">
              <w:rPr>
                <w:rFonts w:cstheme="minorHAnsi"/>
                <w:sz w:val="24"/>
                <w:szCs w:val="24"/>
              </w:rPr>
              <w:t>S referred to</w:t>
            </w:r>
            <w:r w:rsidR="00673823">
              <w:rPr>
                <w:rFonts w:cstheme="minorHAnsi"/>
                <w:sz w:val="24"/>
                <w:szCs w:val="24"/>
              </w:rPr>
              <w:t xml:space="preserve"> the</w:t>
            </w:r>
            <w:r w:rsidRPr="0079404E">
              <w:rPr>
                <w:rFonts w:cstheme="minorHAnsi"/>
                <w:sz w:val="24"/>
                <w:szCs w:val="24"/>
              </w:rPr>
              <w:t xml:space="preserve"> additional interviews requested</w:t>
            </w:r>
            <w:r w:rsidR="0079404E" w:rsidRPr="0079404E">
              <w:rPr>
                <w:rFonts w:cstheme="minorHAnsi"/>
                <w:sz w:val="24"/>
                <w:szCs w:val="24"/>
              </w:rPr>
              <w:t xml:space="preserve"> last year</w:t>
            </w:r>
            <w:r w:rsidR="00FE173C">
              <w:rPr>
                <w:rFonts w:cstheme="minorHAnsi"/>
                <w:sz w:val="24"/>
                <w:szCs w:val="24"/>
              </w:rPr>
              <w:t xml:space="preserve"> by Unison</w:t>
            </w:r>
            <w:r w:rsidRPr="0079404E">
              <w:rPr>
                <w:rFonts w:cstheme="minorHAnsi"/>
                <w:sz w:val="24"/>
                <w:szCs w:val="24"/>
              </w:rPr>
              <w:t xml:space="preserve"> within HSCP for BM015 - Clerical Officer and BM033 - Administrative Assistant to </w:t>
            </w:r>
            <w:r w:rsidR="0079404E">
              <w:rPr>
                <w:rFonts w:cstheme="minorHAnsi"/>
                <w:sz w:val="24"/>
                <w:szCs w:val="24"/>
              </w:rPr>
              <w:t>provide more information for variations</w:t>
            </w:r>
            <w:r w:rsidR="00FE173C">
              <w:rPr>
                <w:rFonts w:cstheme="minorHAnsi"/>
                <w:sz w:val="24"/>
                <w:szCs w:val="24"/>
              </w:rPr>
              <w:t xml:space="preserve"> within these positions</w:t>
            </w:r>
            <w:r w:rsidRPr="0079404E">
              <w:rPr>
                <w:rFonts w:cstheme="minorHAnsi"/>
                <w:sz w:val="24"/>
                <w:szCs w:val="24"/>
              </w:rPr>
              <w:t>. AT explained a representative sample has</w:t>
            </w:r>
            <w:r w:rsidR="00817BA9">
              <w:rPr>
                <w:rFonts w:cstheme="minorHAnsi"/>
                <w:sz w:val="24"/>
                <w:szCs w:val="24"/>
              </w:rPr>
              <w:t xml:space="preserve"> already</w:t>
            </w:r>
            <w:r w:rsidRPr="0079404E">
              <w:rPr>
                <w:rFonts w:cstheme="minorHAnsi"/>
                <w:sz w:val="24"/>
                <w:szCs w:val="24"/>
              </w:rPr>
              <w:t xml:space="preserve"> been achieved for these positions </w:t>
            </w:r>
            <w:r w:rsidR="00FE173C">
              <w:rPr>
                <w:rFonts w:cstheme="minorHAnsi"/>
                <w:sz w:val="24"/>
                <w:szCs w:val="24"/>
              </w:rPr>
              <w:t xml:space="preserve">and </w:t>
            </w:r>
            <w:r w:rsidR="0079404E">
              <w:rPr>
                <w:rFonts w:cstheme="minorHAnsi"/>
                <w:sz w:val="24"/>
                <w:szCs w:val="24"/>
              </w:rPr>
              <w:t>clarified</w:t>
            </w:r>
            <w:r w:rsidRPr="0079404E">
              <w:rPr>
                <w:rFonts w:cstheme="minorHAnsi"/>
                <w:sz w:val="24"/>
                <w:szCs w:val="24"/>
              </w:rPr>
              <w:t xml:space="preserve"> further volunteers </w:t>
            </w:r>
            <w:r w:rsidR="00673823">
              <w:rPr>
                <w:rFonts w:cstheme="minorHAnsi"/>
                <w:sz w:val="24"/>
                <w:szCs w:val="24"/>
              </w:rPr>
              <w:t>would be</w:t>
            </w:r>
            <w:r w:rsidRPr="0079404E">
              <w:rPr>
                <w:rFonts w:cstheme="minorHAnsi"/>
                <w:sz w:val="24"/>
                <w:szCs w:val="24"/>
              </w:rPr>
              <w:t xml:space="preserve"> seen</w:t>
            </w:r>
            <w:r w:rsidR="0079404E">
              <w:rPr>
                <w:rFonts w:cstheme="minorHAnsi"/>
                <w:sz w:val="24"/>
                <w:szCs w:val="24"/>
              </w:rPr>
              <w:t xml:space="preserve"> for positions</w:t>
            </w:r>
            <w:r w:rsidRPr="0079404E">
              <w:rPr>
                <w:rFonts w:cstheme="minorHAnsi"/>
                <w:sz w:val="24"/>
                <w:szCs w:val="24"/>
              </w:rPr>
              <w:t xml:space="preserve"> if the analysts identify a requirement for more information</w:t>
            </w:r>
            <w:r w:rsidR="00DE7515">
              <w:rPr>
                <w:rFonts w:cstheme="minorHAnsi"/>
                <w:sz w:val="24"/>
                <w:szCs w:val="24"/>
              </w:rPr>
              <w:t xml:space="preserve">, </w:t>
            </w:r>
            <w:r w:rsidR="00FE173C">
              <w:rPr>
                <w:rFonts w:cstheme="minorHAnsi"/>
                <w:sz w:val="24"/>
                <w:szCs w:val="24"/>
              </w:rPr>
              <w:t xml:space="preserve">AT and RD </w:t>
            </w:r>
            <w:r w:rsidR="0079404E">
              <w:rPr>
                <w:rFonts w:cstheme="minorHAnsi"/>
                <w:sz w:val="24"/>
                <w:szCs w:val="24"/>
              </w:rPr>
              <w:t xml:space="preserve">highlighted further interviews have been identified for a couple of positions so far. </w:t>
            </w:r>
            <w:r w:rsidRPr="0079404E">
              <w:rPr>
                <w:rFonts w:cstheme="minorHAnsi"/>
                <w:sz w:val="24"/>
                <w:szCs w:val="24"/>
              </w:rPr>
              <w:t>AT and JB explained</w:t>
            </w:r>
            <w:r w:rsidR="00FE173C">
              <w:rPr>
                <w:rFonts w:cstheme="minorHAnsi"/>
                <w:sz w:val="24"/>
                <w:szCs w:val="24"/>
              </w:rPr>
              <w:t xml:space="preserve"> not all job holders are interviewed and</w:t>
            </w:r>
            <w:r w:rsidRPr="0079404E">
              <w:rPr>
                <w:rFonts w:cstheme="minorHAnsi"/>
                <w:sz w:val="24"/>
                <w:szCs w:val="24"/>
              </w:rPr>
              <w:t xml:space="preserve"> the matching process</w:t>
            </w:r>
            <w:r w:rsidR="0079404E">
              <w:rPr>
                <w:rFonts w:cstheme="minorHAnsi"/>
                <w:sz w:val="24"/>
                <w:szCs w:val="24"/>
              </w:rPr>
              <w:t xml:space="preserve"> </w:t>
            </w:r>
            <w:r w:rsidR="00FE173C">
              <w:rPr>
                <w:rFonts w:cstheme="minorHAnsi"/>
                <w:sz w:val="24"/>
                <w:szCs w:val="24"/>
              </w:rPr>
              <w:t>will provide</w:t>
            </w:r>
            <w:r w:rsidRPr="0079404E">
              <w:rPr>
                <w:rFonts w:cstheme="minorHAnsi"/>
                <w:sz w:val="24"/>
                <w:szCs w:val="24"/>
              </w:rPr>
              <w:t xml:space="preserve"> an opportunity for job holders to highlight inconsistencies with their match</w:t>
            </w:r>
            <w:r w:rsidR="00DE7515">
              <w:rPr>
                <w:rFonts w:cstheme="minorHAnsi"/>
                <w:sz w:val="24"/>
                <w:szCs w:val="24"/>
              </w:rPr>
              <w:t xml:space="preserve"> </w:t>
            </w:r>
            <w:r w:rsidRPr="0079404E">
              <w:rPr>
                <w:rFonts w:cstheme="minorHAnsi"/>
                <w:sz w:val="24"/>
                <w:szCs w:val="24"/>
              </w:rPr>
              <w:t>if required. C</w:t>
            </w:r>
            <w:r w:rsidR="00673823">
              <w:rPr>
                <w:rFonts w:cstheme="minorHAnsi"/>
                <w:sz w:val="24"/>
                <w:szCs w:val="24"/>
              </w:rPr>
              <w:t>H</w:t>
            </w:r>
            <w:r w:rsidRPr="0079404E">
              <w:rPr>
                <w:rFonts w:cstheme="minorHAnsi"/>
                <w:sz w:val="24"/>
                <w:szCs w:val="24"/>
              </w:rPr>
              <w:t xml:space="preserve">S </w:t>
            </w:r>
            <w:r w:rsidR="00FE173C">
              <w:rPr>
                <w:rFonts w:cstheme="minorHAnsi"/>
                <w:sz w:val="24"/>
                <w:szCs w:val="24"/>
              </w:rPr>
              <w:t>confirmed</w:t>
            </w:r>
            <w:r w:rsidRPr="0079404E">
              <w:rPr>
                <w:rFonts w:cstheme="minorHAnsi"/>
                <w:sz w:val="24"/>
                <w:szCs w:val="24"/>
              </w:rPr>
              <w:t xml:space="preserve"> </w:t>
            </w:r>
            <w:r w:rsidR="00FE173C">
              <w:rPr>
                <w:rFonts w:cstheme="minorHAnsi"/>
                <w:sz w:val="24"/>
                <w:szCs w:val="24"/>
              </w:rPr>
              <w:t>Unison require these volunteers to be interviewed</w:t>
            </w:r>
            <w:r w:rsidR="0079404E">
              <w:rPr>
                <w:rFonts w:cstheme="minorHAnsi"/>
                <w:sz w:val="24"/>
                <w:szCs w:val="24"/>
              </w:rPr>
              <w:t xml:space="preserve">. </w:t>
            </w:r>
            <w:r w:rsidR="0079404E" w:rsidRPr="0079404E">
              <w:rPr>
                <w:rFonts w:cstheme="minorHAnsi"/>
                <w:sz w:val="24"/>
                <w:szCs w:val="24"/>
              </w:rPr>
              <w:t xml:space="preserve"> </w:t>
            </w:r>
            <w:r w:rsidR="0079404E">
              <w:rPr>
                <w:rFonts w:cstheme="minorHAnsi"/>
                <w:sz w:val="24"/>
                <w:szCs w:val="24"/>
              </w:rPr>
              <w:t>RD explained there is no need to see a representative sample of a variation. JB requested an update for Unison at the sub-group</w:t>
            </w:r>
            <w:r w:rsidR="00FE173C">
              <w:rPr>
                <w:rFonts w:cstheme="minorHAnsi"/>
                <w:sz w:val="24"/>
                <w:szCs w:val="24"/>
              </w:rPr>
              <w:t xml:space="preserve"> </w:t>
            </w:r>
            <w:r w:rsidR="0079404E">
              <w:rPr>
                <w:rFonts w:cstheme="minorHAnsi"/>
                <w:sz w:val="24"/>
                <w:szCs w:val="24"/>
              </w:rPr>
              <w:t xml:space="preserve">23 April 2024. </w:t>
            </w:r>
          </w:p>
          <w:p w14:paraId="21E2F678" w14:textId="77777777" w:rsidR="00280254" w:rsidRPr="00280254" w:rsidRDefault="00280254" w:rsidP="00280254">
            <w:pPr>
              <w:rPr>
                <w:rFonts w:cstheme="minorHAnsi"/>
                <w:sz w:val="24"/>
                <w:szCs w:val="24"/>
              </w:rPr>
            </w:pPr>
          </w:p>
          <w:p w14:paraId="1CAE3752" w14:textId="2350958E" w:rsidR="003F0DD2" w:rsidRPr="008B4580" w:rsidRDefault="00951076" w:rsidP="008D36A4">
            <w:pPr>
              <w:rPr>
                <w:rFonts w:cstheme="minorHAnsi"/>
                <w:b/>
                <w:sz w:val="24"/>
                <w:szCs w:val="24"/>
              </w:rPr>
            </w:pPr>
            <w:r>
              <w:rPr>
                <w:rFonts w:cstheme="minorHAnsi"/>
                <w:b/>
                <w:sz w:val="24"/>
                <w:szCs w:val="24"/>
              </w:rPr>
              <w:t>ACTION 1</w:t>
            </w:r>
            <w:r w:rsidR="00280254">
              <w:rPr>
                <w:rFonts w:cstheme="minorHAnsi"/>
                <w:b/>
                <w:sz w:val="24"/>
                <w:szCs w:val="24"/>
              </w:rPr>
              <w:t xml:space="preserve">: </w:t>
            </w:r>
            <w:r w:rsidR="00673823" w:rsidRPr="00673823">
              <w:rPr>
                <w:rFonts w:cstheme="minorHAnsi"/>
                <w:bCs/>
                <w:sz w:val="24"/>
                <w:szCs w:val="24"/>
              </w:rPr>
              <w:t>Update on additional Unison volunteers for BM015 - Clerical Officer and BM033 - Administrative Assistant to</w:t>
            </w:r>
            <w:r w:rsidR="00FE173C">
              <w:rPr>
                <w:rFonts w:cstheme="minorHAnsi"/>
                <w:bCs/>
                <w:sz w:val="24"/>
                <w:szCs w:val="24"/>
              </w:rPr>
              <w:t xml:space="preserve"> be</w:t>
            </w:r>
            <w:r w:rsidR="00673823" w:rsidRPr="00673823">
              <w:rPr>
                <w:rFonts w:cstheme="minorHAnsi"/>
                <w:bCs/>
                <w:sz w:val="24"/>
                <w:szCs w:val="24"/>
              </w:rPr>
              <w:t xml:space="preserve"> provided at the next sub-group meeting (AT)</w:t>
            </w:r>
          </w:p>
        </w:tc>
      </w:tr>
      <w:tr w:rsidR="00F77F09" w:rsidRPr="00BE56D8" w14:paraId="106BB505" w14:textId="77777777" w:rsidTr="001739C8">
        <w:tc>
          <w:tcPr>
            <w:tcW w:w="8784" w:type="dxa"/>
          </w:tcPr>
          <w:p w14:paraId="7D5E380A" w14:textId="77777777" w:rsidR="00F77F09" w:rsidRDefault="00F77F09" w:rsidP="008F5B70">
            <w:pPr>
              <w:pStyle w:val="ListParagraph"/>
              <w:numPr>
                <w:ilvl w:val="0"/>
                <w:numId w:val="1"/>
              </w:numPr>
              <w:rPr>
                <w:rFonts w:cstheme="minorHAnsi"/>
                <w:b/>
                <w:sz w:val="24"/>
                <w:szCs w:val="24"/>
              </w:rPr>
            </w:pPr>
            <w:r>
              <w:rPr>
                <w:rFonts w:cstheme="minorHAnsi"/>
                <w:b/>
                <w:sz w:val="24"/>
                <w:szCs w:val="24"/>
              </w:rPr>
              <w:t>Benchmark JOD Progress Update</w:t>
            </w:r>
          </w:p>
          <w:p w14:paraId="11EF5C17" w14:textId="77777777" w:rsidR="00F77F09" w:rsidRDefault="00F77F09" w:rsidP="00F77F09">
            <w:pPr>
              <w:rPr>
                <w:rFonts w:cstheme="minorHAnsi"/>
                <w:b/>
                <w:sz w:val="24"/>
                <w:szCs w:val="24"/>
              </w:rPr>
            </w:pPr>
          </w:p>
          <w:p w14:paraId="491CC804" w14:textId="77777777" w:rsidR="00F77F09" w:rsidRPr="00F77F09" w:rsidRDefault="00F77F09" w:rsidP="00F77F09">
            <w:pPr>
              <w:pStyle w:val="ListParagraph"/>
              <w:numPr>
                <w:ilvl w:val="0"/>
                <w:numId w:val="2"/>
              </w:numPr>
              <w:rPr>
                <w:rFonts w:cstheme="minorHAnsi"/>
                <w:vanish/>
                <w:sz w:val="24"/>
                <w:szCs w:val="24"/>
              </w:rPr>
            </w:pPr>
          </w:p>
          <w:p w14:paraId="561494F5" w14:textId="408EB750" w:rsidR="00095E5A" w:rsidRDefault="00F77F09" w:rsidP="0068570A">
            <w:pPr>
              <w:pStyle w:val="ListParagraph"/>
              <w:numPr>
                <w:ilvl w:val="1"/>
                <w:numId w:val="2"/>
              </w:numPr>
              <w:rPr>
                <w:rFonts w:cstheme="minorHAnsi"/>
                <w:b/>
                <w:sz w:val="24"/>
                <w:szCs w:val="24"/>
              </w:rPr>
            </w:pPr>
            <w:r w:rsidRPr="0068570A">
              <w:rPr>
                <w:rFonts w:cstheme="minorHAnsi"/>
                <w:sz w:val="24"/>
                <w:szCs w:val="24"/>
              </w:rPr>
              <w:t xml:space="preserve">AT and RD have been </w:t>
            </w:r>
            <w:r w:rsidR="00FE173C">
              <w:rPr>
                <w:rFonts w:cstheme="minorHAnsi"/>
                <w:sz w:val="24"/>
                <w:szCs w:val="24"/>
              </w:rPr>
              <w:t>meeting with the analysts</w:t>
            </w:r>
            <w:r w:rsidRPr="0068570A">
              <w:rPr>
                <w:rFonts w:cstheme="minorHAnsi"/>
                <w:sz w:val="24"/>
                <w:szCs w:val="24"/>
              </w:rPr>
              <w:t xml:space="preserve"> to observe</w:t>
            </w:r>
            <w:r w:rsidR="00FE173C">
              <w:rPr>
                <w:rFonts w:cstheme="minorHAnsi"/>
                <w:sz w:val="24"/>
                <w:szCs w:val="24"/>
              </w:rPr>
              <w:t xml:space="preserve"> their</w:t>
            </w:r>
            <w:r w:rsidRPr="0068570A">
              <w:rPr>
                <w:rFonts w:cstheme="minorHAnsi"/>
                <w:sz w:val="24"/>
                <w:szCs w:val="24"/>
              </w:rPr>
              <w:t xml:space="preserve"> generic JOD sessions.</w:t>
            </w:r>
            <w:r w:rsidRPr="0068570A">
              <w:rPr>
                <w:rFonts w:cstheme="minorHAnsi"/>
                <w:b/>
                <w:sz w:val="24"/>
                <w:szCs w:val="24"/>
              </w:rPr>
              <w:t xml:space="preserve">  </w:t>
            </w:r>
            <w:r w:rsidR="0068570A" w:rsidRPr="0068570A">
              <w:rPr>
                <w:rFonts w:cstheme="minorHAnsi"/>
                <w:bCs/>
                <w:sz w:val="24"/>
                <w:szCs w:val="24"/>
              </w:rPr>
              <w:t>RD</w:t>
            </w:r>
            <w:r w:rsidR="0068570A">
              <w:rPr>
                <w:rFonts w:cstheme="minorHAnsi"/>
                <w:bCs/>
                <w:sz w:val="24"/>
                <w:szCs w:val="24"/>
              </w:rPr>
              <w:t xml:space="preserve"> confirmed useful discussions have been taking place and</w:t>
            </w:r>
            <w:r w:rsidR="0068570A" w:rsidRPr="0068570A">
              <w:rPr>
                <w:rFonts w:cstheme="minorHAnsi"/>
                <w:b/>
                <w:sz w:val="24"/>
                <w:szCs w:val="24"/>
              </w:rPr>
              <w:t xml:space="preserve"> </w:t>
            </w:r>
            <w:r w:rsidRPr="0068570A">
              <w:rPr>
                <w:rFonts w:cstheme="minorHAnsi"/>
                <w:sz w:val="24"/>
                <w:szCs w:val="24"/>
              </w:rPr>
              <w:t>provided the following update:</w:t>
            </w:r>
            <w:r w:rsidRPr="0068570A">
              <w:rPr>
                <w:rFonts w:cstheme="minorHAnsi"/>
                <w:b/>
                <w:sz w:val="24"/>
                <w:szCs w:val="24"/>
              </w:rPr>
              <w:t xml:space="preserve"> </w:t>
            </w:r>
          </w:p>
          <w:p w14:paraId="628730B3" w14:textId="77777777" w:rsidR="0068570A" w:rsidRPr="0068570A" w:rsidRDefault="0068570A" w:rsidP="0068570A">
            <w:pPr>
              <w:ind w:left="360"/>
              <w:rPr>
                <w:rFonts w:cstheme="minorHAnsi"/>
                <w:b/>
                <w:sz w:val="24"/>
                <w:szCs w:val="24"/>
              </w:rPr>
            </w:pPr>
          </w:p>
          <w:p w14:paraId="3AD74330" w14:textId="0E006898" w:rsidR="0068570A" w:rsidRPr="0068570A" w:rsidRDefault="0068570A" w:rsidP="00673823">
            <w:pPr>
              <w:pStyle w:val="ListParagraph"/>
              <w:numPr>
                <w:ilvl w:val="0"/>
                <w:numId w:val="3"/>
              </w:numPr>
              <w:spacing w:line="276" w:lineRule="auto"/>
              <w:rPr>
                <w:rFonts w:cstheme="minorHAnsi"/>
                <w:sz w:val="24"/>
                <w:szCs w:val="24"/>
              </w:rPr>
            </w:pPr>
            <w:r>
              <w:rPr>
                <w:rFonts w:cstheme="minorHAnsi"/>
                <w:sz w:val="24"/>
                <w:szCs w:val="24"/>
              </w:rPr>
              <w:t xml:space="preserve">The </w:t>
            </w:r>
            <w:r w:rsidRPr="00095E5A">
              <w:rPr>
                <w:rFonts w:cstheme="minorHAnsi"/>
                <w:sz w:val="24"/>
                <w:szCs w:val="24"/>
              </w:rPr>
              <w:t>method has been</w:t>
            </w:r>
            <w:r>
              <w:rPr>
                <w:rFonts w:cstheme="minorHAnsi"/>
                <w:sz w:val="24"/>
                <w:szCs w:val="24"/>
              </w:rPr>
              <w:t xml:space="preserve"> adopted well</w:t>
            </w:r>
            <w:r w:rsidR="00227128">
              <w:rPr>
                <w:rFonts w:cstheme="minorHAnsi"/>
                <w:sz w:val="24"/>
                <w:szCs w:val="24"/>
              </w:rPr>
              <w:t xml:space="preserve"> and </w:t>
            </w:r>
            <w:r w:rsidR="00FE173C">
              <w:rPr>
                <w:rFonts w:cstheme="minorHAnsi"/>
                <w:sz w:val="24"/>
                <w:szCs w:val="24"/>
              </w:rPr>
              <w:t xml:space="preserve">is being </w:t>
            </w:r>
            <w:r w:rsidR="00227128">
              <w:rPr>
                <w:rFonts w:cstheme="minorHAnsi"/>
                <w:sz w:val="24"/>
                <w:szCs w:val="24"/>
              </w:rPr>
              <w:t>distilled into the generic work</w:t>
            </w:r>
            <w:r>
              <w:rPr>
                <w:rFonts w:cstheme="minorHAnsi"/>
                <w:sz w:val="24"/>
                <w:szCs w:val="24"/>
              </w:rPr>
              <w:t>.</w:t>
            </w:r>
            <w:r w:rsidR="00227128">
              <w:rPr>
                <w:rFonts w:cstheme="minorHAnsi"/>
                <w:sz w:val="24"/>
                <w:szCs w:val="24"/>
              </w:rPr>
              <w:t xml:space="preserve"> There are good notes and analysts have</w:t>
            </w:r>
            <w:r>
              <w:rPr>
                <w:rFonts w:cstheme="minorHAnsi"/>
                <w:sz w:val="24"/>
                <w:szCs w:val="24"/>
              </w:rPr>
              <w:t xml:space="preserve"> been able to discuss</w:t>
            </w:r>
            <w:r w:rsidR="007061B2">
              <w:rPr>
                <w:rFonts w:cstheme="minorHAnsi"/>
                <w:sz w:val="24"/>
                <w:szCs w:val="24"/>
              </w:rPr>
              <w:t xml:space="preserve"> evaluations</w:t>
            </w:r>
            <w:r>
              <w:rPr>
                <w:rFonts w:cstheme="minorHAnsi"/>
                <w:sz w:val="24"/>
                <w:szCs w:val="24"/>
              </w:rPr>
              <w:t xml:space="preserve"> in detail </w:t>
            </w:r>
            <w:r w:rsidRPr="00095E5A">
              <w:rPr>
                <w:rFonts w:cstheme="minorHAnsi"/>
                <w:sz w:val="24"/>
                <w:szCs w:val="24"/>
              </w:rPr>
              <w:t xml:space="preserve">which </w:t>
            </w:r>
            <w:r w:rsidR="007061B2">
              <w:rPr>
                <w:rFonts w:cstheme="minorHAnsi"/>
                <w:sz w:val="24"/>
                <w:szCs w:val="24"/>
              </w:rPr>
              <w:t>has provided the required comfort and confidence</w:t>
            </w:r>
            <w:r w:rsidRPr="00095E5A">
              <w:rPr>
                <w:rFonts w:cstheme="minorHAnsi"/>
                <w:sz w:val="24"/>
                <w:szCs w:val="24"/>
              </w:rPr>
              <w:t xml:space="preserve">. </w:t>
            </w:r>
            <w:r>
              <w:rPr>
                <w:rFonts w:cstheme="minorHAnsi"/>
                <w:sz w:val="24"/>
                <w:szCs w:val="24"/>
              </w:rPr>
              <w:t xml:space="preserve">This </w:t>
            </w:r>
            <w:r w:rsidR="00227128">
              <w:rPr>
                <w:rFonts w:cstheme="minorHAnsi"/>
                <w:sz w:val="24"/>
                <w:szCs w:val="24"/>
              </w:rPr>
              <w:t xml:space="preserve">positive </w:t>
            </w:r>
            <w:r>
              <w:rPr>
                <w:rFonts w:cstheme="minorHAnsi"/>
                <w:sz w:val="24"/>
                <w:szCs w:val="24"/>
              </w:rPr>
              <w:t xml:space="preserve">feedback has been provided to the team. </w:t>
            </w:r>
          </w:p>
          <w:p w14:paraId="67E49F41" w14:textId="3E5BC1CA" w:rsidR="00095E5A" w:rsidRDefault="0068570A" w:rsidP="00673823">
            <w:pPr>
              <w:pStyle w:val="ListParagraph"/>
              <w:numPr>
                <w:ilvl w:val="0"/>
                <w:numId w:val="3"/>
              </w:numPr>
              <w:spacing w:line="276" w:lineRule="auto"/>
              <w:rPr>
                <w:rFonts w:cstheme="minorHAnsi"/>
                <w:sz w:val="24"/>
                <w:szCs w:val="24"/>
              </w:rPr>
            </w:pPr>
            <w:r>
              <w:rPr>
                <w:rFonts w:cstheme="minorHAnsi"/>
                <w:sz w:val="24"/>
                <w:szCs w:val="24"/>
              </w:rPr>
              <w:lastRenderedPageBreak/>
              <w:t>There are still some analysts struggling with the process</w:t>
            </w:r>
            <w:r w:rsidR="00227128">
              <w:rPr>
                <w:rFonts w:cstheme="minorHAnsi"/>
                <w:sz w:val="24"/>
                <w:szCs w:val="24"/>
              </w:rPr>
              <w:t xml:space="preserve"> and</w:t>
            </w:r>
            <w:r>
              <w:rPr>
                <w:rFonts w:cstheme="minorHAnsi"/>
                <w:sz w:val="24"/>
                <w:szCs w:val="24"/>
              </w:rPr>
              <w:t xml:space="preserve"> </w:t>
            </w:r>
            <w:r w:rsidR="00417BB4">
              <w:rPr>
                <w:rFonts w:cstheme="minorHAnsi"/>
                <w:sz w:val="24"/>
                <w:szCs w:val="24"/>
              </w:rPr>
              <w:t>there is nervousness</w:t>
            </w:r>
            <w:r w:rsidR="001B2A79">
              <w:rPr>
                <w:rFonts w:cstheme="minorHAnsi"/>
                <w:sz w:val="24"/>
                <w:szCs w:val="24"/>
              </w:rPr>
              <w:t xml:space="preserve"> within the team</w:t>
            </w:r>
            <w:r w:rsidR="00227128">
              <w:rPr>
                <w:rFonts w:cstheme="minorHAnsi"/>
                <w:sz w:val="24"/>
                <w:szCs w:val="24"/>
              </w:rPr>
              <w:t xml:space="preserve"> about the next stages of this piece of work. </w:t>
            </w:r>
          </w:p>
          <w:p w14:paraId="6AF35969" w14:textId="33279418" w:rsidR="004B3BEA" w:rsidRDefault="0028033A" w:rsidP="00673823">
            <w:pPr>
              <w:pStyle w:val="ListParagraph"/>
              <w:numPr>
                <w:ilvl w:val="0"/>
                <w:numId w:val="3"/>
              </w:numPr>
              <w:spacing w:line="276" w:lineRule="auto"/>
              <w:rPr>
                <w:rFonts w:cstheme="minorHAnsi"/>
                <w:sz w:val="24"/>
                <w:szCs w:val="24"/>
              </w:rPr>
            </w:pPr>
            <w:r>
              <w:rPr>
                <w:rFonts w:cstheme="minorHAnsi"/>
                <w:sz w:val="24"/>
                <w:szCs w:val="24"/>
              </w:rPr>
              <w:t xml:space="preserve">There is a need to gain a better understanding of substantive posts and structures within </w:t>
            </w:r>
            <w:r w:rsidR="00095E5A">
              <w:rPr>
                <w:rFonts w:cstheme="minorHAnsi"/>
                <w:sz w:val="24"/>
                <w:szCs w:val="24"/>
              </w:rPr>
              <w:t xml:space="preserve">Glasgow Life and </w:t>
            </w:r>
            <w:r w:rsidR="00095E5A" w:rsidRPr="00095E5A">
              <w:rPr>
                <w:rFonts w:cstheme="minorHAnsi"/>
                <w:sz w:val="24"/>
                <w:szCs w:val="24"/>
              </w:rPr>
              <w:t>Neighbourhoods, Regeneration and Sustainability</w:t>
            </w:r>
            <w:r>
              <w:rPr>
                <w:rFonts w:cstheme="minorHAnsi"/>
                <w:sz w:val="24"/>
                <w:szCs w:val="24"/>
              </w:rPr>
              <w:t xml:space="preserve">. AT and </w:t>
            </w:r>
            <w:r w:rsidR="00673823">
              <w:rPr>
                <w:rFonts w:cstheme="minorHAnsi"/>
                <w:sz w:val="24"/>
                <w:szCs w:val="24"/>
              </w:rPr>
              <w:t>the</w:t>
            </w:r>
            <w:r w:rsidR="007061B2">
              <w:rPr>
                <w:rFonts w:cstheme="minorHAnsi"/>
                <w:sz w:val="24"/>
                <w:szCs w:val="24"/>
              </w:rPr>
              <w:t xml:space="preserve"> allocated</w:t>
            </w:r>
            <w:r>
              <w:rPr>
                <w:rFonts w:cstheme="minorHAnsi"/>
                <w:sz w:val="24"/>
                <w:szCs w:val="24"/>
              </w:rPr>
              <w:t xml:space="preserve"> Lead Analyst</w:t>
            </w:r>
            <w:r w:rsidR="007061B2">
              <w:rPr>
                <w:rFonts w:cstheme="minorHAnsi"/>
                <w:sz w:val="24"/>
                <w:szCs w:val="24"/>
              </w:rPr>
              <w:t xml:space="preserve"> for these services</w:t>
            </w:r>
            <w:r>
              <w:rPr>
                <w:rFonts w:cstheme="minorHAnsi"/>
                <w:sz w:val="24"/>
                <w:szCs w:val="24"/>
              </w:rPr>
              <w:t xml:space="preserve"> will</w:t>
            </w:r>
            <w:r w:rsidR="007061B2">
              <w:rPr>
                <w:rFonts w:cstheme="minorHAnsi"/>
                <w:sz w:val="24"/>
                <w:szCs w:val="24"/>
              </w:rPr>
              <w:t xml:space="preserve"> meet with them to discuss</w:t>
            </w:r>
            <w:r>
              <w:rPr>
                <w:rFonts w:cstheme="minorHAnsi"/>
                <w:sz w:val="24"/>
                <w:szCs w:val="24"/>
              </w:rPr>
              <w:t xml:space="preserve">.  </w:t>
            </w:r>
            <w:r w:rsidR="004B3BEA">
              <w:rPr>
                <w:rFonts w:cstheme="minorHAnsi"/>
                <w:sz w:val="24"/>
                <w:szCs w:val="24"/>
              </w:rPr>
              <w:t xml:space="preserve">RD is currently substituting for </w:t>
            </w:r>
            <w:r>
              <w:rPr>
                <w:rFonts w:cstheme="minorHAnsi"/>
                <w:sz w:val="24"/>
                <w:szCs w:val="24"/>
              </w:rPr>
              <w:t>the</w:t>
            </w:r>
            <w:r w:rsidR="004B3BEA">
              <w:rPr>
                <w:rFonts w:cstheme="minorHAnsi"/>
                <w:sz w:val="24"/>
                <w:szCs w:val="24"/>
              </w:rPr>
              <w:t xml:space="preserve"> Lead Analyst</w:t>
            </w:r>
            <w:r>
              <w:rPr>
                <w:rFonts w:cstheme="minorHAnsi"/>
                <w:sz w:val="24"/>
                <w:szCs w:val="24"/>
              </w:rPr>
              <w:t xml:space="preserve"> allocated to these services to continue generic JOD work. </w:t>
            </w:r>
          </w:p>
          <w:p w14:paraId="5DAFCD96" w14:textId="77777777" w:rsidR="00417BB4" w:rsidRPr="00B2481A" w:rsidRDefault="00417BB4" w:rsidP="00B2481A">
            <w:pPr>
              <w:rPr>
                <w:rFonts w:cstheme="minorHAnsi"/>
                <w:sz w:val="24"/>
                <w:szCs w:val="24"/>
              </w:rPr>
            </w:pPr>
          </w:p>
          <w:p w14:paraId="546DF8FB" w14:textId="67C5B393" w:rsidR="001B2A79" w:rsidRDefault="001B2A79" w:rsidP="001B2A79">
            <w:pPr>
              <w:pStyle w:val="ListParagraph"/>
              <w:numPr>
                <w:ilvl w:val="1"/>
                <w:numId w:val="2"/>
              </w:numPr>
              <w:rPr>
                <w:rFonts w:cstheme="minorHAnsi"/>
                <w:sz w:val="24"/>
                <w:szCs w:val="24"/>
              </w:rPr>
            </w:pPr>
            <w:r>
              <w:rPr>
                <w:rFonts w:cstheme="minorHAnsi"/>
                <w:sz w:val="24"/>
                <w:szCs w:val="24"/>
              </w:rPr>
              <w:t>AT explained there are</w:t>
            </w:r>
            <w:r w:rsidR="007061B2">
              <w:rPr>
                <w:rFonts w:cstheme="minorHAnsi"/>
                <w:sz w:val="24"/>
                <w:szCs w:val="24"/>
              </w:rPr>
              <w:t xml:space="preserve"> still</w:t>
            </w:r>
            <w:r>
              <w:rPr>
                <w:rFonts w:cstheme="minorHAnsi"/>
                <w:sz w:val="24"/>
                <w:szCs w:val="24"/>
              </w:rPr>
              <w:t xml:space="preserve"> some analysts that are nervous about generic JOD work on positions where not all the JODs are agreed but</w:t>
            </w:r>
            <w:r w:rsidR="00417BB4">
              <w:rPr>
                <w:rFonts w:cstheme="minorHAnsi"/>
                <w:sz w:val="24"/>
                <w:szCs w:val="24"/>
              </w:rPr>
              <w:t xml:space="preserve"> advised</w:t>
            </w:r>
            <w:r>
              <w:rPr>
                <w:rFonts w:cstheme="minorHAnsi"/>
                <w:sz w:val="24"/>
                <w:szCs w:val="24"/>
              </w:rPr>
              <w:t xml:space="preserve"> reassurance</w:t>
            </w:r>
            <w:r w:rsidR="007061B2">
              <w:rPr>
                <w:rFonts w:cstheme="minorHAnsi"/>
                <w:sz w:val="24"/>
                <w:szCs w:val="24"/>
              </w:rPr>
              <w:t xml:space="preserve"> has been provided</w:t>
            </w:r>
            <w:r>
              <w:rPr>
                <w:rFonts w:cstheme="minorHAnsi"/>
                <w:sz w:val="24"/>
                <w:szCs w:val="24"/>
              </w:rPr>
              <w:t xml:space="preserve"> this work is </w:t>
            </w:r>
            <w:r w:rsidR="007061B2">
              <w:rPr>
                <w:rFonts w:cstheme="minorHAnsi"/>
                <w:sz w:val="24"/>
                <w:szCs w:val="24"/>
              </w:rPr>
              <w:t>still</w:t>
            </w:r>
            <w:r>
              <w:rPr>
                <w:rFonts w:cstheme="minorHAnsi"/>
                <w:sz w:val="24"/>
                <w:szCs w:val="24"/>
              </w:rPr>
              <w:t xml:space="preserve"> in draft status until everything is agreed. RD advised where </w:t>
            </w:r>
            <w:r w:rsidR="007061B2">
              <w:rPr>
                <w:rFonts w:cstheme="minorHAnsi"/>
                <w:sz w:val="24"/>
                <w:szCs w:val="24"/>
              </w:rPr>
              <w:t>most JODs</w:t>
            </w:r>
            <w:r>
              <w:rPr>
                <w:rFonts w:cstheme="minorHAnsi"/>
                <w:sz w:val="24"/>
                <w:szCs w:val="24"/>
              </w:rPr>
              <w:t xml:space="preserve"> are agreed</w:t>
            </w:r>
            <w:r w:rsidR="00DE7515">
              <w:rPr>
                <w:rFonts w:cstheme="minorHAnsi"/>
                <w:sz w:val="24"/>
                <w:szCs w:val="24"/>
              </w:rPr>
              <w:t>,</w:t>
            </w:r>
            <w:r>
              <w:rPr>
                <w:rFonts w:cstheme="minorHAnsi"/>
                <w:sz w:val="24"/>
                <w:szCs w:val="24"/>
              </w:rPr>
              <w:t xml:space="preserve"> those that have not</w:t>
            </w:r>
            <w:r w:rsidR="00DE7515">
              <w:rPr>
                <w:rFonts w:cstheme="minorHAnsi"/>
                <w:sz w:val="24"/>
                <w:szCs w:val="24"/>
              </w:rPr>
              <w:t>,</w:t>
            </w:r>
            <w:r>
              <w:rPr>
                <w:rFonts w:cstheme="minorHAnsi"/>
                <w:sz w:val="24"/>
                <w:szCs w:val="24"/>
              </w:rPr>
              <w:t xml:space="preserve"> should not be dramatically different but could potentially be variations. BS advised the outstanding JOD work needs to be concluded. </w:t>
            </w:r>
          </w:p>
          <w:p w14:paraId="41C3FECC" w14:textId="77777777" w:rsidR="00B2481A" w:rsidRDefault="00B2481A" w:rsidP="00B2481A">
            <w:pPr>
              <w:rPr>
                <w:rFonts w:cstheme="minorHAnsi"/>
                <w:sz w:val="24"/>
                <w:szCs w:val="24"/>
              </w:rPr>
            </w:pPr>
          </w:p>
          <w:p w14:paraId="159A1231" w14:textId="070676CF" w:rsidR="00B2481A" w:rsidRDefault="00B2481A" w:rsidP="00B2481A">
            <w:pPr>
              <w:pStyle w:val="ListParagraph"/>
              <w:numPr>
                <w:ilvl w:val="1"/>
                <w:numId w:val="2"/>
              </w:numPr>
              <w:rPr>
                <w:rFonts w:cstheme="minorHAnsi"/>
                <w:sz w:val="24"/>
                <w:szCs w:val="24"/>
              </w:rPr>
            </w:pPr>
            <w:r>
              <w:rPr>
                <w:rFonts w:cstheme="minorHAnsi"/>
                <w:sz w:val="24"/>
                <w:szCs w:val="24"/>
              </w:rPr>
              <w:t xml:space="preserve">The OSG confirmed </w:t>
            </w:r>
            <w:r w:rsidR="00DE7515">
              <w:rPr>
                <w:rFonts w:cstheme="minorHAnsi"/>
                <w:sz w:val="24"/>
                <w:szCs w:val="24"/>
              </w:rPr>
              <w:t>the feedback on generic JOD work is helpful.</w:t>
            </w:r>
          </w:p>
          <w:p w14:paraId="3F007A96" w14:textId="4C2B4D42" w:rsidR="00F77F09" w:rsidRPr="00417BB4" w:rsidRDefault="00F77F09" w:rsidP="00417BB4">
            <w:pPr>
              <w:rPr>
                <w:rFonts w:cstheme="minorHAnsi"/>
                <w:b/>
                <w:sz w:val="24"/>
                <w:szCs w:val="24"/>
              </w:rPr>
            </w:pPr>
          </w:p>
        </w:tc>
      </w:tr>
      <w:tr w:rsidR="008B4580" w:rsidRPr="00BE56D8" w14:paraId="741FA760" w14:textId="77777777" w:rsidTr="001739C8">
        <w:tc>
          <w:tcPr>
            <w:tcW w:w="8784" w:type="dxa"/>
          </w:tcPr>
          <w:p w14:paraId="04B80399" w14:textId="48A54427" w:rsidR="00E50CAE" w:rsidRDefault="008B4580" w:rsidP="008F5B70">
            <w:pPr>
              <w:pStyle w:val="ListParagraph"/>
              <w:numPr>
                <w:ilvl w:val="0"/>
                <w:numId w:val="1"/>
              </w:numPr>
              <w:rPr>
                <w:rFonts w:cstheme="minorHAnsi"/>
                <w:b/>
                <w:sz w:val="24"/>
                <w:szCs w:val="24"/>
              </w:rPr>
            </w:pPr>
            <w:r w:rsidRPr="00BE56D8">
              <w:rPr>
                <w:rFonts w:cstheme="minorHAnsi"/>
                <w:b/>
                <w:sz w:val="24"/>
                <w:szCs w:val="24"/>
              </w:rPr>
              <w:lastRenderedPageBreak/>
              <w:t>Secondary Benchmark</w:t>
            </w:r>
            <w:r>
              <w:rPr>
                <w:rFonts w:cstheme="minorHAnsi"/>
                <w:b/>
                <w:sz w:val="24"/>
                <w:szCs w:val="24"/>
              </w:rPr>
              <w:t xml:space="preserve">s </w:t>
            </w:r>
            <w:r w:rsidRPr="00BE56D8">
              <w:rPr>
                <w:rFonts w:cstheme="minorHAnsi"/>
                <w:b/>
                <w:sz w:val="24"/>
                <w:szCs w:val="24"/>
              </w:rPr>
              <w:t>Update</w:t>
            </w:r>
            <w:r w:rsidR="00214A4F">
              <w:rPr>
                <w:rFonts w:cstheme="minorHAnsi"/>
                <w:b/>
                <w:sz w:val="24"/>
                <w:szCs w:val="24"/>
              </w:rPr>
              <w:t xml:space="preserve"> </w:t>
            </w:r>
          </w:p>
          <w:p w14:paraId="31363D1B" w14:textId="77777777" w:rsidR="00280254" w:rsidRPr="00280254" w:rsidRDefault="00280254" w:rsidP="00280254">
            <w:pPr>
              <w:rPr>
                <w:rFonts w:cstheme="minorHAnsi"/>
                <w:b/>
                <w:sz w:val="24"/>
                <w:szCs w:val="24"/>
              </w:rPr>
            </w:pPr>
          </w:p>
          <w:p w14:paraId="5938EC2C" w14:textId="77777777" w:rsidR="00280254" w:rsidRPr="00280254" w:rsidRDefault="00280254" w:rsidP="00280254">
            <w:pPr>
              <w:pStyle w:val="ListParagraph"/>
              <w:numPr>
                <w:ilvl w:val="0"/>
                <w:numId w:val="2"/>
              </w:numPr>
              <w:rPr>
                <w:rFonts w:cstheme="minorHAnsi"/>
                <w:vanish/>
                <w:sz w:val="24"/>
                <w:szCs w:val="24"/>
              </w:rPr>
            </w:pPr>
          </w:p>
          <w:p w14:paraId="1FC16815" w14:textId="1A5D5AA0" w:rsidR="00CD190B" w:rsidRDefault="00673823" w:rsidP="00280254">
            <w:pPr>
              <w:pStyle w:val="ListParagraph"/>
              <w:numPr>
                <w:ilvl w:val="1"/>
                <w:numId w:val="2"/>
              </w:numPr>
              <w:rPr>
                <w:rFonts w:cstheme="minorHAnsi"/>
                <w:sz w:val="24"/>
                <w:szCs w:val="24"/>
              </w:rPr>
            </w:pPr>
            <w:r>
              <w:rPr>
                <w:rFonts w:cstheme="minorHAnsi"/>
                <w:sz w:val="24"/>
                <w:szCs w:val="24"/>
              </w:rPr>
              <w:t>AT confirmed the</w:t>
            </w:r>
            <w:r w:rsidR="00CD190B">
              <w:rPr>
                <w:rFonts w:cstheme="minorHAnsi"/>
                <w:sz w:val="24"/>
                <w:szCs w:val="24"/>
              </w:rPr>
              <w:t xml:space="preserve"> following: </w:t>
            </w:r>
          </w:p>
          <w:p w14:paraId="7DC095DA" w14:textId="77777777" w:rsidR="007061B2" w:rsidRDefault="007061B2" w:rsidP="007061B2">
            <w:pPr>
              <w:pStyle w:val="ListParagraph"/>
              <w:ind w:left="792"/>
              <w:rPr>
                <w:rFonts w:cstheme="minorHAnsi"/>
                <w:sz w:val="24"/>
                <w:szCs w:val="24"/>
              </w:rPr>
            </w:pPr>
          </w:p>
          <w:p w14:paraId="1D4647FB" w14:textId="3D452463" w:rsidR="00CD190B" w:rsidRDefault="00CD190B" w:rsidP="007061B2">
            <w:pPr>
              <w:pStyle w:val="ListParagraph"/>
              <w:numPr>
                <w:ilvl w:val="0"/>
                <w:numId w:val="3"/>
              </w:numPr>
              <w:spacing w:line="276" w:lineRule="auto"/>
              <w:rPr>
                <w:rFonts w:cstheme="minorHAnsi"/>
                <w:sz w:val="24"/>
                <w:szCs w:val="24"/>
              </w:rPr>
            </w:pPr>
            <w:r>
              <w:rPr>
                <w:rFonts w:cstheme="minorHAnsi"/>
                <w:sz w:val="24"/>
                <w:szCs w:val="24"/>
              </w:rPr>
              <w:t xml:space="preserve">Interviews are going well, and we are looking at concluding these interviews by June 2024. </w:t>
            </w:r>
          </w:p>
          <w:p w14:paraId="3B2B4EB9" w14:textId="6E7664DF" w:rsidR="00673823" w:rsidRDefault="00CD190B" w:rsidP="007061B2">
            <w:pPr>
              <w:pStyle w:val="ListParagraph"/>
              <w:numPr>
                <w:ilvl w:val="0"/>
                <w:numId w:val="3"/>
              </w:numPr>
              <w:spacing w:line="276" w:lineRule="auto"/>
              <w:rPr>
                <w:rFonts w:cstheme="minorHAnsi"/>
                <w:sz w:val="24"/>
                <w:szCs w:val="24"/>
              </w:rPr>
            </w:pPr>
            <w:r>
              <w:rPr>
                <w:rFonts w:cstheme="minorHAnsi"/>
                <w:sz w:val="24"/>
                <w:szCs w:val="24"/>
              </w:rPr>
              <w:t xml:space="preserve">JODs have not been issued yet due to conflicting priorities, but the Lead Analysts are looking at a timetable for this. </w:t>
            </w:r>
          </w:p>
          <w:p w14:paraId="74612EEB" w14:textId="77777777" w:rsidR="00CD190B" w:rsidRPr="00CD190B" w:rsidRDefault="00CD190B" w:rsidP="00CD190B">
            <w:pPr>
              <w:pStyle w:val="ListParagraph"/>
              <w:spacing w:line="276" w:lineRule="auto"/>
              <w:ind w:left="1512"/>
              <w:rPr>
                <w:rFonts w:cstheme="minorHAnsi"/>
                <w:sz w:val="24"/>
                <w:szCs w:val="24"/>
              </w:rPr>
            </w:pPr>
          </w:p>
          <w:p w14:paraId="05CEE294" w14:textId="2CABA639" w:rsidR="00673823" w:rsidRPr="00280254" w:rsidRDefault="00673823" w:rsidP="00280254">
            <w:pPr>
              <w:pStyle w:val="ListParagraph"/>
              <w:numPr>
                <w:ilvl w:val="1"/>
                <w:numId w:val="2"/>
              </w:numPr>
              <w:rPr>
                <w:rFonts w:cstheme="minorHAnsi"/>
                <w:sz w:val="24"/>
                <w:szCs w:val="24"/>
              </w:rPr>
            </w:pPr>
            <w:r>
              <w:rPr>
                <w:rFonts w:cstheme="minorHAnsi"/>
                <w:sz w:val="24"/>
                <w:szCs w:val="24"/>
              </w:rPr>
              <w:t xml:space="preserve">RD </w:t>
            </w:r>
            <w:r w:rsidR="00CD190B">
              <w:rPr>
                <w:rFonts w:cstheme="minorHAnsi"/>
                <w:sz w:val="24"/>
                <w:szCs w:val="24"/>
              </w:rPr>
              <w:t>referred to the</w:t>
            </w:r>
            <w:r>
              <w:rPr>
                <w:rFonts w:cstheme="minorHAnsi"/>
                <w:sz w:val="24"/>
                <w:szCs w:val="24"/>
              </w:rPr>
              <w:t xml:space="preserve"> discussion </w:t>
            </w:r>
            <w:r w:rsidR="00CD190B">
              <w:rPr>
                <w:rFonts w:cstheme="minorHAnsi"/>
                <w:sz w:val="24"/>
                <w:szCs w:val="24"/>
              </w:rPr>
              <w:t>at</w:t>
            </w:r>
            <w:r>
              <w:rPr>
                <w:rFonts w:cstheme="minorHAnsi"/>
                <w:sz w:val="24"/>
                <w:szCs w:val="24"/>
              </w:rPr>
              <w:t xml:space="preserve"> the last OSG meeting around </w:t>
            </w:r>
            <w:r w:rsidR="00CD190B">
              <w:rPr>
                <w:rFonts w:cstheme="minorHAnsi"/>
                <w:sz w:val="24"/>
                <w:szCs w:val="24"/>
              </w:rPr>
              <w:t>working on other activities while trying to complete work on the benchmark positions. RD emphasised the team need to do</w:t>
            </w:r>
            <w:r w:rsidR="007061B2">
              <w:rPr>
                <w:rFonts w:cstheme="minorHAnsi"/>
                <w:sz w:val="24"/>
                <w:szCs w:val="24"/>
              </w:rPr>
              <w:t xml:space="preserve"> </w:t>
            </w:r>
            <w:r w:rsidR="00B2481A">
              <w:rPr>
                <w:rFonts w:cstheme="minorHAnsi"/>
                <w:sz w:val="24"/>
                <w:szCs w:val="24"/>
              </w:rPr>
              <w:t>this,</w:t>
            </w:r>
            <w:r w:rsidR="007061B2">
              <w:rPr>
                <w:rFonts w:cstheme="minorHAnsi"/>
                <w:sz w:val="24"/>
                <w:szCs w:val="24"/>
              </w:rPr>
              <w:t xml:space="preserve"> so </w:t>
            </w:r>
            <w:r w:rsidR="00B2481A">
              <w:rPr>
                <w:rFonts w:cstheme="minorHAnsi"/>
                <w:sz w:val="24"/>
                <w:szCs w:val="24"/>
              </w:rPr>
              <w:t xml:space="preserve">they are involved in a variety of work. </w:t>
            </w:r>
          </w:p>
          <w:p w14:paraId="19C6A70C" w14:textId="77777777" w:rsidR="006872CF" w:rsidRDefault="006872CF" w:rsidP="008D36A4">
            <w:pPr>
              <w:rPr>
                <w:rFonts w:cstheme="minorHAnsi"/>
                <w:sz w:val="24"/>
                <w:szCs w:val="24"/>
              </w:rPr>
            </w:pPr>
          </w:p>
          <w:p w14:paraId="27211D9F" w14:textId="55FB4783" w:rsidR="00300854" w:rsidRDefault="00280254" w:rsidP="00280254">
            <w:pPr>
              <w:pStyle w:val="ListParagraph"/>
              <w:numPr>
                <w:ilvl w:val="1"/>
                <w:numId w:val="2"/>
              </w:numPr>
              <w:rPr>
                <w:rFonts w:cstheme="minorHAnsi"/>
                <w:sz w:val="24"/>
                <w:szCs w:val="24"/>
              </w:rPr>
            </w:pPr>
            <w:r>
              <w:rPr>
                <w:rFonts w:cstheme="minorHAnsi"/>
                <w:sz w:val="24"/>
                <w:szCs w:val="24"/>
              </w:rPr>
              <w:t>D</w:t>
            </w:r>
            <w:r w:rsidR="008F5B70">
              <w:rPr>
                <w:rFonts w:cstheme="minorHAnsi"/>
                <w:sz w:val="24"/>
                <w:szCs w:val="24"/>
              </w:rPr>
              <w:t>iscussion topics</w:t>
            </w:r>
            <w:r w:rsidR="00214A4F">
              <w:rPr>
                <w:rFonts w:cstheme="minorHAnsi"/>
                <w:sz w:val="24"/>
                <w:szCs w:val="24"/>
              </w:rPr>
              <w:t xml:space="preserve"> around</w:t>
            </w:r>
            <w:r w:rsidR="00AA7A17">
              <w:rPr>
                <w:rFonts w:cstheme="minorHAnsi"/>
                <w:sz w:val="24"/>
                <w:szCs w:val="24"/>
              </w:rPr>
              <w:t xml:space="preserve"> Trade Union</w:t>
            </w:r>
            <w:r w:rsidR="00214A4F">
              <w:rPr>
                <w:rFonts w:cstheme="minorHAnsi"/>
                <w:sz w:val="24"/>
                <w:szCs w:val="24"/>
              </w:rPr>
              <w:t xml:space="preserve"> concerns</w:t>
            </w:r>
            <w:r w:rsidR="008F5B70">
              <w:rPr>
                <w:rFonts w:cstheme="minorHAnsi"/>
                <w:sz w:val="24"/>
                <w:szCs w:val="24"/>
              </w:rPr>
              <w:t xml:space="preserve"> </w:t>
            </w:r>
            <w:r w:rsidR="005068AA">
              <w:rPr>
                <w:rFonts w:cstheme="minorHAnsi"/>
                <w:sz w:val="24"/>
                <w:szCs w:val="24"/>
              </w:rPr>
              <w:t xml:space="preserve">have been captured within a table later in the document for ease of reference. </w:t>
            </w:r>
          </w:p>
          <w:p w14:paraId="4A91DC22" w14:textId="77777777" w:rsidR="00DE7515" w:rsidRPr="00DE7515" w:rsidRDefault="00DE7515" w:rsidP="00DE7515">
            <w:pPr>
              <w:rPr>
                <w:rFonts w:cstheme="minorHAnsi"/>
                <w:sz w:val="24"/>
                <w:szCs w:val="24"/>
              </w:rPr>
            </w:pPr>
          </w:p>
          <w:p w14:paraId="5D8C8D90" w14:textId="7EEEBAE6" w:rsidR="008B4580" w:rsidRPr="0084228C" w:rsidRDefault="00B2481A" w:rsidP="008D36A4">
            <w:pPr>
              <w:rPr>
                <w:rFonts w:cstheme="minorHAnsi"/>
                <w:b/>
                <w:bCs/>
                <w:sz w:val="24"/>
                <w:szCs w:val="24"/>
              </w:rPr>
            </w:pPr>
            <w:r>
              <w:rPr>
                <w:rFonts w:cstheme="minorHAnsi"/>
                <w:b/>
                <w:bCs/>
                <w:sz w:val="24"/>
                <w:szCs w:val="24"/>
              </w:rPr>
              <w:t xml:space="preserve">ACTION 2: </w:t>
            </w:r>
            <w:r w:rsidRPr="00B2481A">
              <w:rPr>
                <w:rFonts w:cstheme="minorHAnsi"/>
                <w:sz w:val="24"/>
                <w:szCs w:val="24"/>
              </w:rPr>
              <w:t>Email</w:t>
            </w:r>
            <w:r w:rsidR="00DE7515">
              <w:rPr>
                <w:rFonts w:cstheme="minorHAnsi"/>
                <w:sz w:val="24"/>
                <w:szCs w:val="24"/>
              </w:rPr>
              <w:t xml:space="preserve"> that was</w:t>
            </w:r>
            <w:r w:rsidRPr="00B2481A">
              <w:rPr>
                <w:rFonts w:cstheme="minorHAnsi"/>
                <w:sz w:val="24"/>
                <w:szCs w:val="24"/>
              </w:rPr>
              <w:t xml:space="preserve"> issued to services</w:t>
            </w:r>
            <w:r>
              <w:rPr>
                <w:rFonts w:cstheme="minorHAnsi"/>
                <w:sz w:val="24"/>
                <w:szCs w:val="24"/>
              </w:rPr>
              <w:t xml:space="preserve"> reinforcing their responsibilities</w:t>
            </w:r>
            <w:r w:rsidRPr="00B2481A">
              <w:rPr>
                <w:rFonts w:cstheme="minorHAnsi"/>
                <w:sz w:val="24"/>
                <w:szCs w:val="24"/>
              </w:rPr>
              <w:t xml:space="preserve"> to be circulated to Trade Unions for their information (JB)</w:t>
            </w:r>
          </w:p>
        </w:tc>
      </w:tr>
      <w:tr w:rsidR="008B4580" w:rsidRPr="00BE56D8" w14:paraId="2EC27EDF" w14:textId="77777777" w:rsidTr="001739C8">
        <w:tc>
          <w:tcPr>
            <w:tcW w:w="8784" w:type="dxa"/>
          </w:tcPr>
          <w:p w14:paraId="4AE3A533" w14:textId="51D3073D" w:rsidR="008B4580" w:rsidRDefault="00CD190B" w:rsidP="008D36A4">
            <w:pPr>
              <w:pStyle w:val="ListParagraph"/>
              <w:numPr>
                <w:ilvl w:val="0"/>
                <w:numId w:val="1"/>
              </w:numPr>
              <w:rPr>
                <w:rFonts w:cstheme="minorHAnsi"/>
                <w:b/>
                <w:sz w:val="24"/>
                <w:szCs w:val="24"/>
              </w:rPr>
            </w:pPr>
            <w:r>
              <w:rPr>
                <w:rFonts w:cstheme="minorHAnsi"/>
                <w:b/>
                <w:sz w:val="24"/>
                <w:szCs w:val="24"/>
              </w:rPr>
              <w:t>Appeals Process</w:t>
            </w:r>
          </w:p>
          <w:p w14:paraId="2D4E028F" w14:textId="77777777" w:rsidR="00581D27" w:rsidRDefault="00581D27" w:rsidP="008D36A4">
            <w:pPr>
              <w:rPr>
                <w:rFonts w:cstheme="minorHAnsi"/>
                <w:b/>
                <w:sz w:val="24"/>
                <w:szCs w:val="24"/>
              </w:rPr>
            </w:pPr>
          </w:p>
          <w:p w14:paraId="319CEAB5" w14:textId="77777777" w:rsidR="00713175" w:rsidRPr="00713175" w:rsidRDefault="00713175" w:rsidP="008D36A4">
            <w:pPr>
              <w:pStyle w:val="ListParagraph"/>
              <w:numPr>
                <w:ilvl w:val="0"/>
                <w:numId w:val="2"/>
              </w:numPr>
              <w:rPr>
                <w:rFonts w:cstheme="minorHAnsi"/>
                <w:vanish/>
                <w:sz w:val="24"/>
                <w:szCs w:val="24"/>
              </w:rPr>
            </w:pPr>
          </w:p>
          <w:p w14:paraId="4A9650F4" w14:textId="00ABB6A7" w:rsidR="00AA7A17" w:rsidRDefault="00CD190B" w:rsidP="002F10D4">
            <w:pPr>
              <w:pStyle w:val="ListParagraph"/>
              <w:numPr>
                <w:ilvl w:val="1"/>
                <w:numId w:val="2"/>
              </w:numPr>
              <w:rPr>
                <w:rFonts w:cstheme="minorHAnsi"/>
                <w:sz w:val="24"/>
                <w:szCs w:val="24"/>
              </w:rPr>
            </w:pPr>
            <w:r w:rsidRPr="00DE7515">
              <w:rPr>
                <w:rFonts w:cstheme="minorHAnsi"/>
                <w:sz w:val="24"/>
                <w:szCs w:val="24"/>
              </w:rPr>
              <w:t>AT confirmed there was a sub-group meeting 9 April 2024</w:t>
            </w:r>
            <w:r w:rsidR="00DE7515">
              <w:rPr>
                <w:rFonts w:cstheme="minorHAnsi"/>
                <w:sz w:val="24"/>
                <w:szCs w:val="24"/>
              </w:rPr>
              <w:t xml:space="preserve"> to discuss appeals in detail</w:t>
            </w:r>
            <w:r w:rsidR="00DE7515" w:rsidRPr="00DE7515">
              <w:rPr>
                <w:rFonts w:cstheme="minorHAnsi"/>
                <w:sz w:val="24"/>
                <w:szCs w:val="24"/>
              </w:rPr>
              <w:t xml:space="preserve"> and a continuation of this</w:t>
            </w:r>
            <w:r w:rsidR="00DE7515">
              <w:rPr>
                <w:rFonts w:cstheme="minorHAnsi"/>
                <w:sz w:val="24"/>
                <w:szCs w:val="24"/>
              </w:rPr>
              <w:t xml:space="preserve"> meeting</w:t>
            </w:r>
            <w:r w:rsidR="00DE7515" w:rsidRPr="00DE7515">
              <w:rPr>
                <w:rFonts w:cstheme="minorHAnsi"/>
                <w:sz w:val="24"/>
                <w:szCs w:val="24"/>
              </w:rPr>
              <w:t xml:space="preserve"> is scheduled for 23 April 2024</w:t>
            </w:r>
            <w:r w:rsidR="00DE7515">
              <w:rPr>
                <w:rFonts w:cstheme="minorHAnsi"/>
                <w:sz w:val="24"/>
                <w:szCs w:val="24"/>
              </w:rPr>
              <w:t>.</w:t>
            </w:r>
          </w:p>
          <w:p w14:paraId="701BCE89" w14:textId="77777777" w:rsidR="00DE7515" w:rsidRPr="00DE7515" w:rsidRDefault="00DE7515" w:rsidP="00DE7515">
            <w:pPr>
              <w:pStyle w:val="ListParagraph"/>
              <w:ind w:left="792"/>
              <w:rPr>
                <w:rFonts w:cstheme="minorHAnsi"/>
                <w:sz w:val="24"/>
                <w:szCs w:val="24"/>
              </w:rPr>
            </w:pPr>
          </w:p>
          <w:p w14:paraId="77EF349E" w14:textId="5E37DB66" w:rsidR="00B2481A" w:rsidRPr="00DE7515" w:rsidRDefault="00AA7A17" w:rsidP="00AA7A17">
            <w:pPr>
              <w:pStyle w:val="ListParagraph"/>
              <w:numPr>
                <w:ilvl w:val="1"/>
                <w:numId w:val="2"/>
              </w:numPr>
              <w:rPr>
                <w:rFonts w:cstheme="minorHAnsi"/>
                <w:sz w:val="24"/>
                <w:szCs w:val="24"/>
              </w:rPr>
            </w:pPr>
            <w:r>
              <w:rPr>
                <w:rFonts w:cstheme="minorHAnsi"/>
                <w:sz w:val="24"/>
                <w:szCs w:val="24"/>
              </w:rPr>
              <w:t>RD confirmed there was discussion at the sub-group in relation to the impact of an</w:t>
            </w:r>
            <w:r w:rsidR="00DE7515">
              <w:rPr>
                <w:rFonts w:cstheme="minorHAnsi"/>
                <w:sz w:val="24"/>
                <w:szCs w:val="24"/>
              </w:rPr>
              <w:t xml:space="preserve"> individual</w:t>
            </w:r>
            <w:r>
              <w:rPr>
                <w:rFonts w:cstheme="minorHAnsi"/>
                <w:sz w:val="24"/>
                <w:szCs w:val="24"/>
              </w:rPr>
              <w:t xml:space="preserve"> appeal outcome on others that do the same job. RD explained the outcome could potentially apply to others but highlighted the service would need to explore this to ensure this is picked up. </w:t>
            </w:r>
          </w:p>
        </w:tc>
      </w:tr>
      <w:tr w:rsidR="00AA7A17" w:rsidRPr="00BE56D8" w14:paraId="3E637142" w14:textId="77777777" w:rsidTr="001739C8">
        <w:tc>
          <w:tcPr>
            <w:tcW w:w="8784" w:type="dxa"/>
          </w:tcPr>
          <w:p w14:paraId="3EC88783" w14:textId="77777777" w:rsidR="00AA7A17" w:rsidRDefault="00AA7A17" w:rsidP="008D36A4">
            <w:pPr>
              <w:pStyle w:val="ListParagraph"/>
              <w:numPr>
                <w:ilvl w:val="0"/>
                <w:numId w:val="1"/>
              </w:numPr>
              <w:rPr>
                <w:rFonts w:cstheme="minorHAnsi"/>
                <w:b/>
                <w:sz w:val="24"/>
                <w:szCs w:val="24"/>
              </w:rPr>
            </w:pPr>
            <w:r>
              <w:rPr>
                <w:rFonts w:cstheme="minorHAnsi"/>
                <w:b/>
                <w:sz w:val="24"/>
                <w:szCs w:val="24"/>
              </w:rPr>
              <w:lastRenderedPageBreak/>
              <w:t>Consistency Checking Process</w:t>
            </w:r>
          </w:p>
          <w:p w14:paraId="5A068796" w14:textId="77777777" w:rsidR="00AA7A17" w:rsidRDefault="00AA7A17" w:rsidP="00AA7A17">
            <w:pPr>
              <w:pStyle w:val="ListParagraph"/>
              <w:rPr>
                <w:rFonts w:cstheme="minorHAnsi"/>
                <w:b/>
                <w:sz w:val="24"/>
                <w:szCs w:val="24"/>
              </w:rPr>
            </w:pPr>
          </w:p>
          <w:p w14:paraId="223AAF09" w14:textId="77777777" w:rsidR="00AA7A17" w:rsidRPr="00AA7A17" w:rsidRDefault="00AA7A17" w:rsidP="00AA7A17">
            <w:pPr>
              <w:pStyle w:val="ListParagraph"/>
              <w:numPr>
                <w:ilvl w:val="0"/>
                <w:numId w:val="2"/>
              </w:numPr>
              <w:rPr>
                <w:rFonts w:cstheme="minorHAnsi"/>
                <w:vanish/>
                <w:sz w:val="24"/>
                <w:szCs w:val="24"/>
              </w:rPr>
            </w:pPr>
          </w:p>
          <w:p w14:paraId="492CD5BD" w14:textId="77777777" w:rsidR="00AA7A17" w:rsidRDefault="00AA7A17" w:rsidP="00AA7A17">
            <w:pPr>
              <w:pStyle w:val="ListParagraph"/>
              <w:numPr>
                <w:ilvl w:val="1"/>
                <w:numId w:val="2"/>
              </w:numPr>
              <w:rPr>
                <w:rFonts w:cstheme="minorHAnsi"/>
                <w:b/>
                <w:sz w:val="24"/>
                <w:szCs w:val="24"/>
              </w:rPr>
            </w:pPr>
            <w:r w:rsidRPr="00AA7A17">
              <w:rPr>
                <w:rFonts w:cstheme="minorHAnsi"/>
                <w:sz w:val="24"/>
                <w:szCs w:val="24"/>
              </w:rPr>
              <w:t>AT referred to presentation slides and confirmed the following:</w:t>
            </w:r>
            <w:r>
              <w:rPr>
                <w:rFonts w:cstheme="minorHAnsi"/>
                <w:b/>
                <w:sz w:val="24"/>
                <w:szCs w:val="24"/>
              </w:rPr>
              <w:t xml:space="preserve"> </w:t>
            </w:r>
          </w:p>
          <w:p w14:paraId="39C5BB82" w14:textId="77777777" w:rsidR="00AA7A17" w:rsidRDefault="00AA7A17" w:rsidP="00AA7A17">
            <w:pPr>
              <w:rPr>
                <w:rFonts w:cstheme="minorHAnsi"/>
                <w:b/>
                <w:sz w:val="24"/>
                <w:szCs w:val="24"/>
              </w:rPr>
            </w:pPr>
          </w:p>
          <w:p w14:paraId="3845269E" w14:textId="6A30BA42" w:rsidR="00914DCD" w:rsidRDefault="00914DCD" w:rsidP="00AA7A17">
            <w:pPr>
              <w:pStyle w:val="ListParagraph"/>
              <w:numPr>
                <w:ilvl w:val="0"/>
                <w:numId w:val="18"/>
              </w:numPr>
              <w:rPr>
                <w:rFonts w:cstheme="minorHAnsi"/>
                <w:bCs/>
                <w:sz w:val="24"/>
                <w:szCs w:val="24"/>
              </w:rPr>
            </w:pPr>
            <w:r>
              <w:rPr>
                <w:rFonts w:cstheme="minorHAnsi"/>
                <w:bCs/>
                <w:sz w:val="24"/>
                <w:szCs w:val="24"/>
              </w:rPr>
              <w:t>T</w:t>
            </w:r>
            <w:r w:rsidRPr="00914DCD">
              <w:rPr>
                <w:rFonts w:cstheme="minorHAnsi"/>
                <w:bCs/>
                <w:sz w:val="24"/>
                <w:szCs w:val="24"/>
              </w:rPr>
              <w:t>he analysts need to review all the benchmark generic output together horizontally and vertically before bringing to the OSG to review the work and detail.</w:t>
            </w:r>
          </w:p>
          <w:p w14:paraId="6245CD3C" w14:textId="049737D2" w:rsidR="00AA7A17" w:rsidRDefault="00AA7A17" w:rsidP="00AA7A17">
            <w:pPr>
              <w:pStyle w:val="ListParagraph"/>
              <w:numPr>
                <w:ilvl w:val="0"/>
                <w:numId w:val="18"/>
              </w:numPr>
              <w:rPr>
                <w:rFonts w:cstheme="minorHAnsi"/>
                <w:bCs/>
                <w:sz w:val="24"/>
                <w:szCs w:val="24"/>
              </w:rPr>
            </w:pPr>
            <w:r w:rsidRPr="00AA7A17">
              <w:rPr>
                <w:rFonts w:cstheme="minorHAnsi"/>
                <w:bCs/>
                <w:sz w:val="24"/>
                <w:szCs w:val="24"/>
              </w:rPr>
              <w:t xml:space="preserve">Most of the team have now been trained and a further session will be organised for those that could not attend previously. </w:t>
            </w:r>
          </w:p>
          <w:p w14:paraId="132AFC0D" w14:textId="307DB8F0" w:rsidR="00AA7A17" w:rsidRDefault="00AA7A17" w:rsidP="00AA7A17">
            <w:pPr>
              <w:pStyle w:val="ListParagraph"/>
              <w:numPr>
                <w:ilvl w:val="0"/>
                <w:numId w:val="18"/>
              </w:numPr>
              <w:rPr>
                <w:rFonts w:cstheme="minorHAnsi"/>
                <w:bCs/>
                <w:sz w:val="24"/>
                <w:szCs w:val="24"/>
              </w:rPr>
            </w:pPr>
            <w:r>
              <w:rPr>
                <w:rFonts w:cstheme="minorHAnsi"/>
                <w:bCs/>
                <w:sz w:val="24"/>
                <w:szCs w:val="24"/>
              </w:rPr>
              <w:t xml:space="preserve">We are working towards the project milestones as the timescales to bring this in as soon as we can. </w:t>
            </w:r>
          </w:p>
          <w:p w14:paraId="64F033A3" w14:textId="77777777" w:rsidR="00AA7A17" w:rsidRDefault="00AA7A17" w:rsidP="00AA7A17">
            <w:pPr>
              <w:rPr>
                <w:rFonts w:cstheme="minorHAnsi"/>
                <w:bCs/>
                <w:sz w:val="24"/>
                <w:szCs w:val="24"/>
              </w:rPr>
            </w:pPr>
          </w:p>
          <w:p w14:paraId="67B8D0DF" w14:textId="580FB61C" w:rsidR="00AA7A17" w:rsidRPr="00ED5731" w:rsidRDefault="00AA7A17" w:rsidP="00ED5731">
            <w:pPr>
              <w:pStyle w:val="ListParagraph"/>
              <w:numPr>
                <w:ilvl w:val="1"/>
                <w:numId w:val="2"/>
              </w:numPr>
              <w:rPr>
                <w:rFonts w:cstheme="minorHAnsi"/>
                <w:sz w:val="24"/>
                <w:szCs w:val="24"/>
              </w:rPr>
            </w:pPr>
            <w:r w:rsidRPr="00ED5731">
              <w:rPr>
                <w:rFonts w:cstheme="minorHAnsi"/>
                <w:sz w:val="24"/>
                <w:szCs w:val="24"/>
              </w:rPr>
              <w:t xml:space="preserve">BS queried how ‘sore thumbing’ will work </w:t>
            </w:r>
            <w:r w:rsidR="00914DCD" w:rsidRPr="00ED5731">
              <w:rPr>
                <w:rFonts w:cstheme="minorHAnsi"/>
                <w:sz w:val="24"/>
                <w:szCs w:val="24"/>
              </w:rPr>
              <w:t xml:space="preserve">horizontally. RD confirmed the analysts need to check the scheme has been applied consistently and advised testing </w:t>
            </w:r>
            <w:r w:rsidR="00B2481A">
              <w:rPr>
                <w:rFonts w:cstheme="minorHAnsi"/>
                <w:sz w:val="24"/>
                <w:szCs w:val="24"/>
              </w:rPr>
              <w:t xml:space="preserve">is </w:t>
            </w:r>
            <w:r w:rsidR="00914DCD" w:rsidRPr="00ED5731">
              <w:rPr>
                <w:rFonts w:cstheme="minorHAnsi"/>
                <w:sz w:val="24"/>
                <w:szCs w:val="24"/>
              </w:rPr>
              <w:t xml:space="preserve">part of the discussions that are taking place. RD advised the big claimant and comparator groups should be reviewed and highlighted the level score and placing within rank order of jobs </w:t>
            </w:r>
            <w:r w:rsidR="00B2481A">
              <w:rPr>
                <w:rFonts w:cstheme="minorHAnsi"/>
                <w:sz w:val="24"/>
                <w:szCs w:val="24"/>
              </w:rPr>
              <w:t>will</w:t>
            </w:r>
            <w:r w:rsidR="00914DCD" w:rsidRPr="00ED5731">
              <w:rPr>
                <w:rFonts w:cstheme="minorHAnsi"/>
                <w:sz w:val="24"/>
                <w:szCs w:val="24"/>
              </w:rPr>
              <w:t xml:space="preserve"> assist</w:t>
            </w:r>
            <w:r w:rsidR="00B2481A">
              <w:rPr>
                <w:rFonts w:cstheme="minorHAnsi"/>
                <w:sz w:val="24"/>
                <w:szCs w:val="24"/>
              </w:rPr>
              <w:t xml:space="preserve"> with this</w:t>
            </w:r>
            <w:r w:rsidR="00DE7515">
              <w:rPr>
                <w:rFonts w:cstheme="minorHAnsi"/>
                <w:sz w:val="24"/>
                <w:szCs w:val="24"/>
              </w:rPr>
              <w:t xml:space="preserve"> piece of work.</w:t>
            </w:r>
          </w:p>
          <w:p w14:paraId="718CC4AA" w14:textId="77777777" w:rsidR="00914DCD" w:rsidRDefault="00914DCD" w:rsidP="00AA7A17">
            <w:pPr>
              <w:rPr>
                <w:rFonts w:cstheme="minorHAnsi"/>
                <w:bCs/>
                <w:sz w:val="24"/>
                <w:szCs w:val="24"/>
              </w:rPr>
            </w:pPr>
          </w:p>
          <w:p w14:paraId="7DF40CC4" w14:textId="4EC02F22" w:rsidR="00914DCD" w:rsidRDefault="00204140" w:rsidP="00ED5731">
            <w:pPr>
              <w:pStyle w:val="ListParagraph"/>
              <w:numPr>
                <w:ilvl w:val="1"/>
                <w:numId w:val="2"/>
              </w:numPr>
              <w:rPr>
                <w:rFonts w:cstheme="minorHAnsi"/>
                <w:sz w:val="24"/>
                <w:szCs w:val="24"/>
              </w:rPr>
            </w:pPr>
            <w:r w:rsidRPr="00ED5731">
              <w:rPr>
                <w:rFonts w:cstheme="minorHAnsi"/>
                <w:sz w:val="24"/>
                <w:szCs w:val="24"/>
              </w:rPr>
              <w:t xml:space="preserve">RD confirmed the vertical review will require 6-9 analysts with a good spread </w:t>
            </w:r>
            <w:r w:rsidR="00ED5731" w:rsidRPr="00ED5731">
              <w:rPr>
                <w:rFonts w:cstheme="minorHAnsi"/>
                <w:sz w:val="24"/>
                <w:szCs w:val="24"/>
              </w:rPr>
              <w:t>i.e.,</w:t>
            </w:r>
            <w:r w:rsidRPr="00ED5731">
              <w:rPr>
                <w:rFonts w:cstheme="minorHAnsi"/>
                <w:sz w:val="24"/>
                <w:szCs w:val="24"/>
              </w:rPr>
              <w:t xml:space="preserve"> core group, new and Trade Union analysts</w:t>
            </w:r>
            <w:r w:rsidR="00ED5731" w:rsidRPr="00ED5731">
              <w:rPr>
                <w:rFonts w:cstheme="minorHAnsi"/>
                <w:sz w:val="24"/>
                <w:szCs w:val="24"/>
              </w:rPr>
              <w:t xml:space="preserve"> and the horizontal review will require more people. RD</w:t>
            </w:r>
            <w:r w:rsidRPr="00ED5731">
              <w:rPr>
                <w:rFonts w:cstheme="minorHAnsi"/>
                <w:sz w:val="24"/>
                <w:szCs w:val="24"/>
              </w:rPr>
              <w:t xml:space="preserve"> highlighted at this point conflict of interest does not apply so </w:t>
            </w:r>
            <w:r w:rsidR="00B2481A">
              <w:rPr>
                <w:rFonts w:cstheme="minorHAnsi"/>
                <w:sz w:val="24"/>
                <w:szCs w:val="24"/>
              </w:rPr>
              <w:t xml:space="preserve">all </w:t>
            </w:r>
            <w:r w:rsidRPr="00ED5731">
              <w:rPr>
                <w:rFonts w:cstheme="minorHAnsi"/>
                <w:sz w:val="24"/>
                <w:szCs w:val="24"/>
              </w:rPr>
              <w:t xml:space="preserve">analyst experience can be utilised. </w:t>
            </w:r>
            <w:r w:rsidR="00ED5731" w:rsidRPr="00ED5731">
              <w:rPr>
                <w:rFonts w:cstheme="minorHAnsi"/>
                <w:sz w:val="24"/>
                <w:szCs w:val="24"/>
              </w:rPr>
              <w:t xml:space="preserve">MM and BS advised there is a need for the council to review the current </w:t>
            </w:r>
            <w:r w:rsidR="00ED5731">
              <w:rPr>
                <w:rFonts w:cstheme="minorHAnsi"/>
                <w:sz w:val="24"/>
                <w:szCs w:val="24"/>
              </w:rPr>
              <w:t xml:space="preserve">project </w:t>
            </w:r>
            <w:r w:rsidR="00ED5731" w:rsidRPr="00ED5731">
              <w:rPr>
                <w:rFonts w:cstheme="minorHAnsi"/>
                <w:sz w:val="24"/>
                <w:szCs w:val="24"/>
              </w:rPr>
              <w:t xml:space="preserve">timescales and consider the </w:t>
            </w:r>
            <w:r w:rsidR="00ED5731">
              <w:rPr>
                <w:rFonts w:cstheme="minorHAnsi"/>
                <w:sz w:val="24"/>
                <w:szCs w:val="24"/>
              </w:rPr>
              <w:t>impact on</w:t>
            </w:r>
            <w:r w:rsidR="00DE7515">
              <w:rPr>
                <w:rFonts w:cstheme="minorHAnsi"/>
                <w:sz w:val="24"/>
                <w:szCs w:val="24"/>
              </w:rPr>
              <w:t xml:space="preserve"> all</w:t>
            </w:r>
            <w:r w:rsidR="00ED5731">
              <w:rPr>
                <w:rFonts w:cstheme="minorHAnsi"/>
                <w:sz w:val="24"/>
                <w:szCs w:val="24"/>
              </w:rPr>
              <w:t xml:space="preserve"> </w:t>
            </w:r>
            <w:r w:rsidR="00ED5731" w:rsidRPr="00ED5731">
              <w:rPr>
                <w:rFonts w:cstheme="minorHAnsi"/>
                <w:sz w:val="24"/>
                <w:szCs w:val="24"/>
              </w:rPr>
              <w:t xml:space="preserve">resources associated with this and other Job Evaluation activities. </w:t>
            </w:r>
          </w:p>
          <w:p w14:paraId="3FA1A95F" w14:textId="77777777" w:rsidR="00B2481A" w:rsidRPr="00B2481A" w:rsidRDefault="00B2481A" w:rsidP="00B2481A">
            <w:pPr>
              <w:rPr>
                <w:rFonts w:cstheme="minorHAnsi"/>
                <w:sz w:val="24"/>
                <w:szCs w:val="24"/>
              </w:rPr>
            </w:pPr>
          </w:p>
          <w:p w14:paraId="4A9E850F" w14:textId="1CC51D8F" w:rsidR="00AA7A17" w:rsidRPr="00AA7A17" w:rsidRDefault="00B2481A" w:rsidP="00AA7A17">
            <w:pPr>
              <w:rPr>
                <w:rFonts w:cstheme="minorHAnsi"/>
                <w:b/>
                <w:sz w:val="24"/>
                <w:szCs w:val="24"/>
              </w:rPr>
            </w:pPr>
            <w:r>
              <w:rPr>
                <w:rFonts w:cstheme="minorHAnsi"/>
                <w:b/>
                <w:sz w:val="24"/>
                <w:szCs w:val="24"/>
              </w:rPr>
              <w:t xml:space="preserve">ACTION 3: </w:t>
            </w:r>
            <w:r w:rsidRPr="00B2481A">
              <w:rPr>
                <w:rFonts w:cstheme="minorHAnsi"/>
                <w:bCs/>
                <w:sz w:val="24"/>
                <w:szCs w:val="24"/>
              </w:rPr>
              <w:t>Presentation slides to be issued to OSG (AT)</w:t>
            </w:r>
          </w:p>
        </w:tc>
      </w:tr>
      <w:tr w:rsidR="00ED5731" w:rsidRPr="00BE56D8" w14:paraId="1F6A7B2F" w14:textId="77777777" w:rsidTr="001739C8">
        <w:tc>
          <w:tcPr>
            <w:tcW w:w="8784" w:type="dxa"/>
          </w:tcPr>
          <w:p w14:paraId="7820FA32" w14:textId="77777777" w:rsidR="00ED5731" w:rsidRPr="00ED5731" w:rsidRDefault="00ED5731" w:rsidP="00ED5731">
            <w:pPr>
              <w:pStyle w:val="ListParagraph"/>
              <w:numPr>
                <w:ilvl w:val="0"/>
                <w:numId w:val="1"/>
              </w:numPr>
              <w:rPr>
                <w:rFonts w:cstheme="minorHAnsi"/>
                <w:b/>
                <w:bCs/>
                <w:sz w:val="24"/>
                <w:szCs w:val="24"/>
              </w:rPr>
            </w:pPr>
            <w:r w:rsidRPr="00ED5731">
              <w:rPr>
                <w:rFonts w:cstheme="minorHAnsi"/>
                <w:b/>
                <w:sz w:val="24"/>
                <w:szCs w:val="24"/>
              </w:rPr>
              <w:t>SJC JE Scheme - 3rd Edition Amended November 2023</w:t>
            </w:r>
          </w:p>
          <w:p w14:paraId="4414F7C5" w14:textId="77777777" w:rsidR="00ED5731" w:rsidRDefault="00ED5731" w:rsidP="00ED5731">
            <w:pPr>
              <w:ind w:left="360"/>
              <w:rPr>
                <w:rFonts w:cstheme="minorHAnsi"/>
                <w:b/>
                <w:bCs/>
                <w:sz w:val="24"/>
                <w:szCs w:val="24"/>
              </w:rPr>
            </w:pPr>
          </w:p>
          <w:p w14:paraId="497B478E" w14:textId="77777777" w:rsidR="007061B2" w:rsidRPr="007061B2" w:rsidRDefault="007061B2" w:rsidP="007061B2">
            <w:pPr>
              <w:pStyle w:val="ListParagraph"/>
              <w:numPr>
                <w:ilvl w:val="0"/>
                <w:numId w:val="2"/>
              </w:numPr>
              <w:rPr>
                <w:rFonts w:cstheme="minorHAnsi"/>
                <w:vanish/>
                <w:sz w:val="24"/>
                <w:szCs w:val="24"/>
              </w:rPr>
            </w:pPr>
          </w:p>
          <w:p w14:paraId="1E6B8043" w14:textId="7E8571B8" w:rsidR="0015421F" w:rsidRPr="008776D7" w:rsidRDefault="0015421F" w:rsidP="007061B2">
            <w:pPr>
              <w:pStyle w:val="ListParagraph"/>
              <w:numPr>
                <w:ilvl w:val="1"/>
                <w:numId w:val="2"/>
              </w:numPr>
              <w:rPr>
                <w:rFonts w:cstheme="minorHAnsi"/>
                <w:sz w:val="24"/>
                <w:szCs w:val="24"/>
              </w:rPr>
            </w:pPr>
            <w:r w:rsidRPr="0015421F">
              <w:rPr>
                <w:rFonts w:cstheme="minorHAnsi"/>
                <w:sz w:val="24"/>
                <w:szCs w:val="24"/>
              </w:rPr>
              <w:t xml:space="preserve">AT </w:t>
            </w:r>
            <w:r>
              <w:rPr>
                <w:rFonts w:cstheme="minorHAnsi"/>
                <w:sz w:val="24"/>
                <w:szCs w:val="24"/>
              </w:rPr>
              <w:t>explained</w:t>
            </w:r>
            <w:r w:rsidR="00DE7515">
              <w:rPr>
                <w:rFonts w:cstheme="minorHAnsi"/>
                <w:sz w:val="24"/>
                <w:szCs w:val="24"/>
              </w:rPr>
              <w:t xml:space="preserve"> the amendments have</w:t>
            </w:r>
            <w:r w:rsidRPr="0015421F">
              <w:rPr>
                <w:rFonts w:cstheme="minorHAnsi"/>
                <w:sz w:val="24"/>
                <w:szCs w:val="24"/>
              </w:rPr>
              <w:t xml:space="preserve"> </w:t>
            </w:r>
            <w:r w:rsidRPr="008776D7">
              <w:rPr>
                <w:rFonts w:cstheme="minorHAnsi"/>
                <w:sz w:val="24"/>
                <w:szCs w:val="24"/>
              </w:rPr>
              <w:t>no impact</w:t>
            </w:r>
            <w:r w:rsidR="00DE7515">
              <w:rPr>
                <w:rFonts w:cstheme="minorHAnsi"/>
                <w:sz w:val="24"/>
                <w:szCs w:val="24"/>
              </w:rPr>
              <w:t xml:space="preserve"> currently</w:t>
            </w:r>
            <w:r w:rsidRPr="008776D7">
              <w:rPr>
                <w:rFonts w:cstheme="minorHAnsi"/>
                <w:sz w:val="24"/>
                <w:szCs w:val="24"/>
              </w:rPr>
              <w:t xml:space="preserve"> on the work we are </w:t>
            </w:r>
            <w:r w:rsidR="008776D7" w:rsidRPr="008776D7">
              <w:rPr>
                <w:rFonts w:cstheme="minorHAnsi"/>
                <w:sz w:val="24"/>
                <w:szCs w:val="24"/>
              </w:rPr>
              <w:t>doing,</w:t>
            </w:r>
            <w:r w:rsidRPr="008776D7">
              <w:rPr>
                <w:rFonts w:cstheme="minorHAnsi"/>
                <w:sz w:val="24"/>
                <w:szCs w:val="24"/>
              </w:rPr>
              <w:t xml:space="preserve"> and no amendments</w:t>
            </w:r>
            <w:r w:rsidR="008776D7">
              <w:rPr>
                <w:rFonts w:cstheme="minorHAnsi"/>
                <w:sz w:val="24"/>
                <w:szCs w:val="24"/>
              </w:rPr>
              <w:t xml:space="preserve"> are</w:t>
            </w:r>
            <w:r w:rsidRPr="008776D7">
              <w:rPr>
                <w:rFonts w:cstheme="minorHAnsi"/>
                <w:sz w:val="24"/>
                <w:szCs w:val="24"/>
              </w:rPr>
              <w:t xml:space="preserve"> required to Gauge+ yet.</w:t>
            </w:r>
            <w:r w:rsidR="008776D7">
              <w:rPr>
                <w:rFonts w:cstheme="minorHAnsi"/>
                <w:sz w:val="24"/>
                <w:szCs w:val="24"/>
              </w:rPr>
              <w:t xml:space="preserve"> </w:t>
            </w:r>
          </w:p>
          <w:p w14:paraId="6BD53053" w14:textId="77777777" w:rsidR="0015421F" w:rsidRDefault="0015421F" w:rsidP="0015421F">
            <w:pPr>
              <w:rPr>
                <w:rFonts w:cstheme="minorHAnsi"/>
                <w:sz w:val="24"/>
                <w:szCs w:val="24"/>
              </w:rPr>
            </w:pPr>
          </w:p>
          <w:p w14:paraId="7686674C" w14:textId="26A178F4" w:rsidR="0015421F" w:rsidRDefault="0015421F" w:rsidP="0015421F">
            <w:pPr>
              <w:pStyle w:val="ListParagraph"/>
              <w:numPr>
                <w:ilvl w:val="1"/>
                <w:numId w:val="2"/>
              </w:numPr>
              <w:rPr>
                <w:rFonts w:cstheme="minorHAnsi"/>
                <w:sz w:val="24"/>
                <w:szCs w:val="24"/>
              </w:rPr>
            </w:pPr>
            <w:r>
              <w:rPr>
                <w:rFonts w:cstheme="minorHAnsi"/>
                <w:sz w:val="24"/>
                <w:szCs w:val="24"/>
              </w:rPr>
              <w:t xml:space="preserve">RD provided the following background to the amendments: </w:t>
            </w:r>
          </w:p>
          <w:p w14:paraId="37C6CA71" w14:textId="77777777" w:rsidR="007061B2" w:rsidRPr="007061B2" w:rsidRDefault="007061B2" w:rsidP="007061B2">
            <w:pPr>
              <w:rPr>
                <w:rFonts w:cstheme="minorHAnsi"/>
                <w:sz w:val="24"/>
                <w:szCs w:val="24"/>
              </w:rPr>
            </w:pPr>
          </w:p>
          <w:p w14:paraId="058558E5" w14:textId="5411D6B5" w:rsidR="0015421F" w:rsidRPr="008776D7" w:rsidRDefault="0015421F" w:rsidP="008776D7">
            <w:pPr>
              <w:pStyle w:val="ListParagraph"/>
              <w:numPr>
                <w:ilvl w:val="0"/>
                <w:numId w:val="19"/>
              </w:numPr>
              <w:spacing w:line="276" w:lineRule="auto"/>
              <w:rPr>
                <w:rFonts w:cstheme="minorHAnsi"/>
                <w:sz w:val="24"/>
                <w:szCs w:val="24"/>
              </w:rPr>
            </w:pPr>
            <w:r>
              <w:rPr>
                <w:rFonts w:cstheme="minorHAnsi"/>
                <w:sz w:val="24"/>
                <w:szCs w:val="24"/>
              </w:rPr>
              <w:t xml:space="preserve">The </w:t>
            </w:r>
            <w:r w:rsidRPr="0015421F">
              <w:rPr>
                <w:rFonts w:cstheme="minorHAnsi"/>
                <w:sz w:val="24"/>
                <w:szCs w:val="24"/>
              </w:rPr>
              <w:t>3rd Edition was approved in 2015</w:t>
            </w:r>
            <w:r w:rsidR="00F00D70">
              <w:rPr>
                <w:rFonts w:cstheme="minorHAnsi"/>
                <w:sz w:val="24"/>
                <w:szCs w:val="24"/>
              </w:rPr>
              <w:t xml:space="preserve"> and a</w:t>
            </w:r>
            <w:r w:rsidRPr="0015421F">
              <w:rPr>
                <w:rFonts w:cstheme="minorHAnsi"/>
                <w:sz w:val="24"/>
                <w:szCs w:val="24"/>
              </w:rPr>
              <w:t>t this point there was still outstanding work that needed to be completed</w:t>
            </w:r>
            <w:r w:rsidR="00F00D70">
              <w:rPr>
                <w:rFonts w:cstheme="minorHAnsi"/>
                <w:sz w:val="24"/>
                <w:szCs w:val="24"/>
              </w:rPr>
              <w:t xml:space="preserve">. The </w:t>
            </w:r>
            <w:r w:rsidR="00DF0A75" w:rsidRPr="008776D7">
              <w:rPr>
                <w:rFonts w:cstheme="minorHAnsi"/>
                <w:sz w:val="24"/>
                <w:szCs w:val="24"/>
              </w:rPr>
              <w:t>user group have been picking up on</w:t>
            </w:r>
            <w:r w:rsidR="00F00D70">
              <w:rPr>
                <w:rFonts w:cstheme="minorHAnsi"/>
                <w:sz w:val="24"/>
                <w:szCs w:val="24"/>
              </w:rPr>
              <w:t xml:space="preserve"> these</w:t>
            </w:r>
            <w:r w:rsidR="00DF0A75" w:rsidRPr="008776D7">
              <w:rPr>
                <w:rFonts w:cstheme="minorHAnsi"/>
                <w:sz w:val="24"/>
                <w:szCs w:val="24"/>
              </w:rPr>
              <w:t xml:space="preserve"> issues. </w:t>
            </w:r>
          </w:p>
          <w:p w14:paraId="24108007" w14:textId="7531A24A" w:rsidR="00DF0A75" w:rsidRDefault="00DF0A75" w:rsidP="008776D7">
            <w:pPr>
              <w:pStyle w:val="ListParagraph"/>
              <w:numPr>
                <w:ilvl w:val="0"/>
                <w:numId w:val="19"/>
              </w:numPr>
              <w:spacing w:line="276" w:lineRule="auto"/>
              <w:rPr>
                <w:rFonts w:cstheme="minorHAnsi"/>
                <w:sz w:val="24"/>
                <w:szCs w:val="24"/>
              </w:rPr>
            </w:pPr>
            <w:r>
              <w:rPr>
                <w:rFonts w:cstheme="minorHAnsi"/>
                <w:sz w:val="24"/>
                <w:szCs w:val="24"/>
              </w:rPr>
              <w:t xml:space="preserve">Additional guidance has now been incorporated and the layout has been made easier. </w:t>
            </w:r>
          </w:p>
          <w:p w14:paraId="3A831C88" w14:textId="562313A0" w:rsidR="008776D7" w:rsidRDefault="008776D7" w:rsidP="008776D7">
            <w:pPr>
              <w:pStyle w:val="ListParagraph"/>
              <w:numPr>
                <w:ilvl w:val="0"/>
                <w:numId w:val="19"/>
              </w:numPr>
              <w:spacing w:line="276" w:lineRule="auto"/>
              <w:rPr>
                <w:rFonts w:cstheme="minorHAnsi"/>
                <w:sz w:val="24"/>
                <w:szCs w:val="24"/>
              </w:rPr>
            </w:pPr>
            <w:r>
              <w:rPr>
                <w:rFonts w:cstheme="minorHAnsi"/>
                <w:sz w:val="24"/>
                <w:szCs w:val="24"/>
              </w:rPr>
              <w:t xml:space="preserve">The language doesn’t match for Glasgow so it will be helpful for the team to have the Glasgow version of the scheme. </w:t>
            </w:r>
          </w:p>
          <w:p w14:paraId="06FE24B0" w14:textId="77777777" w:rsidR="00DF0A75" w:rsidRDefault="00DF0A75" w:rsidP="00DF0A75">
            <w:pPr>
              <w:rPr>
                <w:rFonts w:cstheme="minorHAnsi"/>
                <w:sz w:val="24"/>
                <w:szCs w:val="24"/>
              </w:rPr>
            </w:pPr>
          </w:p>
          <w:p w14:paraId="24B72959" w14:textId="6CAB193F" w:rsidR="00DF0A75" w:rsidRDefault="00DF0A75" w:rsidP="008776D7">
            <w:pPr>
              <w:pStyle w:val="ListParagraph"/>
              <w:numPr>
                <w:ilvl w:val="1"/>
                <w:numId w:val="2"/>
              </w:numPr>
              <w:rPr>
                <w:rFonts w:cstheme="minorHAnsi"/>
                <w:sz w:val="24"/>
                <w:szCs w:val="24"/>
              </w:rPr>
            </w:pPr>
            <w:r>
              <w:rPr>
                <w:rFonts w:cstheme="minorHAnsi"/>
                <w:sz w:val="24"/>
                <w:szCs w:val="24"/>
              </w:rPr>
              <w:t>TK</w:t>
            </w:r>
            <w:r w:rsidR="00A8634D">
              <w:rPr>
                <w:rFonts w:cstheme="minorHAnsi"/>
                <w:sz w:val="24"/>
                <w:szCs w:val="24"/>
              </w:rPr>
              <w:t xml:space="preserve"> and CS</w:t>
            </w:r>
            <w:r>
              <w:rPr>
                <w:rFonts w:cstheme="minorHAnsi"/>
                <w:sz w:val="24"/>
                <w:szCs w:val="24"/>
              </w:rPr>
              <w:t xml:space="preserve"> queried the use of </w:t>
            </w:r>
            <w:r w:rsidR="00A8634D">
              <w:rPr>
                <w:rFonts w:cstheme="minorHAnsi"/>
                <w:sz w:val="24"/>
                <w:szCs w:val="24"/>
              </w:rPr>
              <w:t xml:space="preserve">the phrase </w:t>
            </w:r>
            <w:r>
              <w:rPr>
                <w:rFonts w:cstheme="minorHAnsi"/>
                <w:sz w:val="24"/>
                <w:szCs w:val="24"/>
              </w:rPr>
              <w:t xml:space="preserve">‘Glasgow version’ to ensure we are not working to a different </w:t>
            </w:r>
            <w:r w:rsidR="00F00D70">
              <w:rPr>
                <w:rFonts w:cstheme="minorHAnsi"/>
                <w:sz w:val="24"/>
                <w:szCs w:val="24"/>
              </w:rPr>
              <w:t>model</w:t>
            </w:r>
            <w:r w:rsidR="000F1FFC">
              <w:rPr>
                <w:rFonts w:cstheme="minorHAnsi"/>
                <w:sz w:val="24"/>
                <w:szCs w:val="24"/>
              </w:rPr>
              <w:t xml:space="preserve">. RD provided reassurance that Glasgow </w:t>
            </w:r>
            <w:r w:rsidR="008776D7">
              <w:rPr>
                <w:rFonts w:cstheme="minorHAnsi"/>
                <w:sz w:val="24"/>
                <w:szCs w:val="24"/>
              </w:rPr>
              <w:t>is</w:t>
            </w:r>
            <w:r w:rsidR="000F1FFC">
              <w:rPr>
                <w:rFonts w:cstheme="minorHAnsi"/>
                <w:sz w:val="24"/>
                <w:szCs w:val="24"/>
              </w:rPr>
              <w:t xml:space="preserve"> working with what has been nationally agreed but with</w:t>
            </w:r>
            <w:r w:rsidR="00817BA9">
              <w:rPr>
                <w:rFonts w:cstheme="minorHAnsi"/>
                <w:sz w:val="24"/>
                <w:szCs w:val="24"/>
              </w:rPr>
              <w:t xml:space="preserve"> the</w:t>
            </w:r>
            <w:r w:rsidR="008776D7">
              <w:rPr>
                <w:rFonts w:cstheme="minorHAnsi"/>
                <w:sz w:val="24"/>
                <w:szCs w:val="24"/>
              </w:rPr>
              <w:t xml:space="preserve"> necessary</w:t>
            </w:r>
            <w:r w:rsidR="000F1FFC">
              <w:rPr>
                <w:rFonts w:cstheme="minorHAnsi"/>
                <w:sz w:val="24"/>
                <w:szCs w:val="24"/>
              </w:rPr>
              <w:t xml:space="preserve"> local application </w:t>
            </w:r>
            <w:r w:rsidR="000F1FFC">
              <w:rPr>
                <w:rFonts w:cstheme="minorHAnsi"/>
                <w:sz w:val="24"/>
                <w:szCs w:val="24"/>
              </w:rPr>
              <w:lastRenderedPageBreak/>
              <w:t xml:space="preserve">guidance applicable to Glasgow. </w:t>
            </w:r>
            <w:r w:rsidR="008776D7">
              <w:rPr>
                <w:rFonts w:cstheme="minorHAnsi"/>
                <w:sz w:val="24"/>
                <w:szCs w:val="24"/>
              </w:rPr>
              <w:t>RD advised</w:t>
            </w:r>
            <w:r w:rsidR="00817BA9">
              <w:rPr>
                <w:rFonts w:cstheme="minorHAnsi"/>
                <w:sz w:val="24"/>
                <w:szCs w:val="24"/>
              </w:rPr>
              <w:t xml:space="preserve"> the</w:t>
            </w:r>
            <w:r w:rsidR="008776D7">
              <w:rPr>
                <w:rFonts w:cstheme="minorHAnsi"/>
                <w:sz w:val="24"/>
                <w:szCs w:val="24"/>
              </w:rPr>
              <w:t xml:space="preserve"> local application guidance</w:t>
            </w:r>
            <w:r w:rsidR="00817BA9">
              <w:rPr>
                <w:rFonts w:cstheme="minorHAnsi"/>
                <w:sz w:val="24"/>
                <w:szCs w:val="24"/>
              </w:rPr>
              <w:t xml:space="preserve"> for Glasgow</w:t>
            </w:r>
            <w:r w:rsidR="008776D7">
              <w:rPr>
                <w:rFonts w:cstheme="minorHAnsi"/>
                <w:sz w:val="24"/>
                <w:szCs w:val="24"/>
              </w:rPr>
              <w:t xml:space="preserve"> should be incorporated within our scheme documentation</w:t>
            </w:r>
            <w:r w:rsidR="00B2481A">
              <w:rPr>
                <w:rFonts w:cstheme="minorHAnsi"/>
                <w:sz w:val="24"/>
                <w:szCs w:val="24"/>
              </w:rPr>
              <w:t xml:space="preserve"> for ease. </w:t>
            </w:r>
          </w:p>
          <w:p w14:paraId="7BF257DF" w14:textId="77777777" w:rsidR="008776D7" w:rsidRDefault="008776D7" w:rsidP="008776D7">
            <w:pPr>
              <w:rPr>
                <w:rFonts w:cstheme="minorHAnsi"/>
                <w:sz w:val="24"/>
                <w:szCs w:val="24"/>
              </w:rPr>
            </w:pPr>
          </w:p>
          <w:p w14:paraId="21AC0D1E" w14:textId="364125AB" w:rsidR="008776D7" w:rsidRPr="008776D7" w:rsidRDefault="008776D7" w:rsidP="008776D7">
            <w:pPr>
              <w:pStyle w:val="ListParagraph"/>
              <w:numPr>
                <w:ilvl w:val="1"/>
                <w:numId w:val="2"/>
              </w:numPr>
              <w:rPr>
                <w:rFonts w:cstheme="minorHAnsi"/>
                <w:sz w:val="24"/>
                <w:szCs w:val="24"/>
              </w:rPr>
            </w:pPr>
            <w:r w:rsidRPr="008776D7">
              <w:rPr>
                <w:rFonts w:cstheme="minorHAnsi"/>
                <w:sz w:val="24"/>
                <w:szCs w:val="24"/>
              </w:rPr>
              <w:t xml:space="preserve">RD </w:t>
            </w:r>
            <w:r w:rsidR="00817BA9">
              <w:rPr>
                <w:rFonts w:cstheme="minorHAnsi"/>
                <w:sz w:val="24"/>
                <w:szCs w:val="24"/>
              </w:rPr>
              <w:t>highlighted</w:t>
            </w:r>
            <w:r w:rsidRPr="008776D7">
              <w:rPr>
                <w:rFonts w:cstheme="minorHAnsi"/>
                <w:sz w:val="24"/>
                <w:szCs w:val="24"/>
              </w:rPr>
              <w:t xml:space="preserve"> </w:t>
            </w:r>
            <w:r w:rsidR="00430251">
              <w:rPr>
                <w:rFonts w:cstheme="minorHAnsi"/>
                <w:sz w:val="24"/>
                <w:szCs w:val="24"/>
              </w:rPr>
              <w:t>organisation restructures</w:t>
            </w:r>
            <w:r w:rsidRPr="008776D7">
              <w:rPr>
                <w:rFonts w:cstheme="minorHAnsi"/>
                <w:sz w:val="24"/>
                <w:szCs w:val="24"/>
              </w:rPr>
              <w:t xml:space="preserve"> at this stage</w:t>
            </w:r>
            <w:r w:rsidR="008851FB">
              <w:rPr>
                <w:rFonts w:cstheme="minorHAnsi"/>
                <w:sz w:val="24"/>
                <w:szCs w:val="24"/>
              </w:rPr>
              <w:t xml:space="preserve"> of the project</w:t>
            </w:r>
            <w:r w:rsidRPr="008776D7">
              <w:rPr>
                <w:rFonts w:cstheme="minorHAnsi"/>
                <w:sz w:val="24"/>
                <w:szCs w:val="24"/>
              </w:rPr>
              <w:t xml:space="preserve"> </w:t>
            </w:r>
            <w:r w:rsidR="00430251">
              <w:rPr>
                <w:rFonts w:cstheme="minorHAnsi"/>
                <w:sz w:val="24"/>
                <w:szCs w:val="24"/>
              </w:rPr>
              <w:t>could</w:t>
            </w:r>
            <w:r w:rsidRPr="008776D7">
              <w:rPr>
                <w:rFonts w:cstheme="minorHAnsi"/>
                <w:sz w:val="24"/>
                <w:szCs w:val="24"/>
              </w:rPr>
              <w:t xml:space="preserve"> be a risk.  </w:t>
            </w:r>
          </w:p>
          <w:p w14:paraId="6216CAAF" w14:textId="07655EC5" w:rsidR="0015421F" w:rsidRPr="00ED5731" w:rsidRDefault="0015421F" w:rsidP="0015421F">
            <w:pPr>
              <w:pStyle w:val="ListParagraph"/>
              <w:ind w:left="792"/>
              <w:rPr>
                <w:rFonts w:cstheme="minorHAnsi"/>
                <w:b/>
                <w:bCs/>
                <w:sz w:val="24"/>
                <w:szCs w:val="24"/>
              </w:rPr>
            </w:pPr>
          </w:p>
        </w:tc>
      </w:tr>
      <w:tr w:rsidR="00DE1BAB" w:rsidRPr="00BE56D8" w14:paraId="42054695" w14:textId="77777777" w:rsidTr="001739C8">
        <w:tc>
          <w:tcPr>
            <w:tcW w:w="8784" w:type="dxa"/>
          </w:tcPr>
          <w:p w14:paraId="5210323F" w14:textId="4D3B97F1" w:rsidR="005068AA" w:rsidRDefault="0081144F" w:rsidP="008D36A4">
            <w:pPr>
              <w:rPr>
                <w:rFonts w:cstheme="minorHAnsi"/>
                <w:sz w:val="24"/>
                <w:szCs w:val="24"/>
              </w:rPr>
            </w:pPr>
            <w:r w:rsidRPr="00BE56D8">
              <w:rPr>
                <w:rFonts w:cstheme="minorHAnsi"/>
                <w:b/>
                <w:bCs/>
                <w:sz w:val="24"/>
                <w:szCs w:val="24"/>
              </w:rPr>
              <w:lastRenderedPageBreak/>
              <w:t xml:space="preserve">Date of next </w:t>
            </w:r>
            <w:r w:rsidR="002D553B" w:rsidRPr="00BE56D8">
              <w:rPr>
                <w:rFonts w:cstheme="minorHAnsi"/>
                <w:b/>
                <w:bCs/>
                <w:sz w:val="24"/>
                <w:szCs w:val="24"/>
              </w:rPr>
              <w:t>OSG</w:t>
            </w:r>
            <w:r w:rsidRPr="00BE56D8">
              <w:rPr>
                <w:rFonts w:cstheme="minorHAnsi"/>
                <w:b/>
                <w:bCs/>
                <w:sz w:val="24"/>
                <w:szCs w:val="24"/>
              </w:rPr>
              <w:t xml:space="preserve">: </w:t>
            </w:r>
            <w:r w:rsidR="001532DE" w:rsidRPr="00BE56D8">
              <w:rPr>
                <w:rFonts w:cstheme="minorHAnsi"/>
                <w:sz w:val="24"/>
                <w:szCs w:val="24"/>
              </w:rPr>
              <w:t xml:space="preserve">Tuesday </w:t>
            </w:r>
            <w:r w:rsidR="00CB4A87">
              <w:rPr>
                <w:rFonts w:cstheme="minorHAnsi"/>
                <w:sz w:val="24"/>
                <w:szCs w:val="24"/>
              </w:rPr>
              <w:t>14 May 2024</w:t>
            </w:r>
          </w:p>
          <w:p w14:paraId="5CB6AAFC" w14:textId="77777777" w:rsidR="00CB4A87" w:rsidRDefault="00CB4A87" w:rsidP="008D36A4">
            <w:pPr>
              <w:rPr>
                <w:rFonts w:cstheme="minorHAnsi"/>
                <w:sz w:val="24"/>
                <w:szCs w:val="24"/>
              </w:rPr>
            </w:pPr>
          </w:p>
          <w:p w14:paraId="7FAAECBD" w14:textId="3B29CEC2" w:rsidR="00CB4A87" w:rsidRDefault="00CB4A87" w:rsidP="008D36A4">
            <w:pPr>
              <w:rPr>
                <w:rFonts w:cstheme="minorHAnsi"/>
                <w:sz w:val="24"/>
                <w:szCs w:val="24"/>
              </w:rPr>
            </w:pPr>
            <w:r w:rsidRPr="00CB4A87">
              <w:rPr>
                <w:rFonts w:cstheme="minorHAnsi"/>
                <w:b/>
                <w:bCs/>
                <w:sz w:val="24"/>
                <w:szCs w:val="24"/>
              </w:rPr>
              <w:t>ACTION</w:t>
            </w:r>
            <w:r w:rsidR="00F00D70">
              <w:rPr>
                <w:rFonts w:cstheme="minorHAnsi"/>
                <w:b/>
                <w:bCs/>
                <w:sz w:val="24"/>
                <w:szCs w:val="24"/>
              </w:rPr>
              <w:t xml:space="preserve"> 4</w:t>
            </w:r>
            <w:r w:rsidRPr="00CB4A87">
              <w:rPr>
                <w:rFonts w:cstheme="minorHAnsi"/>
                <w:b/>
                <w:bCs/>
                <w:sz w:val="24"/>
                <w:szCs w:val="24"/>
              </w:rPr>
              <w:t>:</w:t>
            </w:r>
            <w:r>
              <w:rPr>
                <w:rFonts w:cstheme="minorHAnsi"/>
                <w:sz w:val="24"/>
                <w:szCs w:val="24"/>
              </w:rPr>
              <w:t xml:space="preserve"> </w:t>
            </w:r>
            <w:r w:rsidRPr="00BE56D8">
              <w:rPr>
                <w:rFonts w:cstheme="minorHAnsi"/>
                <w:sz w:val="24"/>
                <w:szCs w:val="24"/>
              </w:rPr>
              <w:t>Neighbourhoods, Regeneration and Sustainability</w:t>
            </w:r>
            <w:r>
              <w:rPr>
                <w:rFonts w:cstheme="minorHAnsi"/>
                <w:sz w:val="24"/>
                <w:szCs w:val="24"/>
              </w:rPr>
              <w:t xml:space="preserve"> representative required for future meetings</w:t>
            </w:r>
            <w:r w:rsidR="00F00D70">
              <w:rPr>
                <w:rFonts w:cstheme="minorHAnsi"/>
                <w:sz w:val="24"/>
                <w:szCs w:val="24"/>
              </w:rPr>
              <w:t xml:space="preserve"> </w:t>
            </w:r>
            <w:r>
              <w:rPr>
                <w:rFonts w:cstheme="minorHAnsi"/>
                <w:sz w:val="24"/>
                <w:szCs w:val="24"/>
              </w:rPr>
              <w:t>(VI)</w:t>
            </w:r>
          </w:p>
          <w:p w14:paraId="7A30ED1C" w14:textId="0240D40B" w:rsidR="005068AA" w:rsidRPr="005F578E" w:rsidRDefault="005068AA" w:rsidP="008D36A4">
            <w:pPr>
              <w:rPr>
                <w:rFonts w:cstheme="minorHAnsi"/>
                <w:sz w:val="24"/>
                <w:szCs w:val="24"/>
              </w:rPr>
            </w:pPr>
          </w:p>
        </w:tc>
      </w:tr>
    </w:tbl>
    <w:p w14:paraId="5F7192D3" w14:textId="52C471F8" w:rsidR="00FF297A" w:rsidRDefault="00FF297A" w:rsidP="008D36A4">
      <w:pPr>
        <w:tabs>
          <w:tab w:val="left" w:pos="1155"/>
          <w:tab w:val="left" w:pos="1860"/>
        </w:tabs>
        <w:rPr>
          <w:rFonts w:cstheme="minorHAnsi"/>
          <w:sz w:val="24"/>
          <w:szCs w:val="24"/>
        </w:rPr>
      </w:pPr>
    </w:p>
    <w:p w14:paraId="55551F51" w14:textId="77777777" w:rsidR="00FF297A" w:rsidRDefault="00FF297A" w:rsidP="008D36A4">
      <w:pPr>
        <w:rPr>
          <w:rFonts w:cstheme="minorHAnsi"/>
          <w:sz w:val="24"/>
          <w:szCs w:val="24"/>
        </w:rPr>
      </w:pPr>
      <w:r>
        <w:rPr>
          <w:rFonts w:cstheme="minorHAnsi"/>
          <w:sz w:val="24"/>
          <w:szCs w:val="24"/>
        </w:rPr>
        <w:br w:type="page"/>
      </w:r>
    </w:p>
    <w:p w14:paraId="253FB689" w14:textId="77777777" w:rsidR="00FF297A" w:rsidRDefault="00FF297A" w:rsidP="008D36A4">
      <w:pPr>
        <w:tabs>
          <w:tab w:val="left" w:pos="1155"/>
          <w:tab w:val="left" w:pos="1860"/>
        </w:tabs>
        <w:rPr>
          <w:rFonts w:cstheme="minorHAnsi"/>
          <w:sz w:val="24"/>
          <w:szCs w:val="24"/>
        </w:rPr>
        <w:sectPr w:rsidR="00FF297A" w:rsidSect="00AD3F7D">
          <w:pgSz w:w="11906" w:h="16838"/>
          <w:pgMar w:top="1440" w:right="1440" w:bottom="1440" w:left="1440" w:header="708" w:footer="708" w:gutter="0"/>
          <w:cols w:space="708"/>
          <w:docGrid w:linePitch="360"/>
        </w:sectPr>
      </w:pPr>
    </w:p>
    <w:tbl>
      <w:tblPr>
        <w:tblStyle w:val="TableGrid"/>
        <w:tblW w:w="5000" w:type="pct"/>
        <w:tblLook w:val="04A0" w:firstRow="1" w:lastRow="0" w:firstColumn="1" w:lastColumn="0" w:noHBand="0" w:noVBand="1"/>
      </w:tblPr>
      <w:tblGrid>
        <w:gridCol w:w="2123"/>
        <w:gridCol w:w="4960"/>
        <w:gridCol w:w="6865"/>
      </w:tblGrid>
      <w:tr w:rsidR="008D36A4" w14:paraId="5082C21F" w14:textId="77777777" w:rsidTr="008D36A4">
        <w:tc>
          <w:tcPr>
            <w:tcW w:w="5000" w:type="pct"/>
            <w:gridSpan w:val="3"/>
          </w:tcPr>
          <w:p w14:paraId="5ED946EC" w14:textId="3989D75C" w:rsidR="008D36A4" w:rsidRPr="00975063" w:rsidRDefault="00975063" w:rsidP="00975063">
            <w:pPr>
              <w:rPr>
                <w:rFonts w:cstheme="minorHAnsi"/>
                <w:b/>
                <w:bCs/>
                <w:sz w:val="24"/>
                <w:szCs w:val="24"/>
              </w:rPr>
            </w:pPr>
            <w:r w:rsidRPr="00975063">
              <w:rPr>
                <w:rFonts w:cstheme="minorHAnsi"/>
                <w:b/>
                <w:sz w:val="24"/>
                <w:szCs w:val="24"/>
              </w:rPr>
              <w:lastRenderedPageBreak/>
              <w:t xml:space="preserve">Secondary Benchmarks – Trade Union </w:t>
            </w:r>
            <w:r w:rsidR="00214A4F">
              <w:rPr>
                <w:rFonts w:cstheme="minorHAnsi"/>
                <w:b/>
                <w:sz w:val="24"/>
                <w:szCs w:val="24"/>
              </w:rPr>
              <w:t>Concerns</w:t>
            </w:r>
          </w:p>
        </w:tc>
      </w:tr>
      <w:tr w:rsidR="00B82F8D" w14:paraId="4DE24A97" w14:textId="77777777" w:rsidTr="00B82F8D">
        <w:tc>
          <w:tcPr>
            <w:tcW w:w="761" w:type="pct"/>
          </w:tcPr>
          <w:p w14:paraId="69C20A72" w14:textId="2E07C535" w:rsidR="00B82F8D" w:rsidRPr="00B82F8D" w:rsidRDefault="00B82F8D" w:rsidP="008D36A4">
            <w:pPr>
              <w:tabs>
                <w:tab w:val="left" w:pos="1155"/>
                <w:tab w:val="left" w:pos="1860"/>
              </w:tabs>
              <w:rPr>
                <w:rFonts w:cstheme="minorHAnsi"/>
                <w:b/>
                <w:bCs/>
                <w:sz w:val="24"/>
                <w:szCs w:val="24"/>
              </w:rPr>
            </w:pPr>
            <w:r w:rsidRPr="00B82F8D">
              <w:rPr>
                <w:rFonts w:cstheme="minorHAnsi"/>
                <w:b/>
                <w:bCs/>
                <w:sz w:val="24"/>
                <w:szCs w:val="24"/>
              </w:rPr>
              <w:t>Topic</w:t>
            </w:r>
          </w:p>
        </w:tc>
        <w:tc>
          <w:tcPr>
            <w:tcW w:w="1778" w:type="pct"/>
          </w:tcPr>
          <w:p w14:paraId="5417B4FE" w14:textId="46D759F8" w:rsidR="00B82F8D" w:rsidRPr="00B82F8D" w:rsidRDefault="008D36A4" w:rsidP="008D36A4">
            <w:pPr>
              <w:tabs>
                <w:tab w:val="left" w:pos="1155"/>
                <w:tab w:val="left" w:pos="1860"/>
              </w:tabs>
              <w:rPr>
                <w:rFonts w:cstheme="minorHAnsi"/>
                <w:b/>
                <w:bCs/>
                <w:sz w:val="24"/>
                <w:szCs w:val="24"/>
              </w:rPr>
            </w:pPr>
            <w:r>
              <w:rPr>
                <w:rFonts w:cstheme="minorHAnsi"/>
                <w:b/>
                <w:bCs/>
                <w:sz w:val="24"/>
                <w:szCs w:val="24"/>
              </w:rPr>
              <w:t>Further Information</w:t>
            </w:r>
          </w:p>
        </w:tc>
        <w:tc>
          <w:tcPr>
            <w:tcW w:w="2461" w:type="pct"/>
          </w:tcPr>
          <w:p w14:paraId="2C875E99" w14:textId="11DAA606" w:rsidR="00B82F8D" w:rsidRPr="00B82F8D" w:rsidRDefault="00B82F8D" w:rsidP="008D36A4">
            <w:pPr>
              <w:tabs>
                <w:tab w:val="left" w:pos="1155"/>
                <w:tab w:val="left" w:pos="1860"/>
              </w:tabs>
              <w:rPr>
                <w:rFonts w:cstheme="minorHAnsi"/>
                <w:b/>
                <w:bCs/>
                <w:sz w:val="24"/>
                <w:szCs w:val="24"/>
              </w:rPr>
            </w:pPr>
            <w:r w:rsidRPr="00B82F8D">
              <w:rPr>
                <w:rFonts w:cstheme="minorHAnsi"/>
                <w:b/>
                <w:bCs/>
                <w:sz w:val="24"/>
                <w:szCs w:val="24"/>
              </w:rPr>
              <w:t>Discussion</w:t>
            </w:r>
          </w:p>
        </w:tc>
      </w:tr>
      <w:tr w:rsidR="00B82F8D" w14:paraId="65638DC2" w14:textId="77777777" w:rsidTr="00B82F8D">
        <w:tc>
          <w:tcPr>
            <w:tcW w:w="761" w:type="pct"/>
          </w:tcPr>
          <w:p w14:paraId="7D5456C6" w14:textId="3AB093BA" w:rsidR="00B82F8D" w:rsidRDefault="00B82F8D" w:rsidP="008D36A4">
            <w:pPr>
              <w:tabs>
                <w:tab w:val="left" w:pos="1155"/>
                <w:tab w:val="left" w:pos="1860"/>
              </w:tabs>
              <w:rPr>
                <w:rFonts w:cstheme="minorHAnsi"/>
                <w:sz w:val="24"/>
                <w:szCs w:val="24"/>
              </w:rPr>
            </w:pPr>
            <w:r>
              <w:rPr>
                <w:rFonts w:cstheme="minorHAnsi"/>
                <w:sz w:val="24"/>
                <w:szCs w:val="24"/>
              </w:rPr>
              <w:t>JOD Line Manager</w:t>
            </w:r>
          </w:p>
        </w:tc>
        <w:tc>
          <w:tcPr>
            <w:tcW w:w="1778" w:type="pct"/>
          </w:tcPr>
          <w:p w14:paraId="2791D48E" w14:textId="56E0744F" w:rsidR="00B82F8D" w:rsidRDefault="00B82F8D" w:rsidP="008D36A4">
            <w:pPr>
              <w:tabs>
                <w:tab w:val="left" w:pos="1155"/>
                <w:tab w:val="left" w:pos="1860"/>
              </w:tabs>
              <w:rPr>
                <w:rFonts w:cstheme="minorHAnsi"/>
                <w:sz w:val="24"/>
                <w:szCs w:val="24"/>
              </w:rPr>
            </w:pPr>
            <w:r w:rsidRPr="00B82F8D">
              <w:rPr>
                <w:rFonts w:cstheme="minorHAnsi"/>
                <w:sz w:val="24"/>
                <w:szCs w:val="24"/>
              </w:rPr>
              <w:t>JOD line managers need to be allocated to support the arrangements for the group. This approach needs to be consistent across the services and the nominated managers need to take responsibility and be proactive.</w:t>
            </w:r>
          </w:p>
        </w:tc>
        <w:tc>
          <w:tcPr>
            <w:tcW w:w="2461" w:type="pct"/>
          </w:tcPr>
          <w:p w14:paraId="31DFD4AF" w14:textId="4BCCC70B" w:rsidR="00B82F8D" w:rsidRPr="00B82F8D" w:rsidRDefault="009825B7" w:rsidP="008D36A4">
            <w:pPr>
              <w:tabs>
                <w:tab w:val="left" w:pos="1155"/>
                <w:tab w:val="left" w:pos="1860"/>
              </w:tabs>
              <w:rPr>
                <w:rFonts w:cstheme="minorHAnsi"/>
                <w:sz w:val="24"/>
                <w:szCs w:val="24"/>
              </w:rPr>
            </w:pPr>
            <w:r>
              <w:rPr>
                <w:rFonts w:cstheme="minorHAnsi"/>
                <w:sz w:val="24"/>
                <w:szCs w:val="24"/>
              </w:rPr>
              <w:t xml:space="preserve">SH confirmed there are still positions within Education where a JOD line manager has not been identified. LG confirmed a meeting is taking place 17 April 2024 to resolve these issues within Education. </w:t>
            </w:r>
          </w:p>
          <w:p w14:paraId="72EF13BD" w14:textId="77777777" w:rsidR="00B82F8D" w:rsidRPr="00B82F8D" w:rsidRDefault="00B82F8D" w:rsidP="008D36A4">
            <w:pPr>
              <w:tabs>
                <w:tab w:val="left" w:pos="1155"/>
                <w:tab w:val="left" w:pos="1860"/>
              </w:tabs>
              <w:rPr>
                <w:rFonts w:cstheme="minorHAnsi"/>
                <w:sz w:val="24"/>
                <w:szCs w:val="24"/>
              </w:rPr>
            </w:pPr>
          </w:p>
          <w:p w14:paraId="58D53584" w14:textId="73474D69" w:rsidR="00B82F8D" w:rsidRPr="00B82F8D" w:rsidRDefault="009825B7" w:rsidP="008D36A4">
            <w:pPr>
              <w:tabs>
                <w:tab w:val="left" w:pos="1155"/>
                <w:tab w:val="left" w:pos="1860"/>
              </w:tabs>
              <w:rPr>
                <w:rFonts w:cstheme="minorHAnsi"/>
                <w:sz w:val="24"/>
                <w:szCs w:val="24"/>
              </w:rPr>
            </w:pPr>
            <w:r>
              <w:rPr>
                <w:rFonts w:cstheme="minorHAnsi"/>
                <w:sz w:val="24"/>
                <w:szCs w:val="24"/>
              </w:rPr>
              <w:t xml:space="preserve">JB confirmed an email was issued to the services to reinforce these requirements and advised this will be forwarded to the Trade Unions for their information. </w:t>
            </w:r>
          </w:p>
          <w:p w14:paraId="20941159" w14:textId="01E9069C" w:rsidR="00B82F8D" w:rsidRDefault="00B82F8D" w:rsidP="009825B7">
            <w:pPr>
              <w:tabs>
                <w:tab w:val="left" w:pos="1155"/>
                <w:tab w:val="left" w:pos="1860"/>
              </w:tabs>
              <w:rPr>
                <w:rFonts w:cstheme="minorHAnsi"/>
                <w:sz w:val="24"/>
                <w:szCs w:val="24"/>
              </w:rPr>
            </w:pPr>
          </w:p>
        </w:tc>
      </w:tr>
      <w:tr w:rsidR="00B82F8D" w14:paraId="3A3999C4" w14:textId="77777777" w:rsidTr="00B82F8D">
        <w:tc>
          <w:tcPr>
            <w:tcW w:w="761" w:type="pct"/>
          </w:tcPr>
          <w:p w14:paraId="1341FB41" w14:textId="407C1AAE" w:rsidR="00B82F8D" w:rsidRDefault="00B82F8D" w:rsidP="008D36A4">
            <w:pPr>
              <w:tabs>
                <w:tab w:val="left" w:pos="1155"/>
                <w:tab w:val="left" w:pos="1860"/>
              </w:tabs>
              <w:rPr>
                <w:rFonts w:cstheme="minorHAnsi"/>
                <w:sz w:val="24"/>
                <w:szCs w:val="24"/>
              </w:rPr>
            </w:pPr>
            <w:r w:rsidRPr="00B82F8D">
              <w:rPr>
                <w:rFonts w:cstheme="minorHAnsi"/>
                <w:sz w:val="24"/>
                <w:szCs w:val="24"/>
              </w:rPr>
              <w:t>Position Mappings</w:t>
            </w:r>
          </w:p>
        </w:tc>
        <w:tc>
          <w:tcPr>
            <w:tcW w:w="1778" w:type="pct"/>
          </w:tcPr>
          <w:p w14:paraId="6550AE06" w14:textId="24644AA4" w:rsidR="00B82F8D" w:rsidRDefault="008D36A4" w:rsidP="008D36A4">
            <w:pPr>
              <w:tabs>
                <w:tab w:val="left" w:pos="1155"/>
                <w:tab w:val="left" w:pos="1860"/>
              </w:tabs>
              <w:rPr>
                <w:rFonts w:cstheme="minorHAnsi"/>
                <w:sz w:val="24"/>
                <w:szCs w:val="24"/>
              </w:rPr>
            </w:pPr>
            <w:r w:rsidRPr="008D36A4">
              <w:rPr>
                <w:rFonts w:cstheme="minorHAnsi"/>
                <w:sz w:val="24"/>
                <w:szCs w:val="24"/>
              </w:rPr>
              <w:t>Job holders need comfort that their role belongs within the group.</w:t>
            </w:r>
          </w:p>
        </w:tc>
        <w:tc>
          <w:tcPr>
            <w:tcW w:w="2461" w:type="pct"/>
          </w:tcPr>
          <w:p w14:paraId="36803795" w14:textId="1FBB8166" w:rsidR="00113B5B" w:rsidRDefault="008D36A4" w:rsidP="008D36A4">
            <w:pPr>
              <w:tabs>
                <w:tab w:val="left" w:pos="1155"/>
                <w:tab w:val="left" w:pos="1860"/>
              </w:tabs>
              <w:rPr>
                <w:rFonts w:cstheme="minorHAnsi"/>
                <w:sz w:val="24"/>
                <w:szCs w:val="24"/>
              </w:rPr>
            </w:pPr>
            <w:r w:rsidRPr="008D36A4">
              <w:rPr>
                <w:rFonts w:cstheme="minorHAnsi"/>
                <w:sz w:val="24"/>
                <w:szCs w:val="24"/>
              </w:rPr>
              <w:t xml:space="preserve">AT confirmed there </w:t>
            </w:r>
            <w:r w:rsidR="00113B5B">
              <w:rPr>
                <w:rFonts w:cstheme="minorHAnsi"/>
                <w:sz w:val="24"/>
                <w:szCs w:val="24"/>
              </w:rPr>
              <w:t>are</w:t>
            </w:r>
            <w:r w:rsidRPr="008D36A4">
              <w:rPr>
                <w:rFonts w:cstheme="minorHAnsi"/>
                <w:sz w:val="24"/>
                <w:szCs w:val="24"/>
              </w:rPr>
              <w:t xml:space="preserve"> situations where job holders do not believe they do the same </w:t>
            </w:r>
            <w:r w:rsidR="00113B5B" w:rsidRPr="008D36A4">
              <w:rPr>
                <w:rFonts w:cstheme="minorHAnsi"/>
                <w:sz w:val="24"/>
                <w:szCs w:val="24"/>
              </w:rPr>
              <w:t>job,</w:t>
            </w:r>
            <w:r w:rsidR="00113B5B">
              <w:rPr>
                <w:rFonts w:cstheme="minorHAnsi"/>
                <w:sz w:val="24"/>
                <w:szCs w:val="24"/>
              </w:rPr>
              <w:t xml:space="preserve"> but this is not a blocker for the evaluation. The analysts have been trained to capture </w:t>
            </w:r>
            <w:r w:rsidR="00F77F09">
              <w:rPr>
                <w:rFonts w:cstheme="minorHAnsi"/>
                <w:sz w:val="24"/>
                <w:szCs w:val="24"/>
              </w:rPr>
              <w:t xml:space="preserve">differences so they can identify variations and </w:t>
            </w:r>
            <w:r w:rsidR="00113B5B">
              <w:rPr>
                <w:rFonts w:cstheme="minorHAnsi"/>
                <w:sz w:val="24"/>
                <w:szCs w:val="24"/>
              </w:rPr>
              <w:t xml:space="preserve">have been able to explain this to the job holders to provide comfort. AT clarified most of the interviews so far have been concluded within a day. </w:t>
            </w:r>
          </w:p>
          <w:p w14:paraId="298F59FA" w14:textId="77777777" w:rsidR="00F00D70" w:rsidRDefault="00F00D70" w:rsidP="00F00D70">
            <w:pPr>
              <w:tabs>
                <w:tab w:val="left" w:pos="1155"/>
                <w:tab w:val="left" w:pos="1860"/>
              </w:tabs>
              <w:rPr>
                <w:rFonts w:cstheme="minorHAnsi"/>
                <w:sz w:val="24"/>
                <w:szCs w:val="24"/>
              </w:rPr>
            </w:pPr>
          </w:p>
          <w:p w14:paraId="64036477" w14:textId="71321653" w:rsidR="00F00D70" w:rsidRPr="008D36A4" w:rsidRDefault="00F00D70" w:rsidP="00F00D70">
            <w:pPr>
              <w:tabs>
                <w:tab w:val="left" w:pos="1155"/>
                <w:tab w:val="left" w:pos="1860"/>
              </w:tabs>
              <w:rPr>
                <w:rFonts w:cstheme="minorHAnsi"/>
                <w:sz w:val="24"/>
                <w:szCs w:val="24"/>
              </w:rPr>
            </w:pPr>
            <w:r w:rsidRPr="008D36A4">
              <w:rPr>
                <w:rFonts w:cstheme="minorHAnsi"/>
                <w:sz w:val="24"/>
                <w:szCs w:val="24"/>
              </w:rPr>
              <w:t>RD advised 2 different JODs may emerge due to differences.</w:t>
            </w:r>
          </w:p>
          <w:p w14:paraId="263540CB" w14:textId="77777777" w:rsidR="00F00D70" w:rsidRDefault="00F00D70" w:rsidP="008D36A4">
            <w:pPr>
              <w:tabs>
                <w:tab w:val="left" w:pos="1155"/>
                <w:tab w:val="left" w:pos="1860"/>
              </w:tabs>
              <w:rPr>
                <w:rFonts w:cstheme="minorHAnsi"/>
                <w:sz w:val="24"/>
                <w:szCs w:val="24"/>
              </w:rPr>
            </w:pPr>
          </w:p>
          <w:p w14:paraId="65AE8716" w14:textId="510BC386" w:rsidR="005122AB" w:rsidRDefault="005122AB" w:rsidP="008D36A4">
            <w:pPr>
              <w:tabs>
                <w:tab w:val="left" w:pos="1155"/>
                <w:tab w:val="left" w:pos="1860"/>
              </w:tabs>
              <w:rPr>
                <w:rFonts w:cstheme="minorHAnsi"/>
                <w:sz w:val="24"/>
                <w:szCs w:val="24"/>
              </w:rPr>
            </w:pPr>
            <w:r>
              <w:rPr>
                <w:rFonts w:cstheme="minorHAnsi"/>
                <w:sz w:val="24"/>
                <w:szCs w:val="24"/>
              </w:rPr>
              <w:t xml:space="preserve">LG confirmed there is an example of this within Education where the job holders felt they had different roles but provided positive feedback after the interview. </w:t>
            </w:r>
          </w:p>
          <w:p w14:paraId="63310BF9" w14:textId="2DB3A9B0" w:rsidR="00B82F8D" w:rsidRDefault="00B82F8D" w:rsidP="00F00D70">
            <w:pPr>
              <w:tabs>
                <w:tab w:val="left" w:pos="1155"/>
                <w:tab w:val="left" w:pos="1860"/>
              </w:tabs>
              <w:rPr>
                <w:rFonts w:cstheme="minorHAnsi"/>
                <w:sz w:val="24"/>
                <w:szCs w:val="24"/>
              </w:rPr>
            </w:pPr>
          </w:p>
        </w:tc>
      </w:tr>
      <w:tr w:rsidR="008D36A4" w14:paraId="675ED01F" w14:textId="77777777" w:rsidTr="00B82F8D">
        <w:tc>
          <w:tcPr>
            <w:tcW w:w="761" w:type="pct"/>
          </w:tcPr>
          <w:p w14:paraId="27E9BC9F" w14:textId="5262FC4E" w:rsidR="008D36A4" w:rsidRDefault="008D36A4" w:rsidP="008D36A4">
            <w:pPr>
              <w:tabs>
                <w:tab w:val="left" w:pos="1155"/>
                <w:tab w:val="left" w:pos="1860"/>
              </w:tabs>
              <w:rPr>
                <w:rFonts w:cstheme="minorHAnsi"/>
                <w:sz w:val="24"/>
                <w:szCs w:val="24"/>
              </w:rPr>
            </w:pPr>
            <w:r>
              <w:rPr>
                <w:rFonts w:cstheme="minorHAnsi"/>
                <w:sz w:val="24"/>
                <w:szCs w:val="24"/>
              </w:rPr>
              <w:t>Rescheduling</w:t>
            </w:r>
          </w:p>
        </w:tc>
        <w:tc>
          <w:tcPr>
            <w:tcW w:w="1778" w:type="pct"/>
          </w:tcPr>
          <w:p w14:paraId="4CF5E6DE" w14:textId="295400A6" w:rsidR="008D36A4" w:rsidRPr="008D36A4" w:rsidRDefault="001370E3" w:rsidP="008D36A4">
            <w:pPr>
              <w:tabs>
                <w:tab w:val="left" w:pos="1155"/>
                <w:tab w:val="left" w:pos="1860"/>
              </w:tabs>
              <w:rPr>
                <w:rFonts w:cstheme="minorHAnsi"/>
                <w:sz w:val="24"/>
                <w:szCs w:val="24"/>
              </w:rPr>
            </w:pPr>
            <w:r>
              <w:rPr>
                <w:rFonts w:cstheme="minorHAnsi"/>
                <w:sz w:val="24"/>
                <w:szCs w:val="24"/>
              </w:rPr>
              <w:t xml:space="preserve">Are </w:t>
            </w:r>
            <w:r w:rsidR="007061B2">
              <w:rPr>
                <w:rFonts w:cstheme="minorHAnsi"/>
                <w:sz w:val="24"/>
                <w:szCs w:val="24"/>
              </w:rPr>
              <w:t>caring responsibilities</w:t>
            </w:r>
            <w:r>
              <w:rPr>
                <w:rFonts w:cstheme="minorHAnsi"/>
                <w:sz w:val="24"/>
                <w:szCs w:val="24"/>
              </w:rPr>
              <w:t xml:space="preserve"> being considered. </w:t>
            </w:r>
          </w:p>
        </w:tc>
        <w:tc>
          <w:tcPr>
            <w:tcW w:w="2461" w:type="pct"/>
          </w:tcPr>
          <w:p w14:paraId="08FB360E" w14:textId="6E74430E" w:rsidR="008D36A4" w:rsidRDefault="008D36A4" w:rsidP="008D36A4">
            <w:pPr>
              <w:tabs>
                <w:tab w:val="left" w:pos="1155"/>
                <w:tab w:val="left" w:pos="1860"/>
              </w:tabs>
              <w:rPr>
                <w:rFonts w:cstheme="minorHAnsi"/>
                <w:sz w:val="24"/>
                <w:szCs w:val="24"/>
              </w:rPr>
            </w:pPr>
            <w:r>
              <w:rPr>
                <w:rFonts w:cstheme="minorHAnsi"/>
                <w:sz w:val="24"/>
                <w:szCs w:val="24"/>
              </w:rPr>
              <w:t xml:space="preserve">AT provided the following clarification: </w:t>
            </w:r>
          </w:p>
          <w:p w14:paraId="70AF1EEE" w14:textId="77777777" w:rsidR="008D36A4" w:rsidRDefault="008D36A4" w:rsidP="008D36A4">
            <w:pPr>
              <w:tabs>
                <w:tab w:val="left" w:pos="1155"/>
                <w:tab w:val="left" w:pos="1860"/>
              </w:tabs>
              <w:rPr>
                <w:rFonts w:cstheme="minorHAnsi"/>
                <w:sz w:val="24"/>
                <w:szCs w:val="24"/>
              </w:rPr>
            </w:pPr>
          </w:p>
          <w:p w14:paraId="7B1FD5E8" w14:textId="4E02BEEF" w:rsidR="008D36A4" w:rsidRDefault="00F00D70" w:rsidP="008D36A4">
            <w:pPr>
              <w:tabs>
                <w:tab w:val="left" w:pos="1155"/>
                <w:tab w:val="left" w:pos="1860"/>
              </w:tabs>
              <w:rPr>
                <w:rFonts w:cstheme="minorHAnsi"/>
                <w:sz w:val="24"/>
                <w:szCs w:val="24"/>
              </w:rPr>
            </w:pPr>
            <w:r>
              <w:rPr>
                <w:rFonts w:cstheme="minorHAnsi"/>
                <w:sz w:val="24"/>
                <w:szCs w:val="24"/>
              </w:rPr>
              <w:t>C</w:t>
            </w:r>
            <w:r w:rsidR="007061B2">
              <w:rPr>
                <w:rFonts w:cstheme="minorHAnsi"/>
                <w:sz w:val="24"/>
                <w:szCs w:val="24"/>
              </w:rPr>
              <w:t>aring</w:t>
            </w:r>
            <w:r w:rsidR="001370E3">
              <w:rPr>
                <w:rFonts w:cstheme="minorHAnsi"/>
                <w:sz w:val="24"/>
                <w:szCs w:val="24"/>
              </w:rPr>
              <w:t xml:space="preserve"> arrangements are</w:t>
            </w:r>
            <w:r w:rsidR="007061B2">
              <w:rPr>
                <w:rFonts w:cstheme="minorHAnsi"/>
                <w:sz w:val="24"/>
                <w:szCs w:val="24"/>
              </w:rPr>
              <w:t xml:space="preserve"> being</w:t>
            </w:r>
            <w:r w:rsidR="001370E3">
              <w:rPr>
                <w:rFonts w:cstheme="minorHAnsi"/>
                <w:sz w:val="24"/>
                <w:szCs w:val="24"/>
              </w:rPr>
              <w:t xml:space="preserve"> considered as part of rescheduling discussions. W</w:t>
            </w:r>
            <w:r w:rsidR="002F75C7" w:rsidRPr="002F75C7">
              <w:rPr>
                <w:rFonts w:cstheme="minorHAnsi"/>
                <w:sz w:val="24"/>
                <w:szCs w:val="24"/>
              </w:rPr>
              <w:t xml:space="preserve">here a job holder is unable to participate in the scheduled interview, resulting in the representative sample not capturing an appropriate representation of genders within the role, the interview will be rescheduled or alternatively the interview will </w:t>
            </w:r>
            <w:r w:rsidR="002F75C7" w:rsidRPr="002F75C7">
              <w:rPr>
                <w:rFonts w:cstheme="minorHAnsi"/>
                <w:sz w:val="24"/>
                <w:szCs w:val="24"/>
              </w:rPr>
              <w:lastRenderedPageBreak/>
              <w:t>progress as planned with an additional interview scheduled to include the employee(s).</w:t>
            </w:r>
          </w:p>
          <w:p w14:paraId="483AD5B5" w14:textId="77777777" w:rsidR="002F75C7" w:rsidRPr="008D36A4" w:rsidRDefault="002F75C7" w:rsidP="008D36A4">
            <w:pPr>
              <w:tabs>
                <w:tab w:val="left" w:pos="1155"/>
                <w:tab w:val="left" w:pos="1860"/>
              </w:tabs>
              <w:rPr>
                <w:rFonts w:cstheme="minorHAnsi"/>
                <w:sz w:val="24"/>
                <w:szCs w:val="24"/>
              </w:rPr>
            </w:pPr>
          </w:p>
          <w:p w14:paraId="10A6BAF4" w14:textId="65D20DE0" w:rsidR="008D36A4" w:rsidRPr="008D36A4" w:rsidRDefault="008D36A4" w:rsidP="008D36A4">
            <w:pPr>
              <w:tabs>
                <w:tab w:val="left" w:pos="1155"/>
                <w:tab w:val="left" w:pos="1860"/>
              </w:tabs>
              <w:rPr>
                <w:rFonts w:cstheme="minorHAnsi"/>
                <w:sz w:val="24"/>
                <w:szCs w:val="24"/>
              </w:rPr>
            </w:pPr>
            <w:r w:rsidRPr="008D36A4">
              <w:rPr>
                <w:rFonts w:cstheme="minorHAnsi"/>
                <w:sz w:val="24"/>
                <w:szCs w:val="24"/>
              </w:rPr>
              <w:t xml:space="preserve">The names of those who are unable to attend will remain on file in case there is a requirement for job holders to participate at a later stage, although most positions should only require 1 interview. </w:t>
            </w:r>
          </w:p>
        </w:tc>
      </w:tr>
      <w:tr w:rsidR="008D36A4" w14:paraId="3EA92890" w14:textId="77777777" w:rsidTr="00B82F8D">
        <w:tc>
          <w:tcPr>
            <w:tcW w:w="761" w:type="pct"/>
          </w:tcPr>
          <w:p w14:paraId="26E9E1F5" w14:textId="368EA80B" w:rsidR="008D36A4" w:rsidRDefault="008D36A4" w:rsidP="008D36A4">
            <w:pPr>
              <w:tabs>
                <w:tab w:val="left" w:pos="1155"/>
                <w:tab w:val="left" w:pos="1860"/>
              </w:tabs>
              <w:rPr>
                <w:rFonts w:cstheme="minorHAnsi"/>
                <w:sz w:val="24"/>
                <w:szCs w:val="24"/>
              </w:rPr>
            </w:pPr>
            <w:r w:rsidRPr="008D36A4">
              <w:rPr>
                <w:rFonts w:cstheme="minorHAnsi"/>
                <w:sz w:val="24"/>
                <w:szCs w:val="24"/>
              </w:rPr>
              <w:lastRenderedPageBreak/>
              <w:t>Quality Assurance and Consistency Checking</w:t>
            </w:r>
          </w:p>
        </w:tc>
        <w:tc>
          <w:tcPr>
            <w:tcW w:w="1778" w:type="pct"/>
          </w:tcPr>
          <w:p w14:paraId="758E4EAB" w14:textId="0DF658B0" w:rsidR="008D36A4" w:rsidRPr="008D36A4" w:rsidRDefault="001370E3" w:rsidP="008D36A4">
            <w:pPr>
              <w:tabs>
                <w:tab w:val="left" w:pos="1155"/>
                <w:tab w:val="left" w:pos="1860"/>
              </w:tabs>
              <w:rPr>
                <w:rFonts w:cstheme="minorHAnsi"/>
                <w:sz w:val="24"/>
                <w:szCs w:val="24"/>
              </w:rPr>
            </w:pPr>
            <w:r>
              <w:rPr>
                <w:rFonts w:cstheme="minorHAnsi"/>
                <w:sz w:val="24"/>
                <w:szCs w:val="24"/>
              </w:rPr>
              <w:t>Does the process need to change for secondary benchmarks?</w:t>
            </w:r>
            <w:r w:rsidR="008D36A4" w:rsidRPr="008D36A4">
              <w:rPr>
                <w:rFonts w:cstheme="minorHAnsi"/>
                <w:sz w:val="24"/>
                <w:szCs w:val="24"/>
              </w:rPr>
              <w:t xml:space="preserve"> </w:t>
            </w:r>
          </w:p>
        </w:tc>
        <w:tc>
          <w:tcPr>
            <w:tcW w:w="2461" w:type="pct"/>
          </w:tcPr>
          <w:p w14:paraId="6F6CDEB8" w14:textId="11E8BAA1" w:rsidR="008D36A4" w:rsidRPr="008D36A4" w:rsidRDefault="001370E3" w:rsidP="008D36A4">
            <w:pPr>
              <w:tabs>
                <w:tab w:val="left" w:pos="1155"/>
                <w:tab w:val="left" w:pos="1860"/>
              </w:tabs>
              <w:rPr>
                <w:rFonts w:cstheme="minorHAnsi"/>
                <w:sz w:val="24"/>
                <w:szCs w:val="24"/>
              </w:rPr>
            </w:pPr>
            <w:r>
              <w:rPr>
                <w:rFonts w:cstheme="minorHAnsi"/>
                <w:sz w:val="24"/>
                <w:szCs w:val="24"/>
              </w:rPr>
              <w:t>AT clarified the process should be the same but highlighted there is a higher chance of variations</w:t>
            </w:r>
            <w:r w:rsidR="007061B2">
              <w:rPr>
                <w:rFonts w:cstheme="minorHAnsi"/>
                <w:sz w:val="24"/>
                <w:szCs w:val="24"/>
              </w:rPr>
              <w:t xml:space="preserve">. </w:t>
            </w:r>
          </w:p>
        </w:tc>
      </w:tr>
    </w:tbl>
    <w:p w14:paraId="115A5D92" w14:textId="77777777" w:rsidR="002A3EE7" w:rsidRPr="00BE56D8" w:rsidRDefault="002A3EE7" w:rsidP="008D36A4">
      <w:pPr>
        <w:tabs>
          <w:tab w:val="left" w:pos="1155"/>
          <w:tab w:val="left" w:pos="1860"/>
        </w:tabs>
        <w:rPr>
          <w:rFonts w:cstheme="minorHAnsi"/>
          <w:sz w:val="24"/>
          <w:szCs w:val="24"/>
        </w:rPr>
      </w:pPr>
    </w:p>
    <w:sectPr w:rsidR="002A3EE7" w:rsidRPr="00BE56D8" w:rsidSect="00FF297A">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0F7CE" w14:textId="77777777" w:rsidR="00836A05" w:rsidRDefault="00836A05">
      <w:pPr>
        <w:spacing w:after="0" w:line="240" w:lineRule="auto"/>
      </w:pPr>
    </w:p>
  </w:endnote>
  <w:endnote w:type="continuationSeparator" w:id="0">
    <w:p w14:paraId="54A9600C" w14:textId="77777777" w:rsidR="00836A05" w:rsidRDefault="00836A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9704" w14:textId="09C06434" w:rsidR="00FD68EC" w:rsidRPr="0052108C" w:rsidRDefault="00873628" w:rsidP="00873628">
    <w:pPr>
      <w:pStyle w:val="Footer"/>
      <w:jc w:val="center"/>
    </w:pPr>
    <w:fldSimple w:instr=" DOCPROPERTY bjFooterEvenPageDocProperty \* MERGEFORMAT " w:fldLock="1">
      <w:r w:rsidRPr="00873628">
        <w:rPr>
          <w:rFonts w:ascii="Arial" w:hAnsi="Arial" w:cs="Arial"/>
          <w:b/>
          <w:color w:val="000000"/>
          <w:sz w:val="24"/>
        </w:rPr>
        <w:t>OFFICIAL - SENSITIVE: Operational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1822" w14:textId="770DDE0B" w:rsidR="00F27964" w:rsidRDefault="00873628" w:rsidP="00873628">
    <w:pPr>
      <w:pStyle w:val="Footer"/>
      <w:jc w:val="center"/>
    </w:pPr>
    <w:fldSimple w:instr=" DOCPROPERTY bjFooterBothDocProperty \* MERGEFORMAT " w:fldLock="1">
      <w:r w:rsidRPr="00873628">
        <w:rPr>
          <w:rFonts w:ascii="Arial" w:hAnsi="Arial" w:cs="Arial"/>
          <w:b/>
          <w:color w:val="000000"/>
          <w:sz w:val="24"/>
        </w:rPr>
        <w:t>OFFICIAL - SENSITIVE: Operational</w:t>
      </w:r>
    </w:fldSimple>
  </w:p>
  <w:sdt>
    <w:sdtPr>
      <w:id w:val="1188179474"/>
      <w:docPartObj>
        <w:docPartGallery w:val="Page Numbers (Bottom of Page)"/>
        <w:docPartUnique/>
      </w:docPartObj>
    </w:sdtPr>
    <w:sdtEndPr>
      <w:rPr>
        <w:noProof/>
      </w:rPr>
    </w:sdtEndPr>
    <w:sdtContent>
      <w:p w14:paraId="7509980E" w14:textId="77777777" w:rsidR="00CC361A" w:rsidRDefault="00CC361A">
        <w:pPr>
          <w:pStyle w:val="Footer"/>
          <w:jc w:val="right"/>
        </w:pPr>
        <w:r>
          <w:fldChar w:fldCharType="begin"/>
        </w:r>
        <w:r>
          <w:instrText xml:space="preserve"> PAGE   \* MERGEFORMAT </w:instrText>
        </w:r>
        <w:r>
          <w:fldChar w:fldCharType="separate"/>
        </w:r>
        <w:r w:rsidR="001C2BEA">
          <w:rPr>
            <w:noProof/>
          </w:rPr>
          <w:t>5</w:t>
        </w:r>
        <w:r>
          <w:rPr>
            <w:noProof/>
          </w:rPr>
          <w:fldChar w:fldCharType="end"/>
        </w:r>
      </w:p>
    </w:sdtContent>
  </w:sdt>
  <w:p w14:paraId="0C1B4AC6" w14:textId="77777777" w:rsidR="00FD68EC" w:rsidRPr="0052108C" w:rsidRDefault="00FD68EC" w:rsidP="0052108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70493" w14:textId="77777777" w:rsidR="00873628" w:rsidRDefault="00873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6858A" w14:textId="77777777" w:rsidR="00836A05" w:rsidRDefault="00836A05">
      <w:pPr>
        <w:spacing w:after="0" w:line="240" w:lineRule="auto"/>
      </w:pPr>
    </w:p>
  </w:footnote>
  <w:footnote w:type="continuationSeparator" w:id="0">
    <w:p w14:paraId="3BDDC9C7" w14:textId="77777777" w:rsidR="00836A05" w:rsidRDefault="00836A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9A8C" w14:textId="62BA9193" w:rsidR="00FD68EC" w:rsidRPr="0052108C" w:rsidRDefault="00873628" w:rsidP="00873628">
    <w:pPr>
      <w:pStyle w:val="Header"/>
      <w:jc w:val="center"/>
    </w:pPr>
    <w:fldSimple w:instr=" DOCPROPERTY bjHeaderEvenPageDocProperty \* MERGEFORMAT " w:fldLock="1">
      <w:r w:rsidRPr="00873628">
        <w:rPr>
          <w:rFonts w:ascii="Arial" w:hAnsi="Arial" w:cs="Arial"/>
          <w:b/>
          <w:color w:val="000000"/>
          <w:sz w:val="24"/>
        </w:rPr>
        <w:t>OFFICIAL - SENSITIVE: Operational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CEB6" w14:textId="75AB8172" w:rsidR="00F27964" w:rsidRDefault="00873628" w:rsidP="00873628">
    <w:pPr>
      <w:pStyle w:val="Header"/>
      <w:jc w:val="center"/>
      <w:rPr>
        <w:rFonts w:ascii="Arial" w:hAnsi="Arial" w:cs="Arial"/>
        <w:b/>
        <w:color w:val="000000"/>
        <w:sz w:val="24"/>
      </w:rPr>
    </w:pPr>
    <w:r>
      <w:rPr>
        <w:rFonts w:ascii="Arial" w:hAnsi="Arial" w:cs="Arial"/>
        <w:b/>
        <w:color w:val="000000"/>
        <w:sz w:val="24"/>
      </w:rPr>
      <w:fldChar w:fldCharType="begin" w:fldLock="1"/>
    </w:r>
    <w:r>
      <w:rPr>
        <w:rFonts w:ascii="Arial" w:hAnsi="Arial" w:cs="Arial"/>
        <w:b/>
        <w:color w:val="000000"/>
        <w:sz w:val="24"/>
      </w:rPr>
      <w:instrText xml:space="preserve"> DOCPROPERTY bjHeaderBothDocProperty \* MERGEFORMAT </w:instrText>
    </w:r>
    <w:r>
      <w:rPr>
        <w:rFonts w:ascii="Arial" w:hAnsi="Arial" w:cs="Arial"/>
        <w:b/>
        <w:color w:val="000000"/>
        <w:sz w:val="24"/>
      </w:rPr>
      <w:fldChar w:fldCharType="separate"/>
    </w:r>
    <w:r>
      <w:rPr>
        <w:rFonts w:ascii="Arial" w:hAnsi="Arial" w:cs="Arial"/>
        <w:b/>
        <w:color w:val="000000"/>
        <w:sz w:val="24"/>
      </w:rPr>
      <w:t>OFFICIAL - SENSITIVE: Operational</w:t>
    </w:r>
    <w:r>
      <w:rPr>
        <w:rFonts w:ascii="Arial" w:hAnsi="Arial" w:cs="Arial"/>
        <w:b/>
        <w:color w:val="000000"/>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4955D" w14:textId="77777777" w:rsidR="00873628" w:rsidRDefault="00873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1F6F"/>
    <w:multiLevelType w:val="hybridMultilevel"/>
    <w:tmpl w:val="308AA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81C0F"/>
    <w:multiLevelType w:val="hybridMultilevel"/>
    <w:tmpl w:val="53600DB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 w15:restartNumberingAfterBreak="0">
    <w:nsid w:val="18DA13B4"/>
    <w:multiLevelType w:val="hybridMultilevel"/>
    <w:tmpl w:val="2B7816B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1EDC0F4C"/>
    <w:multiLevelType w:val="hybridMultilevel"/>
    <w:tmpl w:val="0C461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53105D6"/>
    <w:multiLevelType w:val="hybridMultilevel"/>
    <w:tmpl w:val="3BAA5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DB5138"/>
    <w:multiLevelType w:val="hybridMultilevel"/>
    <w:tmpl w:val="7DC4638C"/>
    <w:lvl w:ilvl="0" w:tplc="514E99FA">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024CD"/>
    <w:multiLevelType w:val="hybridMultilevel"/>
    <w:tmpl w:val="0786E42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7" w15:restartNumberingAfterBreak="0">
    <w:nsid w:val="372836BC"/>
    <w:multiLevelType w:val="multilevel"/>
    <w:tmpl w:val="26B2D3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7E7388B"/>
    <w:multiLevelType w:val="hybridMultilevel"/>
    <w:tmpl w:val="F1D66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1B66F9"/>
    <w:multiLevelType w:val="hybridMultilevel"/>
    <w:tmpl w:val="7BA61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1B0AED"/>
    <w:multiLevelType w:val="hybridMultilevel"/>
    <w:tmpl w:val="B46E9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3F7462"/>
    <w:multiLevelType w:val="hybridMultilevel"/>
    <w:tmpl w:val="4B3EF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652A7F"/>
    <w:multiLevelType w:val="hybridMultilevel"/>
    <w:tmpl w:val="FB7E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CC53F2"/>
    <w:multiLevelType w:val="multilevel"/>
    <w:tmpl w:val="26B2D3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2A068A1"/>
    <w:multiLevelType w:val="hybridMultilevel"/>
    <w:tmpl w:val="520272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9EA1031"/>
    <w:multiLevelType w:val="hybridMultilevel"/>
    <w:tmpl w:val="CE5C44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14C2F73"/>
    <w:multiLevelType w:val="hybridMultilevel"/>
    <w:tmpl w:val="0C685924"/>
    <w:lvl w:ilvl="0" w:tplc="334AED1E">
      <w:start w:val="1"/>
      <w:numFmt w:val="bullet"/>
      <w:lvlText w:val="*"/>
      <w:lvlJc w:val="left"/>
      <w:pPr>
        <w:tabs>
          <w:tab w:val="num" w:pos="720"/>
        </w:tabs>
        <w:ind w:left="720" w:hanging="360"/>
      </w:pPr>
      <w:rPr>
        <w:rFonts w:ascii="Arial" w:hAnsi="Arial" w:hint="default"/>
      </w:rPr>
    </w:lvl>
    <w:lvl w:ilvl="1" w:tplc="40E4E428" w:tentative="1">
      <w:start w:val="1"/>
      <w:numFmt w:val="bullet"/>
      <w:lvlText w:val="*"/>
      <w:lvlJc w:val="left"/>
      <w:pPr>
        <w:tabs>
          <w:tab w:val="num" w:pos="1440"/>
        </w:tabs>
        <w:ind w:left="1440" w:hanging="360"/>
      </w:pPr>
      <w:rPr>
        <w:rFonts w:ascii="Arial" w:hAnsi="Arial" w:hint="default"/>
      </w:rPr>
    </w:lvl>
    <w:lvl w:ilvl="2" w:tplc="5E123516" w:tentative="1">
      <w:start w:val="1"/>
      <w:numFmt w:val="bullet"/>
      <w:lvlText w:val="*"/>
      <w:lvlJc w:val="left"/>
      <w:pPr>
        <w:tabs>
          <w:tab w:val="num" w:pos="2160"/>
        </w:tabs>
        <w:ind w:left="2160" w:hanging="360"/>
      </w:pPr>
      <w:rPr>
        <w:rFonts w:ascii="Arial" w:hAnsi="Arial" w:hint="default"/>
      </w:rPr>
    </w:lvl>
    <w:lvl w:ilvl="3" w:tplc="074687E0" w:tentative="1">
      <w:start w:val="1"/>
      <w:numFmt w:val="bullet"/>
      <w:lvlText w:val="*"/>
      <w:lvlJc w:val="left"/>
      <w:pPr>
        <w:tabs>
          <w:tab w:val="num" w:pos="2880"/>
        </w:tabs>
        <w:ind w:left="2880" w:hanging="360"/>
      </w:pPr>
      <w:rPr>
        <w:rFonts w:ascii="Arial" w:hAnsi="Arial" w:hint="default"/>
      </w:rPr>
    </w:lvl>
    <w:lvl w:ilvl="4" w:tplc="3842B95A" w:tentative="1">
      <w:start w:val="1"/>
      <w:numFmt w:val="bullet"/>
      <w:lvlText w:val="*"/>
      <w:lvlJc w:val="left"/>
      <w:pPr>
        <w:tabs>
          <w:tab w:val="num" w:pos="3600"/>
        </w:tabs>
        <w:ind w:left="3600" w:hanging="360"/>
      </w:pPr>
      <w:rPr>
        <w:rFonts w:ascii="Arial" w:hAnsi="Arial" w:hint="default"/>
      </w:rPr>
    </w:lvl>
    <w:lvl w:ilvl="5" w:tplc="63E236A4" w:tentative="1">
      <w:start w:val="1"/>
      <w:numFmt w:val="bullet"/>
      <w:lvlText w:val="*"/>
      <w:lvlJc w:val="left"/>
      <w:pPr>
        <w:tabs>
          <w:tab w:val="num" w:pos="4320"/>
        </w:tabs>
        <w:ind w:left="4320" w:hanging="360"/>
      </w:pPr>
      <w:rPr>
        <w:rFonts w:ascii="Arial" w:hAnsi="Arial" w:hint="default"/>
      </w:rPr>
    </w:lvl>
    <w:lvl w:ilvl="6" w:tplc="7CEE5430" w:tentative="1">
      <w:start w:val="1"/>
      <w:numFmt w:val="bullet"/>
      <w:lvlText w:val="*"/>
      <w:lvlJc w:val="left"/>
      <w:pPr>
        <w:tabs>
          <w:tab w:val="num" w:pos="5040"/>
        </w:tabs>
        <w:ind w:left="5040" w:hanging="360"/>
      </w:pPr>
      <w:rPr>
        <w:rFonts w:ascii="Arial" w:hAnsi="Arial" w:hint="default"/>
      </w:rPr>
    </w:lvl>
    <w:lvl w:ilvl="7" w:tplc="3460BFE8" w:tentative="1">
      <w:start w:val="1"/>
      <w:numFmt w:val="bullet"/>
      <w:lvlText w:val="*"/>
      <w:lvlJc w:val="left"/>
      <w:pPr>
        <w:tabs>
          <w:tab w:val="num" w:pos="5760"/>
        </w:tabs>
        <w:ind w:left="5760" w:hanging="360"/>
      </w:pPr>
      <w:rPr>
        <w:rFonts w:ascii="Arial" w:hAnsi="Arial" w:hint="default"/>
      </w:rPr>
    </w:lvl>
    <w:lvl w:ilvl="8" w:tplc="990E2AA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6A455CB"/>
    <w:multiLevelType w:val="hybridMultilevel"/>
    <w:tmpl w:val="0E4CB4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F27A81"/>
    <w:multiLevelType w:val="hybridMultilevel"/>
    <w:tmpl w:val="EB00F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3045994">
    <w:abstractNumId w:val="5"/>
  </w:num>
  <w:num w:numId="2" w16cid:durableId="574751457">
    <w:abstractNumId w:val="13"/>
  </w:num>
  <w:num w:numId="3" w16cid:durableId="2110194032">
    <w:abstractNumId w:val="10"/>
  </w:num>
  <w:num w:numId="4" w16cid:durableId="905535266">
    <w:abstractNumId w:val="15"/>
  </w:num>
  <w:num w:numId="5" w16cid:durableId="1819107600">
    <w:abstractNumId w:val="18"/>
  </w:num>
  <w:num w:numId="6" w16cid:durableId="253518338">
    <w:abstractNumId w:val="4"/>
  </w:num>
  <w:num w:numId="7" w16cid:durableId="420420815">
    <w:abstractNumId w:val="12"/>
  </w:num>
  <w:num w:numId="8" w16cid:durableId="1438062107">
    <w:abstractNumId w:val="11"/>
  </w:num>
  <w:num w:numId="9" w16cid:durableId="91512403">
    <w:abstractNumId w:val="16"/>
  </w:num>
  <w:num w:numId="10" w16cid:durableId="1865946806">
    <w:abstractNumId w:val="1"/>
  </w:num>
  <w:num w:numId="11" w16cid:durableId="858351509">
    <w:abstractNumId w:val="3"/>
  </w:num>
  <w:num w:numId="12" w16cid:durableId="1550726096">
    <w:abstractNumId w:val="17"/>
  </w:num>
  <w:num w:numId="13" w16cid:durableId="487869673">
    <w:abstractNumId w:val="8"/>
  </w:num>
  <w:num w:numId="14" w16cid:durableId="208617780">
    <w:abstractNumId w:val="7"/>
  </w:num>
  <w:num w:numId="15" w16cid:durableId="940575991">
    <w:abstractNumId w:val="2"/>
  </w:num>
  <w:num w:numId="16" w16cid:durableId="322003603">
    <w:abstractNumId w:val="14"/>
  </w:num>
  <w:num w:numId="17" w16cid:durableId="10686195">
    <w:abstractNumId w:val="6"/>
  </w:num>
  <w:num w:numId="18" w16cid:durableId="2013333108">
    <w:abstractNumId w:val="9"/>
  </w:num>
  <w:num w:numId="19" w16cid:durableId="192429929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E7"/>
    <w:rsid w:val="00001AFD"/>
    <w:rsid w:val="00001B40"/>
    <w:rsid w:val="00002A2A"/>
    <w:rsid w:val="00002C32"/>
    <w:rsid w:val="00002E11"/>
    <w:rsid w:val="00002F56"/>
    <w:rsid w:val="000030BD"/>
    <w:rsid w:val="00004925"/>
    <w:rsid w:val="00004AF2"/>
    <w:rsid w:val="00005E53"/>
    <w:rsid w:val="000060AE"/>
    <w:rsid w:val="00007A09"/>
    <w:rsid w:val="00007C96"/>
    <w:rsid w:val="00010B8D"/>
    <w:rsid w:val="000111D5"/>
    <w:rsid w:val="000118FA"/>
    <w:rsid w:val="00013B94"/>
    <w:rsid w:val="00014AE1"/>
    <w:rsid w:val="00015BA4"/>
    <w:rsid w:val="0001680D"/>
    <w:rsid w:val="00016B34"/>
    <w:rsid w:val="00017629"/>
    <w:rsid w:val="00017ACB"/>
    <w:rsid w:val="000207DE"/>
    <w:rsid w:val="000211C5"/>
    <w:rsid w:val="00021F95"/>
    <w:rsid w:val="00022429"/>
    <w:rsid w:val="00025909"/>
    <w:rsid w:val="00025DB4"/>
    <w:rsid w:val="00025E1D"/>
    <w:rsid w:val="00025ED1"/>
    <w:rsid w:val="00026797"/>
    <w:rsid w:val="00026953"/>
    <w:rsid w:val="00026D5F"/>
    <w:rsid w:val="00027240"/>
    <w:rsid w:val="00030158"/>
    <w:rsid w:val="00031240"/>
    <w:rsid w:val="00031BAD"/>
    <w:rsid w:val="000326AC"/>
    <w:rsid w:val="00032E03"/>
    <w:rsid w:val="00035814"/>
    <w:rsid w:val="00036220"/>
    <w:rsid w:val="0003701F"/>
    <w:rsid w:val="000372C7"/>
    <w:rsid w:val="0003746E"/>
    <w:rsid w:val="00037EDF"/>
    <w:rsid w:val="0004134D"/>
    <w:rsid w:val="0004251D"/>
    <w:rsid w:val="00044C34"/>
    <w:rsid w:val="00046CDD"/>
    <w:rsid w:val="000501FD"/>
    <w:rsid w:val="000506AC"/>
    <w:rsid w:val="00050ABF"/>
    <w:rsid w:val="0005248E"/>
    <w:rsid w:val="000526A2"/>
    <w:rsid w:val="00052A2D"/>
    <w:rsid w:val="00052C68"/>
    <w:rsid w:val="00054D2C"/>
    <w:rsid w:val="00057834"/>
    <w:rsid w:val="00057972"/>
    <w:rsid w:val="000606B8"/>
    <w:rsid w:val="00061B11"/>
    <w:rsid w:val="000627CC"/>
    <w:rsid w:val="00062A62"/>
    <w:rsid w:val="00063111"/>
    <w:rsid w:val="000637E8"/>
    <w:rsid w:val="00064AC1"/>
    <w:rsid w:val="00064BAB"/>
    <w:rsid w:val="00064D1B"/>
    <w:rsid w:val="00064FD4"/>
    <w:rsid w:val="00065FA9"/>
    <w:rsid w:val="0006686E"/>
    <w:rsid w:val="00067426"/>
    <w:rsid w:val="0006743E"/>
    <w:rsid w:val="000674F9"/>
    <w:rsid w:val="00067BE5"/>
    <w:rsid w:val="00070072"/>
    <w:rsid w:val="0007038B"/>
    <w:rsid w:val="00070A6E"/>
    <w:rsid w:val="000710F3"/>
    <w:rsid w:val="000715EB"/>
    <w:rsid w:val="00072656"/>
    <w:rsid w:val="0007318F"/>
    <w:rsid w:val="000736D5"/>
    <w:rsid w:val="00073A64"/>
    <w:rsid w:val="00073C42"/>
    <w:rsid w:val="000745D6"/>
    <w:rsid w:val="000745DC"/>
    <w:rsid w:val="00074BCB"/>
    <w:rsid w:val="0007538A"/>
    <w:rsid w:val="00075C53"/>
    <w:rsid w:val="000761C5"/>
    <w:rsid w:val="000762E2"/>
    <w:rsid w:val="0007711E"/>
    <w:rsid w:val="000771FB"/>
    <w:rsid w:val="000777EF"/>
    <w:rsid w:val="00080122"/>
    <w:rsid w:val="000816F6"/>
    <w:rsid w:val="00081F65"/>
    <w:rsid w:val="00083F4C"/>
    <w:rsid w:val="00084299"/>
    <w:rsid w:val="00084541"/>
    <w:rsid w:val="00084A9A"/>
    <w:rsid w:val="00084E07"/>
    <w:rsid w:val="0008531B"/>
    <w:rsid w:val="0008630D"/>
    <w:rsid w:val="00086C41"/>
    <w:rsid w:val="00087038"/>
    <w:rsid w:val="00087A50"/>
    <w:rsid w:val="0009018E"/>
    <w:rsid w:val="00090CBF"/>
    <w:rsid w:val="0009145F"/>
    <w:rsid w:val="000938B4"/>
    <w:rsid w:val="00094926"/>
    <w:rsid w:val="00095374"/>
    <w:rsid w:val="000953ED"/>
    <w:rsid w:val="0009598B"/>
    <w:rsid w:val="00095E5A"/>
    <w:rsid w:val="000962AE"/>
    <w:rsid w:val="0009631F"/>
    <w:rsid w:val="00096DC8"/>
    <w:rsid w:val="00097C5C"/>
    <w:rsid w:val="00097CC2"/>
    <w:rsid w:val="000A0885"/>
    <w:rsid w:val="000A08F6"/>
    <w:rsid w:val="000A0CF2"/>
    <w:rsid w:val="000A11CE"/>
    <w:rsid w:val="000A167A"/>
    <w:rsid w:val="000A1802"/>
    <w:rsid w:val="000A4083"/>
    <w:rsid w:val="000A4D96"/>
    <w:rsid w:val="000A52DB"/>
    <w:rsid w:val="000A634F"/>
    <w:rsid w:val="000A7848"/>
    <w:rsid w:val="000A7EEB"/>
    <w:rsid w:val="000B0872"/>
    <w:rsid w:val="000B0D92"/>
    <w:rsid w:val="000B15F6"/>
    <w:rsid w:val="000B2ACA"/>
    <w:rsid w:val="000B2D3C"/>
    <w:rsid w:val="000B4584"/>
    <w:rsid w:val="000B4955"/>
    <w:rsid w:val="000B4A00"/>
    <w:rsid w:val="000B564D"/>
    <w:rsid w:val="000B5711"/>
    <w:rsid w:val="000B5AAA"/>
    <w:rsid w:val="000B61FB"/>
    <w:rsid w:val="000C080F"/>
    <w:rsid w:val="000C09DC"/>
    <w:rsid w:val="000C0D56"/>
    <w:rsid w:val="000C2EBB"/>
    <w:rsid w:val="000C4000"/>
    <w:rsid w:val="000C417D"/>
    <w:rsid w:val="000C5311"/>
    <w:rsid w:val="000C57CF"/>
    <w:rsid w:val="000C6353"/>
    <w:rsid w:val="000C679E"/>
    <w:rsid w:val="000D11D6"/>
    <w:rsid w:val="000D25CE"/>
    <w:rsid w:val="000D2B09"/>
    <w:rsid w:val="000D303F"/>
    <w:rsid w:val="000D32AA"/>
    <w:rsid w:val="000D357C"/>
    <w:rsid w:val="000D3DB0"/>
    <w:rsid w:val="000D4BD1"/>
    <w:rsid w:val="000D54A3"/>
    <w:rsid w:val="000D6E5C"/>
    <w:rsid w:val="000D7E3A"/>
    <w:rsid w:val="000E072A"/>
    <w:rsid w:val="000E0A43"/>
    <w:rsid w:val="000E2018"/>
    <w:rsid w:val="000E27E5"/>
    <w:rsid w:val="000E3201"/>
    <w:rsid w:val="000E4A7C"/>
    <w:rsid w:val="000E58D4"/>
    <w:rsid w:val="000E6859"/>
    <w:rsid w:val="000F08FB"/>
    <w:rsid w:val="000F1A02"/>
    <w:rsid w:val="000F1A41"/>
    <w:rsid w:val="000F1FFC"/>
    <w:rsid w:val="000F212E"/>
    <w:rsid w:val="000F2977"/>
    <w:rsid w:val="000F471A"/>
    <w:rsid w:val="000F573B"/>
    <w:rsid w:val="000F634D"/>
    <w:rsid w:val="000F6D88"/>
    <w:rsid w:val="00100037"/>
    <w:rsid w:val="00103222"/>
    <w:rsid w:val="00104072"/>
    <w:rsid w:val="001057FE"/>
    <w:rsid w:val="0010601A"/>
    <w:rsid w:val="001077D3"/>
    <w:rsid w:val="0010795B"/>
    <w:rsid w:val="00107A7B"/>
    <w:rsid w:val="00110148"/>
    <w:rsid w:val="00110EEB"/>
    <w:rsid w:val="00113A35"/>
    <w:rsid w:val="00113B5B"/>
    <w:rsid w:val="00114119"/>
    <w:rsid w:val="00114255"/>
    <w:rsid w:val="001143A5"/>
    <w:rsid w:val="00114BCF"/>
    <w:rsid w:val="00115398"/>
    <w:rsid w:val="00117BBE"/>
    <w:rsid w:val="001201AD"/>
    <w:rsid w:val="00120388"/>
    <w:rsid w:val="00120567"/>
    <w:rsid w:val="00121857"/>
    <w:rsid w:val="0012350E"/>
    <w:rsid w:val="001239F1"/>
    <w:rsid w:val="00123D8F"/>
    <w:rsid w:val="00123E09"/>
    <w:rsid w:val="00124459"/>
    <w:rsid w:val="0012763E"/>
    <w:rsid w:val="001277C2"/>
    <w:rsid w:val="00131243"/>
    <w:rsid w:val="00131C28"/>
    <w:rsid w:val="00131F93"/>
    <w:rsid w:val="00133BBE"/>
    <w:rsid w:val="0013463D"/>
    <w:rsid w:val="001370E3"/>
    <w:rsid w:val="00137560"/>
    <w:rsid w:val="001402DD"/>
    <w:rsid w:val="00140743"/>
    <w:rsid w:val="00140845"/>
    <w:rsid w:val="00140D4D"/>
    <w:rsid w:val="00142B65"/>
    <w:rsid w:val="00142C22"/>
    <w:rsid w:val="00145AFF"/>
    <w:rsid w:val="00145B0F"/>
    <w:rsid w:val="00146AC8"/>
    <w:rsid w:val="00146CB9"/>
    <w:rsid w:val="00147AA4"/>
    <w:rsid w:val="0015050C"/>
    <w:rsid w:val="0015063F"/>
    <w:rsid w:val="00150A61"/>
    <w:rsid w:val="001532DE"/>
    <w:rsid w:val="00153411"/>
    <w:rsid w:val="0015408F"/>
    <w:rsid w:val="0015421F"/>
    <w:rsid w:val="001542B9"/>
    <w:rsid w:val="001547D0"/>
    <w:rsid w:val="00156F70"/>
    <w:rsid w:val="0015727D"/>
    <w:rsid w:val="00157B0A"/>
    <w:rsid w:val="00157B6E"/>
    <w:rsid w:val="0016106C"/>
    <w:rsid w:val="00161BE2"/>
    <w:rsid w:val="00162497"/>
    <w:rsid w:val="00162EF7"/>
    <w:rsid w:val="00163CAA"/>
    <w:rsid w:val="00164FE6"/>
    <w:rsid w:val="001650E8"/>
    <w:rsid w:val="00165B15"/>
    <w:rsid w:val="0016651F"/>
    <w:rsid w:val="0016677B"/>
    <w:rsid w:val="00166B21"/>
    <w:rsid w:val="00170014"/>
    <w:rsid w:val="001711C6"/>
    <w:rsid w:val="0017120D"/>
    <w:rsid w:val="0017222B"/>
    <w:rsid w:val="0017255D"/>
    <w:rsid w:val="001732B3"/>
    <w:rsid w:val="001739C8"/>
    <w:rsid w:val="001746DE"/>
    <w:rsid w:val="001754B4"/>
    <w:rsid w:val="00177C50"/>
    <w:rsid w:val="0018044F"/>
    <w:rsid w:val="001804FA"/>
    <w:rsid w:val="0018188D"/>
    <w:rsid w:val="00181AA9"/>
    <w:rsid w:val="0018226A"/>
    <w:rsid w:val="00183F78"/>
    <w:rsid w:val="00184935"/>
    <w:rsid w:val="00185AD0"/>
    <w:rsid w:val="00186499"/>
    <w:rsid w:val="001872F6"/>
    <w:rsid w:val="0018798E"/>
    <w:rsid w:val="00191406"/>
    <w:rsid w:val="00191BD6"/>
    <w:rsid w:val="00192CD7"/>
    <w:rsid w:val="00192E1D"/>
    <w:rsid w:val="001939A5"/>
    <w:rsid w:val="00194B16"/>
    <w:rsid w:val="0019548C"/>
    <w:rsid w:val="00195DA3"/>
    <w:rsid w:val="00197088"/>
    <w:rsid w:val="00197A78"/>
    <w:rsid w:val="001A05EB"/>
    <w:rsid w:val="001A2E50"/>
    <w:rsid w:val="001A2F76"/>
    <w:rsid w:val="001A5998"/>
    <w:rsid w:val="001A5DFF"/>
    <w:rsid w:val="001A5F55"/>
    <w:rsid w:val="001A7053"/>
    <w:rsid w:val="001A7166"/>
    <w:rsid w:val="001A7298"/>
    <w:rsid w:val="001A7424"/>
    <w:rsid w:val="001A7949"/>
    <w:rsid w:val="001A7C38"/>
    <w:rsid w:val="001B072D"/>
    <w:rsid w:val="001B08E2"/>
    <w:rsid w:val="001B1677"/>
    <w:rsid w:val="001B1BED"/>
    <w:rsid w:val="001B2950"/>
    <w:rsid w:val="001B2A79"/>
    <w:rsid w:val="001B321E"/>
    <w:rsid w:val="001B3B8D"/>
    <w:rsid w:val="001B3E89"/>
    <w:rsid w:val="001B5B0E"/>
    <w:rsid w:val="001B5BDF"/>
    <w:rsid w:val="001B6F6B"/>
    <w:rsid w:val="001C097B"/>
    <w:rsid w:val="001C13EC"/>
    <w:rsid w:val="001C182F"/>
    <w:rsid w:val="001C1B49"/>
    <w:rsid w:val="001C2223"/>
    <w:rsid w:val="001C2BEA"/>
    <w:rsid w:val="001C4AD4"/>
    <w:rsid w:val="001C4EC9"/>
    <w:rsid w:val="001C5B09"/>
    <w:rsid w:val="001C5FA5"/>
    <w:rsid w:val="001C7438"/>
    <w:rsid w:val="001C7872"/>
    <w:rsid w:val="001D0B89"/>
    <w:rsid w:val="001D1320"/>
    <w:rsid w:val="001D17A7"/>
    <w:rsid w:val="001D2C87"/>
    <w:rsid w:val="001D2D49"/>
    <w:rsid w:val="001D40E9"/>
    <w:rsid w:val="001D4F16"/>
    <w:rsid w:val="001D55DA"/>
    <w:rsid w:val="001D5DE8"/>
    <w:rsid w:val="001D641F"/>
    <w:rsid w:val="001E03B6"/>
    <w:rsid w:val="001E076D"/>
    <w:rsid w:val="001E0E9F"/>
    <w:rsid w:val="001E1211"/>
    <w:rsid w:val="001E12AC"/>
    <w:rsid w:val="001E176A"/>
    <w:rsid w:val="001E200C"/>
    <w:rsid w:val="001E2872"/>
    <w:rsid w:val="001E2E31"/>
    <w:rsid w:val="001E2FB7"/>
    <w:rsid w:val="001E36D1"/>
    <w:rsid w:val="001E4278"/>
    <w:rsid w:val="001E51A1"/>
    <w:rsid w:val="001E5F89"/>
    <w:rsid w:val="001E657D"/>
    <w:rsid w:val="001E6AE9"/>
    <w:rsid w:val="001E7795"/>
    <w:rsid w:val="001F081A"/>
    <w:rsid w:val="001F18E4"/>
    <w:rsid w:val="001F1B97"/>
    <w:rsid w:val="001F2345"/>
    <w:rsid w:val="001F31C9"/>
    <w:rsid w:val="001F378C"/>
    <w:rsid w:val="001F3D0C"/>
    <w:rsid w:val="001F7871"/>
    <w:rsid w:val="002000BD"/>
    <w:rsid w:val="00200637"/>
    <w:rsid w:val="00200A77"/>
    <w:rsid w:val="00201156"/>
    <w:rsid w:val="00201AE3"/>
    <w:rsid w:val="0020298B"/>
    <w:rsid w:val="00203DBD"/>
    <w:rsid w:val="002040C4"/>
    <w:rsid w:val="00204140"/>
    <w:rsid w:val="0020538D"/>
    <w:rsid w:val="00205C80"/>
    <w:rsid w:val="00205D83"/>
    <w:rsid w:val="00207BFA"/>
    <w:rsid w:val="002103F3"/>
    <w:rsid w:val="00211F31"/>
    <w:rsid w:val="00212E1B"/>
    <w:rsid w:val="0021406D"/>
    <w:rsid w:val="00214A4F"/>
    <w:rsid w:val="00214CDF"/>
    <w:rsid w:val="00214D5F"/>
    <w:rsid w:val="002169D2"/>
    <w:rsid w:val="002178EC"/>
    <w:rsid w:val="00220F33"/>
    <w:rsid w:val="002219E3"/>
    <w:rsid w:val="00222EB0"/>
    <w:rsid w:val="00223465"/>
    <w:rsid w:val="00223E21"/>
    <w:rsid w:val="00224458"/>
    <w:rsid w:val="00224F30"/>
    <w:rsid w:val="00226203"/>
    <w:rsid w:val="002264FA"/>
    <w:rsid w:val="00226FDE"/>
    <w:rsid w:val="00227128"/>
    <w:rsid w:val="0023079F"/>
    <w:rsid w:val="0023113D"/>
    <w:rsid w:val="00231C9D"/>
    <w:rsid w:val="00233C6D"/>
    <w:rsid w:val="00234A5E"/>
    <w:rsid w:val="00237060"/>
    <w:rsid w:val="002377F3"/>
    <w:rsid w:val="00237B45"/>
    <w:rsid w:val="00237E53"/>
    <w:rsid w:val="0024078E"/>
    <w:rsid w:val="00241A93"/>
    <w:rsid w:val="002423DB"/>
    <w:rsid w:val="00242F36"/>
    <w:rsid w:val="002467C7"/>
    <w:rsid w:val="00247B80"/>
    <w:rsid w:val="00251B08"/>
    <w:rsid w:val="00251C04"/>
    <w:rsid w:val="0025293B"/>
    <w:rsid w:val="00252C89"/>
    <w:rsid w:val="002536FB"/>
    <w:rsid w:val="00253BE5"/>
    <w:rsid w:val="002559F5"/>
    <w:rsid w:val="00256CAD"/>
    <w:rsid w:val="00257C32"/>
    <w:rsid w:val="002617F4"/>
    <w:rsid w:val="00261E17"/>
    <w:rsid w:val="002628C0"/>
    <w:rsid w:val="002630E8"/>
    <w:rsid w:val="002634FD"/>
    <w:rsid w:val="00264523"/>
    <w:rsid w:val="002659A7"/>
    <w:rsid w:val="00265A29"/>
    <w:rsid w:val="00266242"/>
    <w:rsid w:val="00266591"/>
    <w:rsid w:val="00267389"/>
    <w:rsid w:val="002716EB"/>
    <w:rsid w:val="00272690"/>
    <w:rsid w:val="002739D2"/>
    <w:rsid w:val="00273C2E"/>
    <w:rsid w:val="00274334"/>
    <w:rsid w:val="00274B85"/>
    <w:rsid w:val="00274DAE"/>
    <w:rsid w:val="002772CE"/>
    <w:rsid w:val="00280254"/>
    <w:rsid w:val="0028033A"/>
    <w:rsid w:val="0028050C"/>
    <w:rsid w:val="00281566"/>
    <w:rsid w:val="00281AA3"/>
    <w:rsid w:val="00282BEE"/>
    <w:rsid w:val="00283361"/>
    <w:rsid w:val="00284637"/>
    <w:rsid w:val="00287F16"/>
    <w:rsid w:val="00290BA0"/>
    <w:rsid w:val="00291599"/>
    <w:rsid w:val="0029181B"/>
    <w:rsid w:val="00292915"/>
    <w:rsid w:val="00293721"/>
    <w:rsid w:val="002937AB"/>
    <w:rsid w:val="00294B64"/>
    <w:rsid w:val="00295201"/>
    <w:rsid w:val="00295687"/>
    <w:rsid w:val="0029576B"/>
    <w:rsid w:val="00295EA7"/>
    <w:rsid w:val="0029639D"/>
    <w:rsid w:val="0029665E"/>
    <w:rsid w:val="002973E2"/>
    <w:rsid w:val="002979DD"/>
    <w:rsid w:val="002A038B"/>
    <w:rsid w:val="002A1193"/>
    <w:rsid w:val="002A1763"/>
    <w:rsid w:val="002A1C35"/>
    <w:rsid w:val="002A2E94"/>
    <w:rsid w:val="002A3EE7"/>
    <w:rsid w:val="002A49F6"/>
    <w:rsid w:val="002A5891"/>
    <w:rsid w:val="002A5DB5"/>
    <w:rsid w:val="002A676B"/>
    <w:rsid w:val="002A6922"/>
    <w:rsid w:val="002A7360"/>
    <w:rsid w:val="002A7672"/>
    <w:rsid w:val="002A77EE"/>
    <w:rsid w:val="002B00A9"/>
    <w:rsid w:val="002B0197"/>
    <w:rsid w:val="002B1B19"/>
    <w:rsid w:val="002B30A9"/>
    <w:rsid w:val="002B3255"/>
    <w:rsid w:val="002B4D3F"/>
    <w:rsid w:val="002B5E8E"/>
    <w:rsid w:val="002B6D26"/>
    <w:rsid w:val="002C075F"/>
    <w:rsid w:val="002C1701"/>
    <w:rsid w:val="002C39FC"/>
    <w:rsid w:val="002C419C"/>
    <w:rsid w:val="002C54E2"/>
    <w:rsid w:val="002C6140"/>
    <w:rsid w:val="002C657B"/>
    <w:rsid w:val="002C676E"/>
    <w:rsid w:val="002C6871"/>
    <w:rsid w:val="002C7814"/>
    <w:rsid w:val="002D028C"/>
    <w:rsid w:val="002D1211"/>
    <w:rsid w:val="002D1F44"/>
    <w:rsid w:val="002D27E6"/>
    <w:rsid w:val="002D2F53"/>
    <w:rsid w:val="002D3847"/>
    <w:rsid w:val="002D3932"/>
    <w:rsid w:val="002D3A77"/>
    <w:rsid w:val="002D3B01"/>
    <w:rsid w:val="002D4FFD"/>
    <w:rsid w:val="002D553B"/>
    <w:rsid w:val="002D76A4"/>
    <w:rsid w:val="002E0FCE"/>
    <w:rsid w:val="002E110F"/>
    <w:rsid w:val="002E2AB9"/>
    <w:rsid w:val="002E34D7"/>
    <w:rsid w:val="002E3CD5"/>
    <w:rsid w:val="002E3D74"/>
    <w:rsid w:val="002E483C"/>
    <w:rsid w:val="002E493C"/>
    <w:rsid w:val="002E682B"/>
    <w:rsid w:val="002E6D1F"/>
    <w:rsid w:val="002E7A46"/>
    <w:rsid w:val="002F009B"/>
    <w:rsid w:val="002F0BE8"/>
    <w:rsid w:val="002F1985"/>
    <w:rsid w:val="002F2966"/>
    <w:rsid w:val="002F29C3"/>
    <w:rsid w:val="002F3969"/>
    <w:rsid w:val="002F3C8C"/>
    <w:rsid w:val="002F4C9A"/>
    <w:rsid w:val="002F4CC1"/>
    <w:rsid w:val="002F4DA3"/>
    <w:rsid w:val="002F5062"/>
    <w:rsid w:val="002F5786"/>
    <w:rsid w:val="002F5BEB"/>
    <w:rsid w:val="002F6D17"/>
    <w:rsid w:val="002F70C1"/>
    <w:rsid w:val="002F75C7"/>
    <w:rsid w:val="002F7611"/>
    <w:rsid w:val="002F79E3"/>
    <w:rsid w:val="00300854"/>
    <w:rsid w:val="00300D67"/>
    <w:rsid w:val="00302973"/>
    <w:rsid w:val="00302A77"/>
    <w:rsid w:val="00303636"/>
    <w:rsid w:val="003039F4"/>
    <w:rsid w:val="00303F38"/>
    <w:rsid w:val="00304C17"/>
    <w:rsid w:val="00305BA2"/>
    <w:rsid w:val="00305DE1"/>
    <w:rsid w:val="00306CBC"/>
    <w:rsid w:val="0030702E"/>
    <w:rsid w:val="00310582"/>
    <w:rsid w:val="00310AF8"/>
    <w:rsid w:val="00310F80"/>
    <w:rsid w:val="0031234C"/>
    <w:rsid w:val="0031270F"/>
    <w:rsid w:val="0031284D"/>
    <w:rsid w:val="00313D0F"/>
    <w:rsid w:val="00313F10"/>
    <w:rsid w:val="003148E6"/>
    <w:rsid w:val="00314DA5"/>
    <w:rsid w:val="00315D97"/>
    <w:rsid w:val="0031666E"/>
    <w:rsid w:val="00316DAC"/>
    <w:rsid w:val="00316EF7"/>
    <w:rsid w:val="0031750A"/>
    <w:rsid w:val="00317B27"/>
    <w:rsid w:val="00320FA5"/>
    <w:rsid w:val="0032499A"/>
    <w:rsid w:val="003268A5"/>
    <w:rsid w:val="003270FE"/>
    <w:rsid w:val="003319EC"/>
    <w:rsid w:val="00332124"/>
    <w:rsid w:val="00332225"/>
    <w:rsid w:val="00332AEA"/>
    <w:rsid w:val="00332B94"/>
    <w:rsid w:val="003332FC"/>
    <w:rsid w:val="003338EA"/>
    <w:rsid w:val="00334608"/>
    <w:rsid w:val="00335254"/>
    <w:rsid w:val="00336369"/>
    <w:rsid w:val="00337C3A"/>
    <w:rsid w:val="00340C18"/>
    <w:rsid w:val="003417F3"/>
    <w:rsid w:val="00341921"/>
    <w:rsid w:val="00341B34"/>
    <w:rsid w:val="00343F88"/>
    <w:rsid w:val="00345658"/>
    <w:rsid w:val="00345928"/>
    <w:rsid w:val="00346152"/>
    <w:rsid w:val="00346D12"/>
    <w:rsid w:val="00350F4C"/>
    <w:rsid w:val="0035190D"/>
    <w:rsid w:val="0035372E"/>
    <w:rsid w:val="00353A6D"/>
    <w:rsid w:val="00354605"/>
    <w:rsid w:val="003548D8"/>
    <w:rsid w:val="00355452"/>
    <w:rsid w:val="00356233"/>
    <w:rsid w:val="00356711"/>
    <w:rsid w:val="00360729"/>
    <w:rsid w:val="00360AFE"/>
    <w:rsid w:val="003610C3"/>
    <w:rsid w:val="00361DCB"/>
    <w:rsid w:val="003621AD"/>
    <w:rsid w:val="003628D6"/>
    <w:rsid w:val="0036309B"/>
    <w:rsid w:val="00363CD8"/>
    <w:rsid w:val="00364162"/>
    <w:rsid w:val="00366341"/>
    <w:rsid w:val="00366EC9"/>
    <w:rsid w:val="0036755D"/>
    <w:rsid w:val="0036784F"/>
    <w:rsid w:val="003711AF"/>
    <w:rsid w:val="003730F0"/>
    <w:rsid w:val="00373B08"/>
    <w:rsid w:val="0037451C"/>
    <w:rsid w:val="0037556B"/>
    <w:rsid w:val="00375F11"/>
    <w:rsid w:val="00376563"/>
    <w:rsid w:val="0037728D"/>
    <w:rsid w:val="00377AD9"/>
    <w:rsid w:val="003810F6"/>
    <w:rsid w:val="00381A16"/>
    <w:rsid w:val="00382A37"/>
    <w:rsid w:val="0038348A"/>
    <w:rsid w:val="00383C0D"/>
    <w:rsid w:val="00383C72"/>
    <w:rsid w:val="00384EA2"/>
    <w:rsid w:val="0038631E"/>
    <w:rsid w:val="00387F02"/>
    <w:rsid w:val="003908DB"/>
    <w:rsid w:val="00390E46"/>
    <w:rsid w:val="0039176A"/>
    <w:rsid w:val="00391BFF"/>
    <w:rsid w:val="003929DF"/>
    <w:rsid w:val="003932A6"/>
    <w:rsid w:val="00395098"/>
    <w:rsid w:val="0039561E"/>
    <w:rsid w:val="003964EA"/>
    <w:rsid w:val="00396E28"/>
    <w:rsid w:val="003979DF"/>
    <w:rsid w:val="003A1950"/>
    <w:rsid w:val="003A1DDE"/>
    <w:rsid w:val="003A2369"/>
    <w:rsid w:val="003A2DA5"/>
    <w:rsid w:val="003A3155"/>
    <w:rsid w:val="003A37B8"/>
    <w:rsid w:val="003A3E83"/>
    <w:rsid w:val="003A4ACF"/>
    <w:rsid w:val="003A4D5E"/>
    <w:rsid w:val="003A4E53"/>
    <w:rsid w:val="003A56FE"/>
    <w:rsid w:val="003A5ADC"/>
    <w:rsid w:val="003A6307"/>
    <w:rsid w:val="003A6A8F"/>
    <w:rsid w:val="003A6F2E"/>
    <w:rsid w:val="003A6FA7"/>
    <w:rsid w:val="003A7150"/>
    <w:rsid w:val="003A73D5"/>
    <w:rsid w:val="003A7530"/>
    <w:rsid w:val="003A778A"/>
    <w:rsid w:val="003B0159"/>
    <w:rsid w:val="003B0A99"/>
    <w:rsid w:val="003B10E5"/>
    <w:rsid w:val="003B44BF"/>
    <w:rsid w:val="003B5327"/>
    <w:rsid w:val="003B5EFC"/>
    <w:rsid w:val="003B6268"/>
    <w:rsid w:val="003B6A89"/>
    <w:rsid w:val="003B72D3"/>
    <w:rsid w:val="003C0F4B"/>
    <w:rsid w:val="003C130A"/>
    <w:rsid w:val="003C136D"/>
    <w:rsid w:val="003C1B3F"/>
    <w:rsid w:val="003C6167"/>
    <w:rsid w:val="003C70B1"/>
    <w:rsid w:val="003C7285"/>
    <w:rsid w:val="003C775B"/>
    <w:rsid w:val="003D055E"/>
    <w:rsid w:val="003D12D4"/>
    <w:rsid w:val="003D22E7"/>
    <w:rsid w:val="003D2631"/>
    <w:rsid w:val="003D26E9"/>
    <w:rsid w:val="003D2E2E"/>
    <w:rsid w:val="003D3EC1"/>
    <w:rsid w:val="003D5768"/>
    <w:rsid w:val="003D7667"/>
    <w:rsid w:val="003D7B7A"/>
    <w:rsid w:val="003D7C8E"/>
    <w:rsid w:val="003E123C"/>
    <w:rsid w:val="003E27EC"/>
    <w:rsid w:val="003E2AC3"/>
    <w:rsid w:val="003E31EA"/>
    <w:rsid w:val="003E32C2"/>
    <w:rsid w:val="003E456C"/>
    <w:rsid w:val="003E5D75"/>
    <w:rsid w:val="003E60E5"/>
    <w:rsid w:val="003E673E"/>
    <w:rsid w:val="003E6D41"/>
    <w:rsid w:val="003E7BCA"/>
    <w:rsid w:val="003E7DE5"/>
    <w:rsid w:val="003F0DD2"/>
    <w:rsid w:val="003F0DD3"/>
    <w:rsid w:val="003F0EA7"/>
    <w:rsid w:val="003F21DC"/>
    <w:rsid w:val="003F2803"/>
    <w:rsid w:val="003F2DF9"/>
    <w:rsid w:val="003F4376"/>
    <w:rsid w:val="003F5EE4"/>
    <w:rsid w:val="003F6176"/>
    <w:rsid w:val="003F6D7E"/>
    <w:rsid w:val="00401A7E"/>
    <w:rsid w:val="00401BB7"/>
    <w:rsid w:val="004027C3"/>
    <w:rsid w:val="00404133"/>
    <w:rsid w:val="00404224"/>
    <w:rsid w:val="00404E81"/>
    <w:rsid w:val="004063A2"/>
    <w:rsid w:val="0040647F"/>
    <w:rsid w:val="00406684"/>
    <w:rsid w:val="00407765"/>
    <w:rsid w:val="0040799D"/>
    <w:rsid w:val="004102FA"/>
    <w:rsid w:val="00410752"/>
    <w:rsid w:val="00412242"/>
    <w:rsid w:val="004126B6"/>
    <w:rsid w:val="00412E5C"/>
    <w:rsid w:val="00412E6F"/>
    <w:rsid w:val="0041646A"/>
    <w:rsid w:val="00416A17"/>
    <w:rsid w:val="00416D2D"/>
    <w:rsid w:val="00416FD1"/>
    <w:rsid w:val="00417A2B"/>
    <w:rsid w:val="00417BB4"/>
    <w:rsid w:val="00417E2F"/>
    <w:rsid w:val="0042045E"/>
    <w:rsid w:val="0042063A"/>
    <w:rsid w:val="00420749"/>
    <w:rsid w:val="00420D31"/>
    <w:rsid w:val="00422FDE"/>
    <w:rsid w:val="004243EA"/>
    <w:rsid w:val="0042482E"/>
    <w:rsid w:val="00424B79"/>
    <w:rsid w:val="00425CAB"/>
    <w:rsid w:val="00426650"/>
    <w:rsid w:val="00426DF8"/>
    <w:rsid w:val="00427BDB"/>
    <w:rsid w:val="00430251"/>
    <w:rsid w:val="004313B3"/>
    <w:rsid w:val="0043191E"/>
    <w:rsid w:val="00431A46"/>
    <w:rsid w:val="00431A98"/>
    <w:rsid w:val="0043206E"/>
    <w:rsid w:val="0043232B"/>
    <w:rsid w:val="004323C2"/>
    <w:rsid w:val="00432B6D"/>
    <w:rsid w:val="00433457"/>
    <w:rsid w:val="004335DD"/>
    <w:rsid w:val="0043372C"/>
    <w:rsid w:val="004348FA"/>
    <w:rsid w:val="00435D1B"/>
    <w:rsid w:val="00436550"/>
    <w:rsid w:val="004368F8"/>
    <w:rsid w:val="00437E69"/>
    <w:rsid w:val="004416CE"/>
    <w:rsid w:val="00442462"/>
    <w:rsid w:val="004433BB"/>
    <w:rsid w:val="00443A3F"/>
    <w:rsid w:val="00443B90"/>
    <w:rsid w:val="004451BE"/>
    <w:rsid w:val="00445879"/>
    <w:rsid w:val="00445B48"/>
    <w:rsid w:val="00446CE6"/>
    <w:rsid w:val="0045129E"/>
    <w:rsid w:val="00451675"/>
    <w:rsid w:val="00451DF9"/>
    <w:rsid w:val="00452423"/>
    <w:rsid w:val="00452A9C"/>
    <w:rsid w:val="00454B1C"/>
    <w:rsid w:val="00454C24"/>
    <w:rsid w:val="00454FD6"/>
    <w:rsid w:val="004552E1"/>
    <w:rsid w:val="004556E6"/>
    <w:rsid w:val="00456F49"/>
    <w:rsid w:val="004613EC"/>
    <w:rsid w:val="0046216E"/>
    <w:rsid w:val="00465AAE"/>
    <w:rsid w:val="00465B2B"/>
    <w:rsid w:val="0046604F"/>
    <w:rsid w:val="00466CFE"/>
    <w:rsid w:val="00467A79"/>
    <w:rsid w:val="004710BC"/>
    <w:rsid w:val="00471D07"/>
    <w:rsid w:val="00471F62"/>
    <w:rsid w:val="00472141"/>
    <w:rsid w:val="004725CF"/>
    <w:rsid w:val="0047354D"/>
    <w:rsid w:val="004748C0"/>
    <w:rsid w:val="0047521A"/>
    <w:rsid w:val="0047537E"/>
    <w:rsid w:val="0047548F"/>
    <w:rsid w:val="00476B59"/>
    <w:rsid w:val="004776CB"/>
    <w:rsid w:val="004777B1"/>
    <w:rsid w:val="004813D5"/>
    <w:rsid w:val="004814AD"/>
    <w:rsid w:val="004823B5"/>
    <w:rsid w:val="00482B84"/>
    <w:rsid w:val="004830A9"/>
    <w:rsid w:val="00483C2B"/>
    <w:rsid w:val="004840A4"/>
    <w:rsid w:val="00487232"/>
    <w:rsid w:val="00487846"/>
    <w:rsid w:val="00490A6B"/>
    <w:rsid w:val="004915D3"/>
    <w:rsid w:val="00495038"/>
    <w:rsid w:val="0049508A"/>
    <w:rsid w:val="00495470"/>
    <w:rsid w:val="00495EB3"/>
    <w:rsid w:val="00496954"/>
    <w:rsid w:val="004969B9"/>
    <w:rsid w:val="004975B7"/>
    <w:rsid w:val="00497A14"/>
    <w:rsid w:val="00497DFC"/>
    <w:rsid w:val="004A0790"/>
    <w:rsid w:val="004A07AB"/>
    <w:rsid w:val="004A0A70"/>
    <w:rsid w:val="004A16BE"/>
    <w:rsid w:val="004A28EE"/>
    <w:rsid w:val="004A5A8D"/>
    <w:rsid w:val="004A6DA4"/>
    <w:rsid w:val="004A7069"/>
    <w:rsid w:val="004B0621"/>
    <w:rsid w:val="004B0A62"/>
    <w:rsid w:val="004B1C24"/>
    <w:rsid w:val="004B2E04"/>
    <w:rsid w:val="004B2EB5"/>
    <w:rsid w:val="004B3B03"/>
    <w:rsid w:val="004B3BEA"/>
    <w:rsid w:val="004B3C7A"/>
    <w:rsid w:val="004B68A9"/>
    <w:rsid w:val="004B7C05"/>
    <w:rsid w:val="004B7F70"/>
    <w:rsid w:val="004C0518"/>
    <w:rsid w:val="004C0C50"/>
    <w:rsid w:val="004C1D3B"/>
    <w:rsid w:val="004C1D55"/>
    <w:rsid w:val="004C21C7"/>
    <w:rsid w:val="004C3A4F"/>
    <w:rsid w:val="004C4D9B"/>
    <w:rsid w:val="004C51EA"/>
    <w:rsid w:val="004C5B32"/>
    <w:rsid w:val="004C6494"/>
    <w:rsid w:val="004C68B1"/>
    <w:rsid w:val="004C69FF"/>
    <w:rsid w:val="004C7E35"/>
    <w:rsid w:val="004D1564"/>
    <w:rsid w:val="004D16C5"/>
    <w:rsid w:val="004D334A"/>
    <w:rsid w:val="004D423A"/>
    <w:rsid w:val="004D5B7C"/>
    <w:rsid w:val="004D6046"/>
    <w:rsid w:val="004D61BA"/>
    <w:rsid w:val="004D6DD3"/>
    <w:rsid w:val="004D70EA"/>
    <w:rsid w:val="004D75C3"/>
    <w:rsid w:val="004D7B6E"/>
    <w:rsid w:val="004E0C69"/>
    <w:rsid w:val="004E17FA"/>
    <w:rsid w:val="004E1A2C"/>
    <w:rsid w:val="004E31BF"/>
    <w:rsid w:val="004E32B5"/>
    <w:rsid w:val="004E39F9"/>
    <w:rsid w:val="004E4AA6"/>
    <w:rsid w:val="004F0E53"/>
    <w:rsid w:val="004F2079"/>
    <w:rsid w:val="004F22E5"/>
    <w:rsid w:val="004F26C5"/>
    <w:rsid w:val="004F291C"/>
    <w:rsid w:val="004F37F6"/>
    <w:rsid w:val="004F719F"/>
    <w:rsid w:val="004F7588"/>
    <w:rsid w:val="004F7722"/>
    <w:rsid w:val="00503701"/>
    <w:rsid w:val="005037A8"/>
    <w:rsid w:val="00503EDE"/>
    <w:rsid w:val="00503FC0"/>
    <w:rsid w:val="00506537"/>
    <w:rsid w:val="005068AA"/>
    <w:rsid w:val="0050737B"/>
    <w:rsid w:val="0050752F"/>
    <w:rsid w:val="00507B03"/>
    <w:rsid w:val="00510100"/>
    <w:rsid w:val="005105EC"/>
    <w:rsid w:val="00510737"/>
    <w:rsid w:val="0051201B"/>
    <w:rsid w:val="005122AB"/>
    <w:rsid w:val="005124FA"/>
    <w:rsid w:val="005127D9"/>
    <w:rsid w:val="00512836"/>
    <w:rsid w:val="00513453"/>
    <w:rsid w:val="00513754"/>
    <w:rsid w:val="00514F15"/>
    <w:rsid w:val="00515FE9"/>
    <w:rsid w:val="0052108C"/>
    <w:rsid w:val="005216EB"/>
    <w:rsid w:val="005217F4"/>
    <w:rsid w:val="00522263"/>
    <w:rsid w:val="0052331E"/>
    <w:rsid w:val="005240FF"/>
    <w:rsid w:val="005241B3"/>
    <w:rsid w:val="005255F9"/>
    <w:rsid w:val="00525733"/>
    <w:rsid w:val="0052643D"/>
    <w:rsid w:val="00526F06"/>
    <w:rsid w:val="00527C27"/>
    <w:rsid w:val="005309AB"/>
    <w:rsid w:val="00530E5B"/>
    <w:rsid w:val="00530EB1"/>
    <w:rsid w:val="00530F00"/>
    <w:rsid w:val="00532FFB"/>
    <w:rsid w:val="005330A9"/>
    <w:rsid w:val="00533136"/>
    <w:rsid w:val="0053394F"/>
    <w:rsid w:val="00533960"/>
    <w:rsid w:val="00534424"/>
    <w:rsid w:val="005349AD"/>
    <w:rsid w:val="00537A0F"/>
    <w:rsid w:val="00542355"/>
    <w:rsid w:val="00542414"/>
    <w:rsid w:val="005439E2"/>
    <w:rsid w:val="0054436D"/>
    <w:rsid w:val="0054453C"/>
    <w:rsid w:val="00545090"/>
    <w:rsid w:val="00545278"/>
    <w:rsid w:val="00546138"/>
    <w:rsid w:val="0054636F"/>
    <w:rsid w:val="0054677E"/>
    <w:rsid w:val="0055067D"/>
    <w:rsid w:val="0055126A"/>
    <w:rsid w:val="00551F53"/>
    <w:rsid w:val="0055253E"/>
    <w:rsid w:val="00553ADB"/>
    <w:rsid w:val="00553E8C"/>
    <w:rsid w:val="005543DE"/>
    <w:rsid w:val="0055458C"/>
    <w:rsid w:val="0055499C"/>
    <w:rsid w:val="00555170"/>
    <w:rsid w:val="0055666E"/>
    <w:rsid w:val="00556D4E"/>
    <w:rsid w:val="005577D4"/>
    <w:rsid w:val="0056022D"/>
    <w:rsid w:val="00560688"/>
    <w:rsid w:val="005614AC"/>
    <w:rsid w:val="00561557"/>
    <w:rsid w:val="005616A1"/>
    <w:rsid w:val="00561C17"/>
    <w:rsid w:val="00561C67"/>
    <w:rsid w:val="005638F2"/>
    <w:rsid w:val="0056401A"/>
    <w:rsid w:val="005640FE"/>
    <w:rsid w:val="005645CB"/>
    <w:rsid w:val="00565187"/>
    <w:rsid w:val="00565B1C"/>
    <w:rsid w:val="00565C3E"/>
    <w:rsid w:val="00567062"/>
    <w:rsid w:val="0056715C"/>
    <w:rsid w:val="005676CB"/>
    <w:rsid w:val="00567803"/>
    <w:rsid w:val="005678C3"/>
    <w:rsid w:val="00570597"/>
    <w:rsid w:val="00570797"/>
    <w:rsid w:val="00570B14"/>
    <w:rsid w:val="00571E42"/>
    <w:rsid w:val="0057391A"/>
    <w:rsid w:val="00573F62"/>
    <w:rsid w:val="005763E0"/>
    <w:rsid w:val="005764A1"/>
    <w:rsid w:val="0057713A"/>
    <w:rsid w:val="00577265"/>
    <w:rsid w:val="0057750F"/>
    <w:rsid w:val="0057786E"/>
    <w:rsid w:val="0058044F"/>
    <w:rsid w:val="00580BA2"/>
    <w:rsid w:val="00580E13"/>
    <w:rsid w:val="00580F6A"/>
    <w:rsid w:val="00581D27"/>
    <w:rsid w:val="00582229"/>
    <w:rsid w:val="005826CD"/>
    <w:rsid w:val="00582E96"/>
    <w:rsid w:val="00583412"/>
    <w:rsid w:val="005841B2"/>
    <w:rsid w:val="005848DB"/>
    <w:rsid w:val="0058682D"/>
    <w:rsid w:val="00586842"/>
    <w:rsid w:val="00586863"/>
    <w:rsid w:val="0059037C"/>
    <w:rsid w:val="0059068B"/>
    <w:rsid w:val="00591DC4"/>
    <w:rsid w:val="00592D8E"/>
    <w:rsid w:val="005959AA"/>
    <w:rsid w:val="00595D0A"/>
    <w:rsid w:val="00596735"/>
    <w:rsid w:val="00597A40"/>
    <w:rsid w:val="00597C7D"/>
    <w:rsid w:val="00597C88"/>
    <w:rsid w:val="00597F85"/>
    <w:rsid w:val="005A0006"/>
    <w:rsid w:val="005A0167"/>
    <w:rsid w:val="005A038B"/>
    <w:rsid w:val="005A0709"/>
    <w:rsid w:val="005A0899"/>
    <w:rsid w:val="005A363F"/>
    <w:rsid w:val="005A418C"/>
    <w:rsid w:val="005A5CD0"/>
    <w:rsid w:val="005A6C23"/>
    <w:rsid w:val="005A7EEE"/>
    <w:rsid w:val="005B1245"/>
    <w:rsid w:val="005B29E6"/>
    <w:rsid w:val="005B2A98"/>
    <w:rsid w:val="005B3911"/>
    <w:rsid w:val="005B5116"/>
    <w:rsid w:val="005B700D"/>
    <w:rsid w:val="005B7545"/>
    <w:rsid w:val="005B756A"/>
    <w:rsid w:val="005B7B45"/>
    <w:rsid w:val="005B7B67"/>
    <w:rsid w:val="005C06FC"/>
    <w:rsid w:val="005C0A47"/>
    <w:rsid w:val="005C1720"/>
    <w:rsid w:val="005C370A"/>
    <w:rsid w:val="005C4E7B"/>
    <w:rsid w:val="005C5BEC"/>
    <w:rsid w:val="005C601F"/>
    <w:rsid w:val="005C7415"/>
    <w:rsid w:val="005D008F"/>
    <w:rsid w:val="005D04EF"/>
    <w:rsid w:val="005D0E18"/>
    <w:rsid w:val="005D126E"/>
    <w:rsid w:val="005D1894"/>
    <w:rsid w:val="005D1AE9"/>
    <w:rsid w:val="005D3338"/>
    <w:rsid w:val="005D3ED6"/>
    <w:rsid w:val="005D49DE"/>
    <w:rsid w:val="005D6AF7"/>
    <w:rsid w:val="005D6B6C"/>
    <w:rsid w:val="005D6DCE"/>
    <w:rsid w:val="005E0DD3"/>
    <w:rsid w:val="005E101E"/>
    <w:rsid w:val="005E1517"/>
    <w:rsid w:val="005E225D"/>
    <w:rsid w:val="005E321F"/>
    <w:rsid w:val="005E48BE"/>
    <w:rsid w:val="005E4F9A"/>
    <w:rsid w:val="005E79C1"/>
    <w:rsid w:val="005F01CF"/>
    <w:rsid w:val="005F1C02"/>
    <w:rsid w:val="005F1C49"/>
    <w:rsid w:val="005F2739"/>
    <w:rsid w:val="005F2D4C"/>
    <w:rsid w:val="005F2E6E"/>
    <w:rsid w:val="005F30E1"/>
    <w:rsid w:val="005F38FC"/>
    <w:rsid w:val="005F3AD0"/>
    <w:rsid w:val="005F400E"/>
    <w:rsid w:val="005F578E"/>
    <w:rsid w:val="005F5BCD"/>
    <w:rsid w:val="005F7FAC"/>
    <w:rsid w:val="006003F2"/>
    <w:rsid w:val="00600E11"/>
    <w:rsid w:val="006013A1"/>
    <w:rsid w:val="00601867"/>
    <w:rsid w:val="006026A2"/>
    <w:rsid w:val="00603629"/>
    <w:rsid w:val="006036E6"/>
    <w:rsid w:val="00603934"/>
    <w:rsid w:val="00604108"/>
    <w:rsid w:val="00604E66"/>
    <w:rsid w:val="006052EB"/>
    <w:rsid w:val="0060561C"/>
    <w:rsid w:val="006071F2"/>
    <w:rsid w:val="006107AD"/>
    <w:rsid w:val="00612025"/>
    <w:rsid w:val="006126C2"/>
    <w:rsid w:val="0061373F"/>
    <w:rsid w:val="0061421F"/>
    <w:rsid w:val="006145EC"/>
    <w:rsid w:val="006148D5"/>
    <w:rsid w:val="00614E26"/>
    <w:rsid w:val="00615AE5"/>
    <w:rsid w:val="00621B24"/>
    <w:rsid w:val="00621E74"/>
    <w:rsid w:val="00622734"/>
    <w:rsid w:val="006227DB"/>
    <w:rsid w:val="006234D2"/>
    <w:rsid w:val="006249B3"/>
    <w:rsid w:val="00625DF4"/>
    <w:rsid w:val="00626909"/>
    <w:rsid w:val="00626C01"/>
    <w:rsid w:val="006270DD"/>
    <w:rsid w:val="00630287"/>
    <w:rsid w:val="00631290"/>
    <w:rsid w:val="006338DB"/>
    <w:rsid w:val="00634274"/>
    <w:rsid w:val="006344E3"/>
    <w:rsid w:val="00635E3F"/>
    <w:rsid w:val="006368C8"/>
    <w:rsid w:val="00636B60"/>
    <w:rsid w:val="00637875"/>
    <w:rsid w:val="00640B83"/>
    <w:rsid w:val="00641E66"/>
    <w:rsid w:val="0064209D"/>
    <w:rsid w:val="0064212E"/>
    <w:rsid w:val="006430DE"/>
    <w:rsid w:val="00643DAE"/>
    <w:rsid w:val="006457DE"/>
    <w:rsid w:val="00647E2E"/>
    <w:rsid w:val="00651469"/>
    <w:rsid w:val="006516A6"/>
    <w:rsid w:val="00651CDC"/>
    <w:rsid w:val="00651D9B"/>
    <w:rsid w:val="006526E9"/>
    <w:rsid w:val="006535F9"/>
    <w:rsid w:val="00653B1D"/>
    <w:rsid w:val="00654E48"/>
    <w:rsid w:val="00655676"/>
    <w:rsid w:val="00655B94"/>
    <w:rsid w:val="006566DE"/>
    <w:rsid w:val="006571B3"/>
    <w:rsid w:val="0066012B"/>
    <w:rsid w:val="00660E5E"/>
    <w:rsid w:val="0066237D"/>
    <w:rsid w:val="0066274B"/>
    <w:rsid w:val="00666342"/>
    <w:rsid w:val="00666DD7"/>
    <w:rsid w:val="00670373"/>
    <w:rsid w:val="0067050C"/>
    <w:rsid w:val="00670DDB"/>
    <w:rsid w:val="00671CA7"/>
    <w:rsid w:val="00671DF5"/>
    <w:rsid w:val="006724D7"/>
    <w:rsid w:val="00673823"/>
    <w:rsid w:val="006757DC"/>
    <w:rsid w:val="00675DA8"/>
    <w:rsid w:val="00675E87"/>
    <w:rsid w:val="00676547"/>
    <w:rsid w:val="00677DAB"/>
    <w:rsid w:val="006813F1"/>
    <w:rsid w:val="00681A62"/>
    <w:rsid w:val="00681C8B"/>
    <w:rsid w:val="00683ACA"/>
    <w:rsid w:val="00684810"/>
    <w:rsid w:val="0068570A"/>
    <w:rsid w:val="00686152"/>
    <w:rsid w:val="006861ED"/>
    <w:rsid w:val="00686A54"/>
    <w:rsid w:val="00686DB3"/>
    <w:rsid w:val="006872CF"/>
    <w:rsid w:val="006877A3"/>
    <w:rsid w:val="00687CA9"/>
    <w:rsid w:val="006905F3"/>
    <w:rsid w:val="00690FCA"/>
    <w:rsid w:val="00691E6C"/>
    <w:rsid w:val="00692AF9"/>
    <w:rsid w:val="00693687"/>
    <w:rsid w:val="006937E5"/>
    <w:rsid w:val="00693FA9"/>
    <w:rsid w:val="00694426"/>
    <w:rsid w:val="00694EB5"/>
    <w:rsid w:val="006950B0"/>
    <w:rsid w:val="00695B9B"/>
    <w:rsid w:val="00695EC7"/>
    <w:rsid w:val="006961F5"/>
    <w:rsid w:val="00697BF6"/>
    <w:rsid w:val="006A1D3E"/>
    <w:rsid w:val="006A4BED"/>
    <w:rsid w:val="006A55E9"/>
    <w:rsid w:val="006A5B54"/>
    <w:rsid w:val="006A5EE9"/>
    <w:rsid w:val="006B0743"/>
    <w:rsid w:val="006B22BA"/>
    <w:rsid w:val="006B29C3"/>
    <w:rsid w:val="006B2C1B"/>
    <w:rsid w:val="006B35E6"/>
    <w:rsid w:val="006B36EE"/>
    <w:rsid w:val="006B51D0"/>
    <w:rsid w:val="006B51F3"/>
    <w:rsid w:val="006B56F2"/>
    <w:rsid w:val="006B6D4E"/>
    <w:rsid w:val="006B7036"/>
    <w:rsid w:val="006B7874"/>
    <w:rsid w:val="006C1466"/>
    <w:rsid w:val="006C1A16"/>
    <w:rsid w:val="006C1A50"/>
    <w:rsid w:val="006C2D10"/>
    <w:rsid w:val="006C2D94"/>
    <w:rsid w:val="006C3904"/>
    <w:rsid w:val="006C3947"/>
    <w:rsid w:val="006C3969"/>
    <w:rsid w:val="006C3F6B"/>
    <w:rsid w:val="006C4221"/>
    <w:rsid w:val="006C44B6"/>
    <w:rsid w:val="006C4967"/>
    <w:rsid w:val="006C4FA1"/>
    <w:rsid w:val="006C6397"/>
    <w:rsid w:val="006C6DA0"/>
    <w:rsid w:val="006C719A"/>
    <w:rsid w:val="006D071E"/>
    <w:rsid w:val="006D0FCF"/>
    <w:rsid w:val="006D1C93"/>
    <w:rsid w:val="006D2ACA"/>
    <w:rsid w:val="006D2C69"/>
    <w:rsid w:val="006D2FB7"/>
    <w:rsid w:val="006D3AB7"/>
    <w:rsid w:val="006D3FB0"/>
    <w:rsid w:val="006D414A"/>
    <w:rsid w:val="006D48FA"/>
    <w:rsid w:val="006D4A9D"/>
    <w:rsid w:val="006D588F"/>
    <w:rsid w:val="006D68FF"/>
    <w:rsid w:val="006D691C"/>
    <w:rsid w:val="006E0437"/>
    <w:rsid w:val="006E0732"/>
    <w:rsid w:val="006E0B2D"/>
    <w:rsid w:val="006E24C0"/>
    <w:rsid w:val="006E24F2"/>
    <w:rsid w:val="006E6F10"/>
    <w:rsid w:val="006E7026"/>
    <w:rsid w:val="006E783F"/>
    <w:rsid w:val="006E7B3F"/>
    <w:rsid w:val="006F033E"/>
    <w:rsid w:val="006F1593"/>
    <w:rsid w:val="006F3CFC"/>
    <w:rsid w:val="006F45BE"/>
    <w:rsid w:val="006F4863"/>
    <w:rsid w:val="006F58C6"/>
    <w:rsid w:val="006F60F6"/>
    <w:rsid w:val="006F626A"/>
    <w:rsid w:val="006F65D6"/>
    <w:rsid w:val="006F6790"/>
    <w:rsid w:val="0070222B"/>
    <w:rsid w:val="007026B6"/>
    <w:rsid w:val="00703433"/>
    <w:rsid w:val="00703770"/>
    <w:rsid w:val="00703F11"/>
    <w:rsid w:val="00703F85"/>
    <w:rsid w:val="007054A3"/>
    <w:rsid w:val="007061B2"/>
    <w:rsid w:val="007063CD"/>
    <w:rsid w:val="007065E1"/>
    <w:rsid w:val="007065FD"/>
    <w:rsid w:val="00707936"/>
    <w:rsid w:val="00710164"/>
    <w:rsid w:val="00710D1B"/>
    <w:rsid w:val="00711196"/>
    <w:rsid w:val="007111A7"/>
    <w:rsid w:val="0071136D"/>
    <w:rsid w:val="00711A09"/>
    <w:rsid w:val="007121DC"/>
    <w:rsid w:val="00713175"/>
    <w:rsid w:val="00713436"/>
    <w:rsid w:val="007135F6"/>
    <w:rsid w:val="00713AAC"/>
    <w:rsid w:val="0071623F"/>
    <w:rsid w:val="0071695B"/>
    <w:rsid w:val="00716BB2"/>
    <w:rsid w:val="00716C2E"/>
    <w:rsid w:val="00716F65"/>
    <w:rsid w:val="00720DB1"/>
    <w:rsid w:val="007215D5"/>
    <w:rsid w:val="00722537"/>
    <w:rsid w:val="007230F9"/>
    <w:rsid w:val="00725EFB"/>
    <w:rsid w:val="00726322"/>
    <w:rsid w:val="00726914"/>
    <w:rsid w:val="00727D03"/>
    <w:rsid w:val="00731B4D"/>
    <w:rsid w:val="00731EFB"/>
    <w:rsid w:val="00732492"/>
    <w:rsid w:val="00732D30"/>
    <w:rsid w:val="00734A0E"/>
    <w:rsid w:val="007373E7"/>
    <w:rsid w:val="0073745D"/>
    <w:rsid w:val="00737A05"/>
    <w:rsid w:val="007402F2"/>
    <w:rsid w:val="00740748"/>
    <w:rsid w:val="00742A96"/>
    <w:rsid w:val="00742AC4"/>
    <w:rsid w:val="0074377C"/>
    <w:rsid w:val="007438E2"/>
    <w:rsid w:val="00744408"/>
    <w:rsid w:val="00745B04"/>
    <w:rsid w:val="00745ED2"/>
    <w:rsid w:val="007465A7"/>
    <w:rsid w:val="00746A1D"/>
    <w:rsid w:val="00746D90"/>
    <w:rsid w:val="00750491"/>
    <w:rsid w:val="00750AD7"/>
    <w:rsid w:val="00751B6D"/>
    <w:rsid w:val="00753FB7"/>
    <w:rsid w:val="0075410B"/>
    <w:rsid w:val="00754233"/>
    <w:rsid w:val="00754645"/>
    <w:rsid w:val="007551ED"/>
    <w:rsid w:val="0075628E"/>
    <w:rsid w:val="007574A4"/>
    <w:rsid w:val="007574F8"/>
    <w:rsid w:val="00757D1A"/>
    <w:rsid w:val="00757E53"/>
    <w:rsid w:val="007601CF"/>
    <w:rsid w:val="007604EB"/>
    <w:rsid w:val="00760E64"/>
    <w:rsid w:val="00761166"/>
    <w:rsid w:val="00761EBB"/>
    <w:rsid w:val="00763D7B"/>
    <w:rsid w:val="00763FA4"/>
    <w:rsid w:val="00764082"/>
    <w:rsid w:val="00767C3E"/>
    <w:rsid w:val="00767D99"/>
    <w:rsid w:val="00771709"/>
    <w:rsid w:val="00771CF5"/>
    <w:rsid w:val="00772E08"/>
    <w:rsid w:val="00773050"/>
    <w:rsid w:val="0077369B"/>
    <w:rsid w:val="00773B7D"/>
    <w:rsid w:val="00773BE1"/>
    <w:rsid w:val="0077420E"/>
    <w:rsid w:val="00774C2C"/>
    <w:rsid w:val="00774CB8"/>
    <w:rsid w:val="00775FA6"/>
    <w:rsid w:val="00776388"/>
    <w:rsid w:val="00776CC1"/>
    <w:rsid w:val="0077782D"/>
    <w:rsid w:val="00777ABD"/>
    <w:rsid w:val="00780D63"/>
    <w:rsid w:val="00780E20"/>
    <w:rsid w:val="00781E8A"/>
    <w:rsid w:val="00783526"/>
    <w:rsid w:val="00783D25"/>
    <w:rsid w:val="00784E77"/>
    <w:rsid w:val="00786122"/>
    <w:rsid w:val="00786289"/>
    <w:rsid w:val="00786F52"/>
    <w:rsid w:val="00787546"/>
    <w:rsid w:val="00787A1B"/>
    <w:rsid w:val="00787AFB"/>
    <w:rsid w:val="00787C7B"/>
    <w:rsid w:val="00787E0E"/>
    <w:rsid w:val="00787E78"/>
    <w:rsid w:val="00790418"/>
    <w:rsid w:val="00790539"/>
    <w:rsid w:val="00792027"/>
    <w:rsid w:val="007927D5"/>
    <w:rsid w:val="00793947"/>
    <w:rsid w:val="0079404E"/>
    <w:rsid w:val="00794294"/>
    <w:rsid w:val="007956DC"/>
    <w:rsid w:val="00795D80"/>
    <w:rsid w:val="00795E00"/>
    <w:rsid w:val="00796E4D"/>
    <w:rsid w:val="00797EAC"/>
    <w:rsid w:val="007A0E58"/>
    <w:rsid w:val="007A1E7F"/>
    <w:rsid w:val="007A2ACA"/>
    <w:rsid w:val="007A2BFA"/>
    <w:rsid w:val="007A338A"/>
    <w:rsid w:val="007A33F7"/>
    <w:rsid w:val="007A4A09"/>
    <w:rsid w:val="007A4E85"/>
    <w:rsid w:val="007A5B14"/>
    <w:rsid w:val="007A5C5C"/>
    <w:rsid w:val="007A6AFB"/>
    <w:rsid w:val="007A7B92"/>
    <w:rsid w:val="007B0A39"/>
    <w:rsid w:val="007B252C"/>
    <w:rsid w:val="007B3B6B"/>
    <w:rsid w:val="007B40D5"/>
    <w:rsid w:val="007B4289"/>
    <w:rsid w:val="007B4DB5"/>
    <w:rsid w:val="007B54B9"/>
    <w:rsid w:val="007B61FE"/>
    <w:rsid w:val="007B6F06"/>
    <w:rsid w:val="007B76B2"/>
    <w:rsid w:val="007B7E30"/>
    <w:rsid w:val="007C0E34"/>
    <w:rsid w:val="007C0EFD"/>
    <w:rsid w:val="007C0F96"/>
    <w:rsid w:val="007C1480"/>
    <w:rsid w:val="007C1BB1"/>
    <w:rsid w:val="007C2681"/>
    <w:rsid w:val="007C306F"/>
    <w:rsid w:val="007C3A75"/>
    <w:rsid w:val="007C4EAF"/>
    <w:rsid w:val="007C52FA"/>
    <w:rsid w:val="007C62E5"/>
    <w:rsid w:val="007C6D5C"/>
    <w:rsid w:val="007C75B8"/>
    <w:rsid w:val="007D2432"/>
    <w:rsid w:val="007D3196"/>
    <w:rsid w:val="007D32FF"/>
    <w:rsid w:val="007D3EE9"/>
    <w:rsid w:val="007D4993"/>
    <w:rsid w:val="007D4BD1"/>
    <w:rsid w:val="007D4BD8"/>
    <w:rsid w:val="007D6BE1"/>
    <w:rsid w:val="007D7BFA"/>
    <w:rsid w:val="007E1E80"/>
    <w:rsid w:val="007E2C67"/>
    <w:rsid w:val="007E31E7"/>
    <w:rsid w:val="007E3613"/>
    <w:rsid w:val="007E4747"/>
    <w:rsid w:val="007E54B5"/>
    <w:rsid w:val="007E68B6"/>
    <w:rsid w:val="007E6972"/>
    <w:rsid w:val="007E7305"/>
    <w:rsid w:val="007F0F62"/>
    <w:rsid w:val="007F1323"/>
    <w:rsid w:val="007F190D"/>
    <w:rsid w:val="007F2993"/>
    <w:rsid w:val="007F3904"/>
    <w:rsid w:val="007F3B44"/>
    <w:rsid w:val="007F765B"/>
    <w:rsid w:val="00800750"/>
    <w:rsid w:val="00802097"/>
    <w:rsid w:val="00803223"/>
    <w:rsid w:val="008036CF"/>
    <w:rsid w:val="00804E3F"/>
    <w:rsid w:val="00804F3B"/>
    <w:rsid w:val="008053B8"/>
    <w:rsid w:val="008058CF"/>
    <w:rsid w:val="00805ED4"/>
    <w:rsid w:val="008068FB"/>
    <w:rsid w:val="00807788"/>
    <w:rsid w:val="008078CA"/>
    <w:rsid w:val="00807A33"/>
    <w:rsid w:val="00807C3A"/>
    <w:rsid w:val="0081033D"/>
    <w:rsid w:val="008107A9"/>
    <w:rsid w:val="00810E0B"/>
    <w:rsid w:val="0081144F"/>
    <w:rsid w:val="00812827"/>
    <w:rsid w:val="00812ADB"/>
    <w:rsid w:val="00812EFA"/>
    <w:rsid w:val="00813DDA"/>
    <w:rsid w:val="008149D5"/>
    <w:rsid w:val="00814C27"/>
    <w:rsid w:val="0081571B"/>
    <w:rsid w:val="00815D5C"/>
    <w:rsid w:val="008160C7"/>
    <w:rsid w:val="00816F5D"/>
    <w:rsid w:val="00817BA9"/>
    <w:rsid w:val="008210B3"/>
    <w:rsid w:val="00823331"/>
    <w:rsid w:val="00824982"/>
    <w:rsid w:val="00825478"/>
    <w:rsid w:val="0082661C"/>
    <w:rsid w:val="00826A99"/>
    <w:rsid w:val="00827E16"/>
    <w:rsid w:val="00830175"/>
    <w:rsid w:val="00830FCE"/>
    <w:rsid w:val="00831B42"/>
    <w:rsid w:val="00832819"/>
    <w:rsid w:val="0083400E"/>
    <w:rsid w:val="00836860"/>
    <w:rsid w:val="00836A05"/>
    <w:rsid w:val="00836B51"/>
    <w:rsid w:val="00837B05"/>
    <w:rsid w:val="0084228C"/>
    <w:rsid w:val="00842CE5"/>
    <w:rsid w:val="008438C4"/>
    <w:rsid w:val="00844BB4"/>
    <w:rsid w:val="008509DE"/>
    <w:rsid w:val="00850CA0"/>
    <w:rsid w:val="00850EEB"/>
    <w:rsid w:val="0085106F"/>
    <w:rsid w:val="00851A3B"/>
    <w:rsid w:val="00852017"/>
    <w:rsid w:val="00852631"/>
    <w:rsid w:val="00854032"/>
    <w:rsid w:val="00854216"/>
    <w:rsid w:val="00854E1D"/>
    <w:rsid w:val="008560C9"/>
    <w:rsid w:val="00856B34"/>
    <w:rsid w:val="00856D12"/>
    <w:rsid w:val="0085719D"/>
    <w:rsid w:val="00857FEF"/>
    <w:rsid w:val="008601E6"/>
    <w:rsid w:val="008608A1"/>
    <w:rsid w:val="00860A85"/>
    <w:rsid w:val="00861AE9"/>
    <w:rsid w:val="00862BC5"/>
    <w:rsid w:val="008635A2"/>
    <w:rsid w:val="008638F6"/>
    <w:rsid w:val="00863E7F"/>
    <w:rsid w:val="0086427F"/>
    <w:rsid w:val="00864FE1"/>
    <w:rsid w:val="008657C7"/>
    <w:rsid w:val="00866B45"/>
    <w:rsid w:val="008677E4"/>
    <w:rsid w:val="0086799A"/>
    <w:rsid w:val="00867B9C"/>
    <w:rsid w:val="008731C6"/>
    <w:rsid w:val="00873628"/>
    <w:rsid w:val="008741D3"/>
    <w:rsid w:val="008747C1"/>
    <w:rsid w:val="00874884"/>
    <w:rsid w:val="0087644D"/>
    <w:rsid w:val="0087695D"/>
    <w:rsid w:val="008776D7"/>
    <w:rsid w:val="00880116"/>
    <w:rsid w:val="00880A20"/>
    <w:rsid w:val="0088135E"/>
    <w:rsid w:val="00881E45"/>
    <w:rsid w:val="0088219E"/>
    <w:rsid w:val="00882F7E"/>
    <w:rsid w:val="00883502"/>
    <w:rsid w:val="008838E0"/>
    <w:rsid w:val="00884439"/>
    <w:rsid w:val="008851FB"/>
    <w:rsid w:val="00886C8C"/>
    <w:rsid w:val="008905CC"/>
    <w:rsid w:val="00892CCA"/>
    <w:rsid w:val="00892F0F"/>
    <w:rsid w:val="00893CAE"/>
    <w:rsid w:val="008942CC"/>
    <w:rsid w:val="008948F3"/>
    <w:rsid w:val="00894E10"/>
    <w:rsid w:val="00896407"/>
    <w:rsid w:val="00896748"/>
    <w:rsid w:val="0089706E"/>
    <w:rsid w:val="008A242B"/>
    <w:rsid w:val="008A26D9"/>
    <w:rsid w:val="008A28AF"/>
    <w:rsid w:val="008A2AE2"/>
    <w:rsid w:val="008A477C"/>
    <w:rsid w:val="008A4829"/>
    <w:rsid w:val="008A4BDA"/>
    <w:rsid w:val="008A5164"/>
    <w:rsid w:val="008A616B"/>
    <w:rsid w:val="008A6678"/>
    <w:rsid w:val="008A6804"/>
    <w:rsid w:val="008B020A"/>
    <w:rsid w:val="008B050E"/>
    <w:rsid w:val="008B2345"/>
    <w:rsid w:val="008B2553"/>
    <w:rsid w:val="008B2674"/>
    <w:rsid w:val="008B333E"/>
    <w:rsid w:val="008B353F"/>
    <w:rsid w:val="008B3D27"/>
    <w:rsid w:val="008B4580"/>
    <w:rsid w:val="008B4F2C"/>
    <w:rsid w:val="008B5251"/>
    <w:rsid w:val="008B58D7"/>
    <w:rsid w:val="008B6177"/>
    <w:rsid w:val="008B6D92"/>
    <w:rsid w:val="008C0B1F"/>
    <w:rsid w:val="008C0C01"/>
    <w:rsid w:val="008C1F14"/>
    <w:rsid w:val="008C218D"/>
    <w:rsid w:val="008C2BC4"/>
    <w:rsid w:val="008C31F6"/>
    <w:rsid w:val="008C4605"/>
    <w:rsid w:val="008C4D18"/>
    <w:rsid w:val="008C4ED1"/>
    <w:rsid w:val="008C5019"/>
    <w:rsid w:val="008C582E"/>
    <w:rsid w:val="008C59AB"/>
    <w:rsid w:val="008C5C37"/>
    <w:rsid w:val="008C62B4"/>
    <w:rsid w:val="008C63EE"/>
    <w:rsid w:val="008C6620"/>
    <w:rsid w:val="008C6816"/>
    <w:rsid w:val="008C6DB6"/>
    <w:rsid w:val="008D03D7"/>
    <w:rsid w:val="008D0780"/>
    <w:rsid w:val="008D12D5"/>
    <w:rsid w:val="008D1C40"/>
    <w:rsid w:val="008D1F79"/>
    <w:rsid w:val="008D1FF0"/>
    <w:rsid w:val="008D30D1"/>
    <w:rsid w:val="008D31AD"/>
    <w:rsid w:val="008D36A4"/>
    <w:rsid w:val="008D4728"/>
    <w:rsid w:val="008D4C1B"/>
    <w:rsid w:val="008D4D4C"/>
    <w:rsid w:val="008D51DE"/>
    <w:rsid w:val="008D5662"/>
    <w:rsid w:val="008D5CA5"/>
    <w:rsid w:val="008D5FDE"/>
    <w:rsid w:val="008D6217"/>
    <w:rsid w:val="008D65E1"/>
    <w:rsid w:val="008D6AF9"/>
    <w:rsid w:val="008E0B18"/>
    <w:rsid w:val="008E0C95"/>
    <w:rsid w:val="008E1D72"/>
    <w:rsid w:val="008E23DF"/>
    <w:rsid w:val="008E31D9"/>
    <w:rsid w:val="008E4D0F"/>
    <w:rsid w:val="008E5713"/>
    <w:rsid w:val="008E708A"/>
    <w:rsid w:val="008E781B"/>
    <w:rsid w:val="008E7888"/>
    <w:rsid w:val="008E7892"/>
    <w:rsid w:val="008E78E3"/>
    <w:rsid w:val="008E7DEC"/>
    <w:rsid w:val="008F0BDD"/>
    <w:rsid w:val="008F1FB8"/>
    <w:rsid w:val="008F2191"/>
    <w:rsid w:val="008F518A"/>
    <w:rsid w:val="008F575C"/>
    <w:rsid w:val="008F5B70"/>
    <w:rsid w:val="008F5F05"/>
    <w:rsid w:val="008F5FD9"/>
    <w:rsid w:val="008F602B"/>
    <w:rsid w:val="008F6558"/>
    <w:rsid w:val="008F710A"/>
    <w:rsid w:val="0090035B"/>
    <w:rsid w:val="009013A0"/>
    <w:rsid w:val="0090240F"/>
    <w:rsid w:val="00904191"/>
    <w:rsid w:val="00905396"/>
    <w:rsid w:val="00906540"/>
    <w:rsid w:val="00906FF3"/>
    <w:rsid w:val="00907170"/>
    <w:rsid w:val="009079E1"/>
    <w:rsid w:val="0091002B"/>
    <w:rsid w:val="009111B4"/>
    <w:rsid w:val="009115E9"/>
    <w:rsid w:val="00912FA7"/>
    <w:rsid w:val="009137DE"/>
    <w:rsid w:val="00914451"/>
    <w:rsid w:val="00914824"/>
    <w:rsid w:val="00914DCD"/>
    <w:rsid w:val="00914DD0"/>
    <w:rsid w:val="0091520E"/>
    <w:rsid w:val="00915A05"/>
    <w:rsid w:val="009163BF"/>
    <w:rsid w:val="009212EF"/>
    <w:rsid w:val="00922BE3"/>
    <w:rsid w:val="00923CAC"/>
    <w:rsid w:val="0092452C"/>
    <w:rsid w:val="0092456C"/>
    <w:rsid w:val="0092468A"/>
    <w:rsid w:val="00924E00"/>
    <w:rsid w:val="00925A78"/>
    <w:rsid w:val="009261B1"/>
    <w:rsid w:val="00927223"/>
    <w:rsid w:val="00930EDC"/>
    <w:rsid w:val="00931D06"/>
    <w:rsid w:val="009321CA"/>
    <w:rsid w:val="009326EE"/>
    <w:rsid w:val="0093438B"/>
    <w:rsid w:val="00934A9D"/>
    <w:rsid w:val="00934D31"/>
    <w:rsid w:val="00935137"/>
    <w:rsid w:val="00935899"/>
    <w:rsid w:val="009358E8"/>
    <w:rsid w:val="00935C19"/>
    <w:rsid w:val="009368C9"/>
    <w:rsid w:val="009402CC"/>
    <w:rsid w:val="00941E68"/>
    <w:rsid w:val="00943B20"/>
    <w:rsid w:val="009459CC"/>
    <w:rsid w:val="00945C7D"/>
    <w:rsid w:val="009477CE"/>
    <w:rsid w:val="00947EE1"/>
    <w:rsid w:val="00950D5A"/>
    <w:rsid w:val="00951076"/>
    <w:rsid w:val="00951D0F"/>
    <w:rsid w:val="00952852"/>
    <w:rsid w:val="009561E1"/>
    <w:rsid w:val="00956757"/>
    <w:rsid w:val="009600F5"/>
    <w:rsid w:val="009602FE"/>
    <w:rsid w:val="00960B31"/>
    <w:rsid w:val="009618B1"/>
    <w:rsid w:val="00963114"/>
    <w:rsid w:val="00963ACF"/>
    <w:rsid w:val="00963C9A"/>
    <w:rsid w:val="0096472E"/>
    <w:rsid w:val="0096476C"/>
    <w:rsid w:val="009648E4"/>
    <w:rsid w:val="00966147"/>
    <w:rsid w:val="00966367"/>
    <w:rsid w:val="009679DB"/>
    <w:rsid w:val="0097019E"/>
    <w:rsid w:val="00970E51"/>
    <w:rsid w:val="009712DF"/>
    <w:rsid w:val="00971406"/>
    <w:rsid w:val="00971AE5"/>
    <w:rsid w:val="00971D4A"/>
    <w:rsid w:val="00971DBC"/>
    <w:rsid w:val="0097217D"/>
    <w:rsid w:val="00972384"/>
    <w:rsid w:val="009724FF"/>
    <w:rsid w:val="0097259D"/>
    <w:rsid w:val="00972C0F"/>
    <w:rsid w:val="0097321C"/>
    <w:rsid w:val="0097332C"/>
    <w:rsid w:val="00973C80"/>
    <w:rsid w:val="00973F81"/>
    <w:rsid w:val="009740F7"/>
    <w:rsid w:val="0097447F"/>
    <w:rsid w:val="00974546"/>
    <w:rsid w:val="00974B05"/>
    <w:rsid w:val="00975063"/>
    <w:rsid w:val="00975C45"/>
    <w:rsid w:val="00976351"/>
    <w:rsid w:val="009768B7"/>
    <w:rsid w:val="00977600"/>
    <w:rsid w:val="009777A6"/>
    <w:rsid w:val="00977D85"/>
    <w:rsid w:val="00977DE8"/>
    <w:rsid w:val="00981590"/>
    <w:rsid w:val="009825B7"/>
    <w:rsid w:val="00982C47"/>
    <w:rsid w:val="00982CC3"/>
    <w:rsid w:val="00983EE3"/>
    <w:rsid w:val="00984961"/>
    <w:rsid w:val="00984A1F"/>
    <w:rsid w:val="00984A4B"/>
    <w:rsid w:val="00984D66"/>
    <w:rsid w:val="00984E4D"/>
    <w:rsid w:val="00985C26"/>
    <w:rsid w:val="00986071"/>
    <w:rsid w:val="009874F6"/>
    <w:rsid w:val="0099014C"/>
    <w:rsid w:val="00991DB9"/>
    <w:rsid w:val="0099388A"/>
    <w:rsid w:val="00994621"/>
    <w:rsid w:val="00994C70"/>
    <w:rsid w:val="00995F9D"/>
    <w:rsid w:val="00997354"/>
    <w:rsid w:val="00997BA7"/>
    <w:rsid w:val="00997E48"/>
    <w:rsid w:val="009A03F3"/>
    <w:rsid w:val="009A05B6"/>
    <w:rsid w:val="009A105A"/>
    <w:rsid w:val="009A10A8"/>
    <w:rsid w:val="009A164D"/>
    <w:rsid w:val="009A1D74"/>
    <w:rsid w:val="009A2030"/>
    <w:rsid w:val="009A264F"/>
    <w:rsid w:val="009A34E1"/>
    <w:rsid w:val="009A3FF6"/>
    <w:rsid w:val="009A413F"/>
    <w:rsid w:val="009A47AA"/>
    <w:rsid w:val="009A4981"/>
    <w:rsid w:val="009A7D89"/>
    <w:rsid w:val="009B050D"/>
    <w:rsid w:val="009B1296"/>
    <w:rsid w:val="009B1772"/>
    <w:rsid w:val="009B2E2F"/>
    <w:rsid w:val="009B4CE0"/>
    <w:rsid w:val="009B50EB"/>
    <w:rsid w:val="009B7CF0"/>
    <w:rsid w:val="009C05F9"/>
    <w:rsid w:val="009C112B"/>
    <w:rsid w:val="009C2819"/>
    <w:rsid w:val="009C37C3"/>
    <w:rsid w:val="009C48CE"/>
    <w:rsid w:val="009C5CB7"/>
    <w:rsid w:val="009C5DA8"/>
    <w:rsid w:val="009C5E5F"/>
    <w:rsid w:val="009C5E80"/>
    <w:rsid w:val="009C69A2"/>
    <w:rsid w:val="009C72C1"/>
    <w:rsid w:val="009C76CF"/>
    <w:rsid w:val="009D01B9"/>
    <w:rsid w:val="009D0710"/>
    <w:rsid w:val="009D09D8"/>
    <w:rsid w:val="009D15E2"/>
    <w:rsid w:val="009D1AFD"/>
    <w:rsid w:val="009D1F03"/>
    <w:rsid w:val="009D2A2B"/>
    <w:rsid w:val="009D3435"/>
    <w:rsid w:val="009D4322"/>
    <w:rsid w:val="009D5697"/>
    <w:rsid w:val="009D5F81"/>
    <w:rsid w:val="009D7480"/>
    <w:rsid w:val="009D748F"/>
    <w:rsid w:val="009D7592"/>
    <w:rsid w:val="009E0217"/>
    <w:rsid w:val="009E17A9"/>
    <w:rsid w:val="009E2178"/>
    <w:rsid w:val="009E23E3"/>
    <w:rsid w:val="009E7530"/>
    <w:rsid w:val="009F041A"/>
    <w:rsid w:val="009F07B5"/>
    <w:rsid w:val="009F335A"/>
    <w:rsid w:val="009F33E0"/>
    <w:rsid w:val="009F37A5"/>
    <w:rsid w:val="009F74A1"/>
    <w:rsid w:val="009F7AEC"/>
    <w:rsid w:val="00A00F7E"/>
    <w:rsid w:val="00A0138D"/>
    <w:rsid w:val="00A0468C"/>
    <w:rsid w:val="00A05840"/>
    <w:rsid w:val="00A05C3A"/>
    <w:rsid w:val="00A05CDA"/>
    <w:rsid w:val="00A05F25"/>
    <w:rsid w:val="00A060B5"/>
    <w:rsid w:val="00A06144"/>
    <w:rsid w:val="00A07823"/>
    <w:rsid w:val="00A07854"/>
    <w:rsid w:val="00A07A07"/>
    <w:rsid w:val="00A1023E"/>
    <w:rsid w:val="00A10266"/>
    <w:rsid w:val="00A11A7C"/>
    <w:rsid w:val="00A12690"/>
    <w:rsid w:val="00A12C22"/>
    <w:rsid w:val="00A13480"/>
    <w:rsid w:val="00A1412D"/>
    <w:rsid w:val="00A14E67"/>
    <w:rsid w:val="00A16917"/>
    <w:rsid w:val="00A17F58"/>
    <w:rsid w:val="00A201AD"/>
    <w:rsid w:val="00A20B2F"/>
    <w:rsid w:val="00A20C20"/>
    <w:rsid w:val="00A20CE5"/>
    <w:rsid w:val="00A23E57"/>
    <w:rsid w:val="00A25672"/>
    <w:rsid w:val="00A25A2C"/>
    <w:rsid w:val="00A25B8A"/>
    <w:rsid w:val="00A25BAF"/>
    <w:rsid w:val="00A26C99"/>
    <w:rsid w:val="00A26FA1"/>
    <w:rsid w:val="00A30580"/>
    <w:rsid w:val="00A30FEC"/>
    <w:rsid w:val="00A31199"/>
    <w:rsid w:val="00A31C66"/>
    <w:rsid w:val="00A342A6"/>
    <w:rsid w:val="00A36004"/>
    <w:rsid w:val="00A367C3"/>
    <w:rsid w:val="00A37E34"/>
    <w:rsid w:val="00A40DFC"/>
    <w:rsid w:val="00A40FA6"/>
    <w:rsid w:val="00A45701"/>
    <w:rsid w:val="00A470C0"/>
    <w:rsid w:val="00A47AE4"/>
    <w:rsid w:val="00A47CAD"/>
    <w:rsid w:val="00A5061B"/>
    <w:rsid w:val="00A509D9"/>
    <w:rsid w:val="00A51E0E"/>
    <w:rsid w:val="00A51E2F"/>
    <w:rsid w:val="00A52867"/>
    <w:rsid w:val="00A53698"/>
    <w:rsid w:val="00A53E77"/>
    <w:rsid w:val="00A54A79"/>
    <w:rsid w:val="00A54D13"/>
    <w:rsid w:val="00A560BE"/>
    <w:rsid w:val="00A56778"/>
    <w:rsid w:val="00A5725C"/>
    <w:rsid w:val="00A602AB"/>
    <w:rsid w:val="00A6095C"/>
    <w:rsid w:val="00A6219C"/>
    <w:rsid w:val="00A624F3"/>
    <w:rsid w:val="00A635A7"/>
    <w:rsid w:val="00A637DE"/>
    <w:rsid w:val="00A65492"/>
    <w:rsid w:val="00A6591D"/>
    <w:rsid w:val="00A65C2D"/>
    <w:rsid w:val="00A66535"/>
    <w:rsid w:val="00A67E09"/>
    <w:rsid w:val="00A709EA"/>
    <w:rsid w:val="00A71897"/>
    <w:rsid w:val="00A71E62"/>
    <w:rsid w:val="00A71E86"/>
    <w:rsid w:val="00A726C0"/>
    <w:rsid w:val="00A7276C"/>
    <w:rsid w:val="00A72C6A"/>
    <w:rsid w:val="00A73E54"/>
    <w:rsid w:val="00A740D7"/>
    <w:rsid w:val="00A74193"/>
    <w:rsid w:val="00A74292"/>
    <w:rsid w:val="00A74FE0"/>
    <w:rsid w:val="00A75AA6"/>
    <w:rsid w:val="00A7659A"/>
    <w:rsid w:val="00A765D4"/>
    <w:rsid w:val="00A76869"/>
    <w:rsid w:val="00A775A3"/>
    <w:rsid w:val="00A80925"/>
    <w:rsid w:val="00A81071"/>
    <w:rsid w:val="00A81277"/>
    <w:rsid w:val="00A83640"/>
    <w:rsid w:val="00A8477E"/>
    <w:rsid w:val="00A84BE3"/>
    <w:rsid w:val="00A8634D"/>
    <w:rsid w:val="00A8648C"/>
    <w:rsid w:val="00A86809"/>
    <w:rsid w:val="00A868E4"/>
    <w:rsid w:val="00A9090E"/>
    <w:rsid w:val="00A91B7A"/>
    <w:rsid w:val="00A92791"/>
    <w:rsid w:val="00A93652"/>
    <w:rsid w:val="00A967C3"/>
    <w:rsid w:val="00A968F2"/>
    <w:rsid w:val="00A974C7"/>
    <w:rsid w:val="00A97E3D"/>
    <w:rsid w:val="00AA0299"/>
    <w:rsid w:val="00AA0D4F"/>
    <w:rsid w:val="00AA21A6"/>
    <w:rsid w:val="00AA28B8"/>
    <w:rsid w:val="00AA52D4"/>
    <w:rsid w:val="00AA53AA"/>
    <w:rsid w:val="00AA615D"/>
    <w:rsid w:val="00AA6C08"/>
    <w:rsid w:val="00AA724B"/>
    <w:rsid w:val="00AA725C"/>
    <w:rsid w:val="00AA76E8"/>
    <w:rsid w:val="00AA7A17"/>
    <w:rsid w:val="00AB0692"/>
    <w:rsid w:val="00AB07F0"/>
    <w:rsid w:val="00AB0A37"/>
    <w:rsid w:val="00AB153B"/>
    <w:rsid w:val="00AB1833"/>
    <w:rsid w:val="00AB2C0F"/>
    <w:rsid w:val="00AB37B3"/>
    <w:rsid w:val="00AB3C2F"/>
    <w:rsid w:val="00AB41D1"/>
    <w:rsid w:val="00AB4362"/>
    <w:rsid w:val="00AB44D6"/>
    <w:rsid w:val="00AB49D8"/>
    <w:rsid w:val="00AB5008"/>
    <w:rsid w:val="00AB529B"/>
    <w:rsid w:val="00AB603B"/>
    <w:rsid w:val="00AB6A5A"/>
    <w:rsid w:val="00AB704C"/>
    <w:rsid w:val="00AB79D2"/>
    <w:rsid w:val="00AC08B0"/>
    <w:rsid w:val="00AC0B97"/>
    <w:rsid w:val="00AC0E37"/>
    <w:rsid w:val="00AC13F7"/>
    <w:rsid w:val="00AC1E73"/>
    <w:rsid w:val="00AC41EB"/>
    <w:rsid w:val="00AC427C"/>
    <w:rsid w:val="00AC4D47"/>
    <w:rsid w:val="00AC5424"/>
    <w:rsid w:val="00AC5EF0"/>
    <w:rsid w:val="00AC61CA"/>
    <w:rsid w:val="00AC720E"/>
    <w:rsid w:val="00AC7DA1"/>
    <w:rsid w:val="00AD0845"/>
    <w:rsid w:val="00AD21F0"/>
    <w:rsid w:val="00AD2395"/>
    <w:rsid w:val="00AD2EDA"/>
    <w:rsid w:val="00AD3091"/>
    <w:rsid w:val="00AD3AE8"/>
    <w:rsid w:val="00AD3F7D"/>
    <w:rsid w:val="00AD4950"/>
    <w:rsid w:val="00AE0EA5"/>
    <w:rsid w:val="00AE16A2"/>
    <w:rsid w:val="00AE18BB"/>
    <w:rsid w:val="00AE1BA6"/>
    <w:rsid w:val="00AE2E05"/>
    <w:rsid w:val="00AE31B0"/>
    <w:rsid w:val="00AE3548"/>
    <w:rsid w:val="00AE3BDD"/>
    <w:rsid w:val="00AE3BE8"/>
    <w:rsid w:val="00AE42B0"/>
    <w:rsid w:val="00AE506C"/>
    <w:rsid w:val="00AE68C4"/>
    <w:rsid w:val="00AE7264"/>
    <w:rsid w:val="00AE7B75"/>
    <w:rsid w:val="00AE7E69"/>
    <w:rsid w:val="00AF08F7"/>
    <w:rsid w:val="00AF19B1"/>
    <w:rsid w:val="00AF1F8E"/>
    <w:rsid w:val="00AF20C6"/>
    <w:rsid w:val="00AF25A2"/>
    <w:rsid w:val="00AF4434"/>
    <w:rsid w:val="00AF46B1"/>
    <w:rsid w:val="00AF57EF"/>
    <w:rsid w:val="00AF5B43"/>
    <w:rsid w:val="00AF6216"/>
    <w:rsid w:val="00B00B55"/>
    <w:rsid w:val="00B00C2F"/>
    <w:rsid w:val="00B00E2E"/>
    <w:rsid w:val="00B0151F"/>
    <w:rsid w:val="00B01A32"/>
    <w:rsid w:val="00B01DA3"/>
    <w:rsid w:val="00B01E07"/>
    <w:rsid w:val="00B039CC"/>
    <w:rsid w:val="00B03BB0"/>
    <w:rsid w:val="00B03EA6"/>
    <w:rsid w:val="00B060BC"/>
    <w:rsid w:val="00B06131"/>
    <w:rsid w:val="00B07E80"/>
    <w:rsid w:val="00B101FB"/>
    <w:rsid w:val="00B10D1D"/>
    <w:rsid w:val="00B11542"/>
    <w:rsid w:val="00B11BE4"/>
    <w:rsid w:val="00B13904"/>
    <w:rsid w:val="00B14B78"/>
    <w:rsid w:val="00B1648E"/>
    <w:rsid w:val="00B166CF"/>
    <w:rsid w:val="00B16EB3"/>
    <w:rsid w:val="00B171E4"/>
    <w:rsid w:val="00B177C3"/>
    <w:rsid w:val="00B205C4"/>
    <w:rsid w:val="00B21D52"/>
    <w:rsid w:val="00B22221"/>
    <w:rsid w:val="00B23297"/>
    <w:rsid w:val="00B2481A"/>
    <w:rsid w:val="00B254E6"/>
    <w:rsid w:val="00B2599F"/>
    <w:rsid w:val="00B2694F"/>
    <w:rsid w:val="00B26DFC"/>
    <w:rsid w:val="00B27C32"/>
    <w:rsid w:val="00B30A78"/>
    <w:rsid w:val="00B30BA4"/>
    <w:rsid w:val="00B311EB"/>
    <w:rsid w:val="00B314F7"/>
    <w:rsid w:val="00B31598"/>
    <w:rsid w:val="00B32059"/>
    <w:rsid w:val="00B3270A"/>
    <w:rsid w:val="00B327A1"/>
    <w:rsid w:val="00B32BA5"/>
    <w:rsid w:val="00B33A35"/>
    <w:rsid w:val="00B34B4E"/>
    <w:rsid w:val="00B35266"/>
    <w:rsid w:val="00B354A1"/>
    <w:rsid w:val="00B356D6"/>
    <w:rsid w:val="00B363B5"/>
    <w:rsid w:val="00B364AB"/>
    <w:rsid w:val="00B36E3C"/>
    <w:rsid w:val="00B36E99"/>
    <w:rsid w:val="00B372E6"/>
    <w:rsid w:val="00B37519"/>
    <w:rsid w:val="00B40011"/>
    <w:rsid w:val="00B409BA"/>
    <w:rsid w:val="00B41F97"/>
    <w:rsid w:val="00B41FD7"/>
    <w:rsid w:val="00B4200B"/>
    <w:rsid w:val="00B44169"/>
    <w:rsid w:val="00B44835"/>
    <w:rsid w:val="00B46954"/>
    <w:rsid w:val="00B46B5D"/>
    <w:rsid w:val="00B46F9D"/>
    <w:rsid w:val="00B47493"/>
    <w:rsid w:val="00B478FA"/>
    <w:rsid w:val="00B47F5C"/>
    <w:rsid w:val="00B50CCC"/>
    <w:rsid w:val="00B516CC"/>
    <w:rsid w:val="00B51FDB"/>
    <w:rsid w:val="00B528D6"/>
    <w:rsid w:val="00B537D5"/>
    <w:rsid w:val="00B543A2"/>
    <w:rsid w:val="00B5456E"/>
    <w:rsid w:val="00B55710"/>
    <w:rsid w:val="00B607E2"/>
    <w:rsid w:val="00B60A5B"/>
    <w:rsid w:val="00B60C7E"/>
    <w:rsid w:val="00B61156"/>
    <w:rsid w:val="00B6171B"/>
    <w:rsid w:val="00B62328"/>
    <w:rsid w:val="00B6278F"/>
    <w:rsid w:val="00B627E3"/>
    <w:rsid w:val="00B630A1"/>
    <w:rsid w:val="00B63EA1"/>
    <w:rsid w:val="00B642D4"/>
    <w:rsid w:val="00B65573"/>
    <w:rsid w:val="00B659C4"/>
    <w:rsid w:val="00B66A2C"/>
    <w:rsid w:val="00B67269"/>
    <w:rsid w:val="00B70112"/>
    <w:rsid w:val="00B70CA7"/>
    <w:rsid w:val="00B7115F"/>
    <w:rsid w:val="00B732E8"/>
    <w:rsid w:val="00B737B1"/>
    <w:rsid w:val="00B73B79"/>
    <w:rsid w:val="00B75354"/>
    <w:rsid w:val="00B7542C"/>
    <w:rsid w:val="00B75F84"/>
    <w:rsid w:val="00B7642B"/>
    <w:rsid w:val="00B765EB"/>
    <w:rsid w:val="00B768A5"/>
    <w:rsid w:val="00B7702B"/>
    <w:rsid w:val="00B77AD7"/>
    <w:rsid w:val="00B806A7"/>
    <w:rsid w:val="00B80BE8"/>
    <w:rsid w:val="00B81052"/>
    <w:rsid w:val="00B81B19"/>
    <w:rsid w:val="00B82566"/>
    <w:rsid w:val="00B82F8D"/>
    <w:rsid w:val="00B83865"/>
    <w:rsid w:val="00B861CC"/>
    <w:rsid w:val="00B904B0"/>
    <w:rsid w:val="00B906E1"/>
    <w:rsid w:val="00B90CDA"/>
    <w:rsid w:val="00B912A9"/>
    <w:rsid w:val="00B9190F"/>
    <w:rsid w:val="00B926C9"/>
    <w:rsid w:val="00B931EA"/>
    <w:rsid w:val="00B93F74"/>
    <w:rsid w:val="00B944E4"/>
    <w:rsid w:val="00B9463B"/>
    <w:rsid w:val="00B94C76"/>
    <w:rsid w:val="00B951F3"/>
    <w:rsid w:val="00B96001"/>
    <w:rsid w:val="00B97A99"/>
    <w:rsid w:val="00B97AC4"/>
    <w:rsid w:val="00BA230F"/>
    <w:rsid w:val="00BA2BC4"/>
    <w:rsid w:val="00BA4577"/>
    <w:rsid w:val="00BA4EF7"/>
    <w:rsid w:val="00BA52F8"/>
    <w:rsid w:val="00BA5A2E"/>
    <w:rsid w:val="00BA63D1"/>
    <w:rsid w:val="00BA64CC"/>
    <w:rsid w:val="00BA6545"/>
    <w:rsid w:val="00BA6A96"/>
    <w:rsid w:val="00BA6FCB"/>
    <w:rsid w:val="00BA7084"/>
    <w:rsid w:val="00BA787F"/>
    <w:rsid w:val="00BA7C7E"/>
    <w:rsid w:val="00BB0D03"/>
    <w:rsid w:val="00BB1A40"/>
    <w:rsid w:val="00BB1DBC"/>
    <w:rsid w:val="00BB274D"/>
    <w:rsid w:val="00BB338F"/>
    <w:rsid w:val="00BB41DA"/>
    <w:rsid w:val="00BB4268"/>
    <w:rsid w:val="00BB467F"/>
    <w:rsid w:val="00BB49D0"/>
    <w:rsid w:val="00BB539F"/>
    <w:rsid w:val="00BB53A8"/>
    <w:rsid w:val="00BB562B"/>
    <w:rsid w:val="00BB67F4"/>
    <w:rsid w:val="00BB680D"/>
    <w:rsid w:val="00BB6DFB"/>
    <w:rsid w:val="00BB6E37"/>
    <w:rsid w:val="00BB7EEE"/>
    <w:rsid w:val="00BC0008"/>
    <w:rsid w:val="00BC0BE4"/>
    <w:rsid w:val="00BC0DBF"/>
    <w:rsid w:val="00BC1380"/>
    <w:rsid w:val="00BC1632"/>
    <w:rsid w:val="00BC16C8"/>
    <w:rsid w:val="00BC1BA3"/>
    <w:rsid w:val="00BC3115"/>
    <w:rsid w:val="00BC35C9"/>
    <w:rsid w:val="00BC39EA"/>
    <w:rsid w:val="00BC3B43"/>
    <w:rsid w:val="00BC69FF"/>
    <w:rsid w:val="00BC6E7B"/>
    <w:rsid w:val="00BC78C5"/>
    <w:rsid w:val="00BC7B1D"/>
    <w:rsid w:val="00BC7F08"/>
    <w:rsid w:val="00BC7FB5"/>
    <w:rsid w:val="00BD0850"/>
    <w:rsid w:val="00BD14FE"/>
    <w:rsid w:val="00BD282E"/>
    <w:rsid w:val="00BD3B30"/>
    <w:rsid w:val="00BD5647"/>
    <w:rsid w:val="00BD6553"/>
    <w:rsid w:val="00BD6951"/>
    <w:rsid w:val="00BD7599"/>
    <w:rsid w:val="00BE017F"/>
    <w:rsid w:val="00BE0CBC"/>
    <w:rsid w:val="00BE16DC"/>
    <w:rsid w:val="00BE1748"/>
    <w:rsid w:val="00BE2103"/>
    <w:rsid w:val="00BE31B6"/>
    <w:rsid w:val="00BE4392"/>
    <w:rsid w:val="00BE56D8"/>
    <w:rsid w:val="00BE6AB9"/>
    <w:rsid w:val="00BE7A6E"/>
    <w:rsid w:val="00BE7E7A"/>
    <w:rsid w:val="00BF01D0"/>
    <w:rsid w:val="00BF0F2A"/>
    <w:rsid w:val="00BF101E"/>
    <w:rsid w:val="00BF1D35"/>
    <w:rsid w:val="00BF25AC"/>
    <w:rsid w:val="00BF3CD7"/>
    <w:rsid w:val="00BF40B4"/>
    <w:rsid w:val="00BF67CB"/>
    <w:rsid w:val="00BF6B60"/>
    <w:rsid w:val="00BF7138"/>
    <w:rsid w:val="00C01A76"/>
    <w:rsid w:val="00C02186"/>
    <w:rsid w:val="00C0282A"/>
    <w:rsid w:val="00C02DA7"/>
    <w:rsid w:val="00C03A64"/>
    <w:rsid w:val="00C04907"/>
    <w:rsid w:val="00C05BD9"/>
    <w:rsid w:val="00C06A4F"/>
    <w:rsid w:val="00C07E8D"/>
    <w:rsid w:val="00C101CE"/>
    <w:rsid w:val="00C10A0D"/>
    <w:rsid w:val="00C11FCF"/>
    <w:rsid w:val="00C12128"/>
    <w:rsid w:val="00C147C0"/>
    <w:rsid w:val="00C1609C"/>
    <w:rsid w:val="00C1719E"/>
    <w:rsid w:val="00C178D9"/>
    <w:rsid w:val="00C20146"/>
    <w:rsid w:val="00C20C91"/>
    <w:rsid w:val="00C21A3F"/>
    <w:rsid w:val="00C21F47"/>
    <w:rsid w:val="00C229C1"/>
    <w:rsid w:val="00C230B8"/>
    <w:rsid w:val="00C24269"/>
    <w:rsid w:val="00C244B0"/>
    <w:rsid w:val="00C25CB7"/>
    <w:rsid w:val="00C25EDA"/>
    <w:rsid w:val="00C2670F"/>
    <w:rsid w:val="00C26909"/>
    <w:rsid w:val="00C27876"/>
    <w:rsid w:val="00C302E1"/>
    <w:rsid w:val="00C30878"/>
    <w:rsid w:val="00C32413"/>
    <w:rsid w:val="00C3366D"/>
    <w:rsid w:val="00C34D50"/>
    <w:rsid w:val="00C35FE7"/>
    <w:rsid w:val="00C360FE"/>
    <w:rsid w:val="00C3704B"/>
    <w:rsid w:val="00C374A4"/>
    <w:rsid w:val="00C37829"/>
    <w:rsid w:val="00C3786C"/>
    <w:rsid w:val="00C40408"/>
    <w:rsid w:val="00C4089F"/>
    <w:rsid w:val="00C4134C"/>
    <w:rsid w:val="00C4221B"/>
    <w:rsid w:val="00C4231C"/>
    <w:rsid w:val="00C4275D"/>
    <w:rsid w:val="00C42F96"/>
    <w:rsid w:val="00C43143"/>
    <w:rsid w:val="00C43F87"/>
    <w:rsid w:val="00C44307"/>
    <w:rsid w:val="00C446EB"/>
    <w:rsid w:val="00C44A4D"/>
    <w:rsid w:val="00C45088"/>
    <w:rsid w:val="00C508A4"/>
    <w:rsid w:val="00C50B3C"/>
    <w:rsid w:val="00C52E83"/>
    <w:rsid w:val="00C531E2"/>
    <w:rsid w:val="00C532FF"/>
    <w:rsid w:val="00C53368"/>
    <w:rsid w:val="00C53C8E"/>
    <w:rsid w:val="00C54E0F"/>
    <w:rsid w:val="00C55BD2"/>
    <w:rsid w:val="00C56414"/>
    <w:rsid w:val="00C56E6C"/>
    <w:rsid w:val="00C573B7"/>
    <w:rsid w:val="00C6032E"/>
    <w:rsid w:val="00C606C8"/>
    <w:rsid w:val="00C60CE6"/>
    <w:rsid w:val="00C61302"/>
    <w:rsid w:val="00C61619"/>
    <w:rsid w:val="00C6405C"/>
    <w:rsid w:val="00C647F9"/>
    <w:rsid w:val="00C666D3"/>
    <w:rsid w:val="00C66DAE"/>
    <w:rsid w:val="00C71128"/>
    <w:rsid w:val="00C717BA"/>
    <w:rsid w:val="00C717FE"/>
    <w:rsid w:val="00C727D6"/>
    <w:rsid w:val="00C73273"/>
    <w:rsid w:val="00C736E5"/>
    <w:rsid w:val="00C7453A"/>
    <w:rsid w:val="00C76536"/>
    <w:rsid w:val="00C76A95"/>
    <w:rsid w:val="00C76C94"/>
    <w:rsid w:val="00C76F8A"/>
    <w:rsid w:val="00C772F4"/>
    <w:rsid w:val="00C77556"/>
    <w:rsid w:val="00C77826"/>
    <w:rsid w:val="00C77F3E"/>
    <w:rsid w:val="00C80FBD"/>
    <w:rsid w:val="00C81E99"/>
    <w:rsid w:val="00C8273F"/>
    <w:rsid w:val="00C837D0"/>
    <w:rsid w:val="00C8551B"/>
    <w:rsid w:val="00C85C99"/>
    <w:rsid w:val="00C86583"/>
    <w:rsid w:val="00C875A7"/>
    <w:rsid w:val="00C9330F"/>
    <w:rsid w:val="00C939B1"/>
    <w:rsid w:val="00C93B23"/>
    <w:rsid w:val="00C94972"/>
    <w:rsid w:val="00C94E70"/>
    <w:rsid w:val="00C96051"/>
    <w:rsid w:val="00C96461"/>
    <w:rsid w:val="00C968E8"/>
    <w:rsid w:val="00CA1436"/>
    <w:rsid w:val="00CA25BF"/>
    <w:rsid w:val="00CA2E30"/>
    <w:rsid w:val="00CA459D"/>
    <w:rsid w:val="00CA4667"/>
    <w:rsid w:val="00CA46B6"/>
    <w:rsid w:val="00CA617D"/>
    <w:rsid w:val="00CA6669"/>
    <w:rsid w:val="00CA6965"/>
    <w:rsid w:val="00CA7E2B"/>
    <w:rsid w:val="00CB08C5"/>
    <w:rsid w:val="00CB12BB"/>
    <w:rsid w:val="00CB2AFA"/>
    <w:rsid w:val="00CB4A87"/>
    <w:rsid w:val="00CB4C09"/>
    <w:rsid w:val="00CB61F0"/>
    <w:rsid w:val="00CB7166"/>
    <w:rsid w:val="00CB79DA"/>
    <w:rsid w:val="00CC0C29"/>
    <w:rsid w:val="00CC0D89"/>
    <w:rsid w:val="00CC1E52"/>
    <w:rsid w:val="00CC2584"/>
    <w:rsid w:val="00CC27B6"/>
    <w:rsid w:val="00CC27EA"/>
    <w:rsid w:val="00CC2C57"/>
    <w:rsid w:val="00CC2D13"/>
    <w:rsid w:val="00CC341D"/>
    <w:rsid w:val="00CC361A"/>
    <w:rsid w:val="00CC3CF0"/>
    <w:rsid w:val="00CC3E4C"/>
    <w:rsid w:val="00CC4258"/>
    <w:rsid w:val="00CC459B"/>
    <w:rsid w:val="00CC6B5C"/>
    <w:rsid w:val="00CC6B7F"/>
    <w:rsid w:val="00CC6C77"/>
    <w:rsid w:val="00CC6CD4"/>
    <w:rsid w:val="00CD04E1"/>
    <w:rsid w:val="00CD190B"/>
    <w:rsid w:val="00CD2722"/>
    <w:rsid w:val="00CD2D60"/>
    <w:rsid w:val="00CD2F2E"/>
    <w:rsid w:val="00CD3917"/>
    <w:rsid w:val="00CD3C50"/>
    <w:rsid w:val="00CD412C"/>
    <w:rsid w:val="00CD4A05"/>
    <w:rsid w:val="00CD564C"/>
    <w:rsid w:val="00CD5A33"/>
    <w:rsid w:val="00CD6FC5"/>
    <w:rsid w:val="00CE1110"/>
    <w:rsid w:val="00CE214A"/>
    <w:rsid w:val="00CE24EA"/>
    <w:rsid w:val="00CE2ACB"/>
    <w:rsid w:val="00CE2C30"/>
    <w:rsid w:val="00CE3FE8"/>
    <w:rsid w:val="00CE5D1D"/>
    <w:rsid w:val="00CE6547"/>
    <w:rsid w:val="00CF0635"/>
    <w:rsid w:val="00CF0CCD"/>
    <w:rsid w:val="00CF1EE7"/>
    <w:rsid w:val="00CF2197"/>
    <w:rsid w:val="00CF29D9"/>
    <w:rsid w:val="00CF3468"/>
    <w:rsid w:val="00CF5761"/>
    <w:rsid w:val="00CF5B5D"/>
    <w:rsid w:val="00CF5CB4"/>
    <w:rsid w:val="00CF5D0F"/>
    <w:rsid w:val="00CF5E56"/>
    <w:rsid w:val="00CF69C0"/>
    <w:rsid w:val="00CF6EC7"/>
    <w:rsid w:val="00CF709C"/>
    <w:rsid w:val="00CF7458"/>
    <w:rsid w:val="00CF7692"/>
    <w:rsid w:val="00CF7DD7"/>
    <w:rsid w:val="00CF7FE2"/>
    <w:rsid w:val="00CF7FE6"/>
    <w:rsid w:val="00D0038D"/>
    <w:rsid w:val="00D0096C"/>
    <w:rsid w:val="00D00E26"/>
    <w:rsid w:val="00D0296E"/>
    <w:rsid w:val="00D02C7E"/>
    <w:rsid w:val="00D04A93"/>
    <w:rsid w:val="00D04FC0"/>
    <w:rsid w:val="00D0724E"/>
    <w:rsid w:val="00D0769E"/>
    <w:rsid w:val="00D0784C"/>
    <w:rsid w:val="00D104DD"/>
    <w:rsid w:val="00D10D16"/>
    <w:rsid w:val="00D12BDF"/>
    <w:rsid w:val="00D12CC5"/>
    <w:rsid w:val="00D135EC"/>
    <w:rsid w:val="00D14741"/>
    <w:rsid w:val="00D15384"/>
    <w:rsid w:val="00D15E9F"/>
    <w:rsid w:val="00D17454"/>
    <w:rsid w:val="00D20B0B"/>
    <w:rsid w:val="00D21458"/>
    <w:rsid w:val="00D22A9B"/>
    <w:rsid w:val="00D22B52"/>
    <w:rsid w:val="00D23C27"/>
    <w:rsid w:val="00D254D1"/>
    <w:rsid w:val="00D26737"/>
    <w:rsid w:val="00D26B75"/>
    <w:rsid w:val="00D26B7C"/>
    <w:rsid w:val="00D26EDE"/>
    <w:rsid w:val="00D27349"/>
    <w:rsid w:val="00D308C9"/>
    <w:rsid w:val="00D315BB"/>
    <w:rsid w:val="00D31BEA"/>
    <w:rsid w:val="00D31E05"/>
    <w:rsid w:val="00D32674"/>
    <w:rsid w:val="00D327F1"/>
    <w:rsid w:val="00D3672F"/>
    <w:rsid w:val="00D37D82"/>
    <w:rsid w:val="00D439D4"/>
    <w:rsid w:val="00D441BF"/>
    <w:rsid w:val="00D4494C"/>
    <w:rsid w:val="00D44B86"/>
    <w:rsid w:val="00D4517F"/>
    <w:rsid w:val="00D45440"/>
    <w:rsid w:val="00D46F0D"/>
    <w:rsid w:val="00D47819"/>
    <w:rsid w:val="00D502FF"/>
    <w:rsid w:val="00D50701"/>
    <w:rsid w:val="00D50B40"/>
    <w:rsid w:val="00D50DC7"/>
    <w:rsid w:val="00D5287C"/>
    <w:rsid w:val="00D534AD"/>
    <w:rsid w:val="00D55ED0"/>
    <w:rsid w:val="00D56710"/>
    <w:rsid w:val="00D57052"/>
    <w:rsid w:val="00D61043"/>
    <w:rsid w:val="00D61F83"/>
    <w:rsid w:val="00D62C9D"/>
    <w:rsid w:val="00D63593"/>
    <w:rsid w:val="00D63E49"/>
    <w:rsid w:val="00D650CB"/>
    <w:rsid w:val="00D6553D"/>
    <w:rsid w:val="00D6632E"/>
    <w:rsid w:val="00D67BF9"/>
    <w:rsid w:val="00D707C1"/>
    <w:rsid w:val="00D70A24"/>
    <w:rsid w:val="00D71076"/>
    <w:rsid w:val="00D714EC"/>
    <w:rsid w:val="00D715FF"/>
    <w:rsid w:val="00D71D70"/>
    <w:rsid w:val="00D7283F"/>
    <w:rsid w:val="00D72C0C"/>
    <w:rsid w:val="00D733DB"/>
    <w:rsid w:val="00D7381B"/>
    <w:rsid w:val="00D75E9D"/>
    <w:rsid w:val="00D7661C"/>
    <w:rsid w:val="00D767BB"/>
    <w:rsid w:val="00D77C96"/>
    <w:rsid w:val="00D801A0"/>
    <w:rsid w:val="00D81E9D"/>
    <w:rsid w:val="00D8241D"/>
    <w:rsid w:val="00D825B8"/>
    <w:rsid w:val="00D828EE"/>
    <w:rsid w:val="00D83301"/>
    <w:rsid w:val="00D835AB"/>
    <w:rsid w:val="00D83675"/>
    <w:rsid w:val="00D84399"/>
    <w:rsid w:val="00D84CEB"/>
    <w:rsid w:val="00D84FBE"/>
    <w:rsid w:val="00D85773"/>
    <w:rsid w:val="00D86122"/>
    <w:rsid w:val="00D86668"/>
    <w:rsid w:val="00D86DAE"/>
    <w:rsid w:val="00D913E5"/>
    <w:rsid w:val="00D91A5C"/>
    <w:rsid w:val="00D93BD9"/>
    <w:rsid w:val="00D944BE"/>
    <w:rsid w:val="00D94C76"/>
    <w:rsid w:val="00DA1A6F"/>
    <w:rsid w:val="00DA1B32"/>
    <w:rsid w:val="00DA28E6"/>
    <w:rsid w:val="00DA5B1D"/>
    <w:rsid w:val="00DA6012"/>
    <w:rsid w:val="00DA76E4"/>
    <w:rsid w:val="00DA79ED"/>
    <w:rsid w:val="00DA7C22"/>
    <w:rsid w:val="00DB0A67"/>
    <w:rsid w:val="00DB1784"/>
    <w:rsid w:val="00DB179E"/>
    <w:rsid w:val="00DB250E"/>
    <w:rsid w:val="00DB261D"/>
    <w:rsid w:val="00DB3196"/>
    <w:rsid w:val="00DB32F7"/>
    <w:rsid w:val="00DB4051"/>
    <w:rsid w:val="00DB4D9A"/>
    <w:rsid w:val="00DB534F"/>
    <w:rsid w:val="00DB5B12"/>
    <w:rsid w:val="00DB5D33"/>
    <w:rsid w:val="00DB6278"/>
    <w:rsid w:val="00DB6419"/>
    <w:rsid w:val="00DB6928"/>
    <w:rsid w:val="00DB6DCE"/>
    <w:rsid w:val="00DB71BD"/>
    <w:rsid w:val="00DB7A31"/>
    <w:rsid w:val="00DC033D"/>
    <w:rsid w:val="00DC07C9"/>
    <w:rsid w:val="00DC09B0"/>
    <w:rsid w:val="00DC0C2D"/>
    <w:rsid w:val="00DC32C3"/>
    <w:rsid w:val="00DC4C96"/>
    <w:rsid w:val="00DC4D9E"/>
    <w:rsid w:val="00DC4EA3"/>
    <w:rsid w:val="00DC5A99"/>
    <w:rsid w:val="00DC607A"/>
    <w:rsid w:val="00DC622D"/>
    <w:rsid w:val="00DC673B"/>
    <w:rsid w:val="00DC6C4F"/>
    <w:rsid w:val="00DC7CBD"/>
    <w:rsid w:val="00DD0300"/>
    <w:rsid w:val="00DD267D"/>
    <w:rsid w:val="00DD27DD"/>
    <w:rsid w:val="00DD2CA0"/>
    <w:rsid w:val="00DD4202"/>
    <w:rsid w:val="00DD4627"/>
    <w:rsid w:val="00DD486F"/>
    <w:rsid w:val="00DD6BE3"/>
    <w:rsid w:val="00DD701F"/>
    <w:rsid w:val="00DD707B"/>
    <w:rsid w:val="00DD722E"/>
    <w:rsid w:val="00DD76CA"/>
    <w:rsid w:val="00DE1738"/>
    <w:rsid w:val="00DE1BAB"/>
    <w:rsid w:val="00DE3566"/>
    <w:rsid w:val="00DE482B"/>
    <w:rsid w:val="00DE4E6E"/>
    <w:rsid w:val="00DE5E94"/>
    <w:rsid w:val="00DE6662"/>
    <w:rsid w:val="00DE677E"/>
    <w:rsid w:val="00DE6FBF"/>
    <w:rsid w:val="00DE72D5"/>
    <w:rsid w:val="00DE7515"/>
    <w:rsid w:val="00DE76EB"/>
    <w:rsid w:val="00DF0A75"/>
    <w:rsid w:val="00DF0AA7"/>
    <w:rsid w:val="00DF12E3"/>
    <w:rsid w:val="00DF1F2E"/>
    <w:rsid w:val="00DF33D0"/>
    <w:rsid w:val="00DF3C26"/>
    <w:rsid w:val="00DF4489"/>
    <w:rsid w:val="00DF4B88"/>
    <w:rsid w:val="00DF502E"/>
    <w:rsid w:val="00DF51F5"/>
    <w:rsid w:val="00DF55E3"/>
    <w:rsid w:val="00DF5B94"/>
    <w:rsid w:val="00DF6507"/>
    <w:rsid w:val="00DF6C8C"/>
    <w:rsid w:val="00DF6E86"/>
    <w:rsid w:val="00DF6FAC"/>
    <w:rsid w:val="00DF7407"/>
    <w:rsid w:val="00DF7422"/>
    <w:rsid w:val="00DF74E8"/>
    <w:rsid w:val="00E00910"/>
    <w:rsid w:val="00E01906"/>
    <w:rsid w:val="00E03BE0"/>
    <w:rsid w:val="00E03D7E"/>
    <w:rsid w:val="00E04F01"/>
    <w:rsid w:val="00E050BE"/>
    <w:rsid w:val="00E0606A"/>
    <w:rsid w:val="00E06DC1"/>
    <w:rsid w:val="00E0729D"/>
    <w:rsid w:val="00E0785A"/>
    <w:rsid w:val="00E079A7"/>
    <w:rsid w:val="00E07DD3"/>
    <w:rsid w:val="00E10CC4"/>
    <w:rsid w:val="00E12409"/>
    <w:rsid w:val="00E12AC2"/>
    <w:rsid w:val="00E1382B"/>
    <w:rsid w:val="00E1386D"/>
    <w:rsid w:val="00E13ED1"/>
    <w:rsid w:val="00E150BC"/>
    <w:rsid w:val="00E15FBB"/>
    <w:rsid w:val="00E174C0"/>
    <w:rsid w:val="00E17B55"/>
    <w:rsid w:val="00E20B82"/>
    <w:rsid w:val="00E20D1D"/>
    <w:rsid w:val="00E227D7"/>
    <w:rsid w:val="00E228CC"/>
    <w:rsid w:val="00E232B0"/>
    <w:rsid w:val="00E23892"/>
    <w:rsid w:val="00E23C02"/>
    <w:rsid w:val="00E24D40"/>
    <w:rsid w:val="00E25D17"/>
    <w:rsid w:val="00E26112"/>
    <w:rsid w:val="00E26A10"/>
    <w:rsid w:val="00E27465"/>
    <w:rsid w:val="00E30AE3"/>
    <w:rsid w:val="00E31F0E"/>
    <w:rsid w:val="00E3347A"/>
    <w:rsid w:val="00E339EE"/>
    <w:rsid w:val="00E34115"/>
    <w:rsid w:val="00E34FDE"/>
    <w:rsid w:val="00E35789"/>
    <w:rsid w:val="00E36A2C"/>
    <w:rsid w:val="00E375A8"/>
    <w:rsid w:val="00E3797B"/>
    <w:rsid w:val="00E41443"/>
    <w:rsid w:val="00E424B1"/>
    <w:rsid w:val="00E42A08"/>
    <w:rsid w:val="00E43F45"/>
    <w:rsid w:val="00E44581"/>
    <w:rsid w:val="00E45676"/>
    <w:rsid w:val="00E465FC"/>
    <w:rsid w:val="00E4669B"/>
    <w:rsid w:val="00E46B98"/>
    <w:rsid w:val="00E46E48"/>
    <w:rsid w:val="00E4722A"/>
    <w:rsid w:val="00E50CAE"/>
    <w:rsid w:val="00E513C4"/>
    <w:rsid w:val="00E5148A"/>
    <w:rsid w:val="00E51D74"/>
    <w:rsid w:val="00E529FC"/>
    <w:rsid w:val="00E5360B"/>
    <w:rsid w:val="00E53A97"/>
    <w:rsid w:val="00E53F5F"/>
    <w:rsid w:val="00E54450"/>
    <w:rsid w:val="00E54986"/>
    <w:rsid w:val="00E55620"/>
    <w:rsid w:val="00E55966"/>
    <w:rsid w:val="00E55E55"/>
    <w:rsid w:val="00E563C6"/>
    <w:rsid w:val="00E56B61"/>
    <w:rsid w:val="00E56B82"/>
    <w:rsid w:val="00E576B6"/>
    <w:rsid w:val="00E57F00"/>
    <w:rsid w:val="00E613DA"/>
    <w:rsid w:val="00E61A8F"/>
    <w:rsid w:val="00E61B2F"/>
    <w:rsid w:val="00E621EA"/>
    <w:rsid w:val="00E62363"/>
    <w:rsid w:val="00E629F8"/>
    <w:rsid w:val="00E62DE7"/>
    <w:rsid w:val="00E63CB2"/>
    <w:rsid w:val="00E64E63"/>
    <w:rsid w:val="00E65AD7"/>
    <w:rsid w:val="00E65EE1"/>
    <w:rsid w:val="00E66510"/>
    <w:rsid w:val="00E667E7"/>
    <w:rsid w:val="00E671BE"/>
    <w:rsid w:val="00E676D9"/>
    <w:rsid w:val="00E67747"/>
    <w:rsid w:val="00E67F02"/>
    <w:rsid w:val="00E67F97"/>
    <w:rsid w:val="00E70020"/>
    <w:rsid w:val="00E70749"/>
    <w:rsid w:val="00E707E8"/>
    <w:rsid w:val="00E70942"/>
    <w:rsid w:val="00E7178E"/>
    <w:rsid w:val="00E71D78"/>
    <w:rsid w:val="00E724FF"/>
    <w:rsid w:val="00E74581"/>
    <w:rsid w:val="00E7491B"/>
    <w:rsid w:val="00E759BB"/>
    <w:rsid w:val="00E75A3E"/>
    <w:rsid w:val="00E77C61"/>
    <w:rsid w:val="00E8006C"/>
    <w:rsid w:val="00E80B00"/>
    <w:rsid w:val="00E83947"/>
    <w:rsid w:val="00E83ABD"/>
    <w:rsid w:val="00E84199"/>
    <w:rsid w:val="00E8526B"/>
    <w:rsid w:val="00E8572A"/>
    <w:rsid w:val="00E92236"/>
    <w:rsid w:val="00E92EA1"/>
    <w:rsid w:val="00E93346"/>
    <w:rsid w:val="00E95673"/>
    <w:rsid w:val="00E96453"/>
    <w:rsid w:val="00E97895"/>
    <w:rsid w:val="00EA01F3"/>
    <w:rsid w:val="00EA0595"/>
    <w:rsid w:val="00EA1EA5"/>
    <w:rsid w:val="00EA253B"/>
    <w:rsid w:val="00EA311D"/>
    <w:rsid w:val="00EA64E3"/>
    <w:rsid w:val="00EA6668"/>
    <w:rsid w:val="00EB45D2"/>
    <w:rsid w:val="00EB46FA"/>
    <w:rsid w:val="00EB5E4A"/>
    <w:rsid w:val="00EB78CF"/>
    <w:rsid w:val="00EB7EF5"/>
    <w:rsid w:val="00EC3200"/>
    <w:rsid w:val="00EC3ED7"/>
    <w:rsid w:val="00EC48A5"/>
    <w:rsid w:val="00EC4BC2"/>
    <w:rsid w:val="00EC56A8"/>
    <w:rsid w:val="00EC56CB"/>
    <w:rsid w:val="00ED0196"/>
    <w:rsid w:val="00ED0490"/>
    <w:rsid w:val="00ED1857"/>
    <w:rsid w:val="00ED26C0"/>
    <w:rsid w:val="00ED3877"/>
    <w:rsid w:val="00ED465A"/>
    <w:rsid w:val="00ED5151"/>
    <w:rsid w:val="00ED542C"/>
    <w:rsid w:val="00ED5731"/>
    <w:rsid w:val="00ED5751"/>
    <w:rsid w:val="00ED5CBF"/>
    <w:rsid w:val="00ED61DD"/>
    <w:rsid w:val="00ED6BF1"/>
    <w:rsid w:val="00ED7164"/>
    <w:rsid w:val="00EE1111"/>
    <w:rsid w:val="00EE1A32"/>
    <w:rsid w:val="00EE1C97"/>
    <w:rsid w:val="00EE252A"/>
    <w:rsid w:val="00EE356D"/>
    <w:rsid w:val="00EE3DDC"/>
    <w:rsid w:val="00EE3E4B"/>
    <w:rsid w:val="00EE664C"/>
    <w:rsid w:val="00EE67BF"/>
    <w:rsid w:val="00EE743B"/>
    <w:rsid w:val="00EE76B7"/>
    <w:rsid w:val="00EE7960"/>
    <w:rsid w:val="00EE7AEB"/>
    <w:rsid w:val="00EF10EF"/>
    <w:rsid w:val="00EF1366"/>
    <w:rsid w:val="00EF1F86"/>
    <w:rsid w:val="00EF281C"/>
    <w:rsid w:val="00EF2B15"/>
    <w:rsid w:val="00EF2E6F"/>
    <w:rsid w:val="00EF3B62"/>
    <w:rsid w:val="00EF3C73"/>
    <w:rsid w:val="00EF3D90"/>
    <w:rsid w:val="00EF483E"/>
    <w:rsid w:val="00EF4ABA"/>
    <w:rsid w:val="00EF5CC2"/>
    <w:rsid w:val="00EF60A1"/>
    <w:rsid w:val="00EF68F9"/>
    <w:rsid w:val="00EF70B2"/>
    <w:rsid w:val="00EF781A"/>
    <w:rsid w:val="00F00D70"/>
    <w:rsid w:val="00F016DD"/>
    <w:rsid w:val="00F0347E"/>
    <w:rsid w:val="00F034EF"/>
    <w:rsid w:val="00F0434A"/>
    <w:rsid w:val="00F04406"/>
    <w:rsid w:val="00F053C7"/>
    <w:rsid w:val="00F05AC0"/>
    <w:rsid w:val="00F06E7D"/>
    <w:rsid w:val="00F06E98"/>
    <w:rsid w:val="00F073D0"/>
    <w:rsid w:val="00F076ED"/>
    <w:rsid w:val="00F10982"/>
    <w:rsid w:val="00F10D48"/>
    <w:rsid w:val="00F113EA"/>
    <w:rsid w:val="00F119B8"/>
    <w:rsid w:val="00F12512"/>
    <w:rsid w:val="00F137DE"/>
    <w:rsid w:val="00F1452F"/>
    <w:rsid w:val="00F154EF"/>
    <w:rsid w:val="00F15D46"/>
    <w:rsid w:val="00F17CD8"/>
    <w:rsid w:val="00F211B3"/>
    <w:rsid w:val="00F21327"/>
    <w:rsid w:val="00F22391"/>
    <w:rsid w:val="00F23732"/>
    <w:rsid w:val="00F265E7"/>
    <w:rsid w:val="00F27386"/>
    <w:rsid w:val="00F27964"/>
    <w:rsid w:val="00F27E82"/>
    <w:rsid w:val="00F300F6"/>
    <w:rsid w:val="00F30874"/>
    <w:rsid w:val="00F31CAB"/>
    <w:rsid w:val="00F31DD9"/>
    <w:rsid w:val="00F346CB"/>
    <w:rsid w:val="00F35413"/>
    <w:rsid w:val="00F3718B"/>
    <w:rsid w:val="00F37C79"/>
    <w:rsid w:val="00F412D4"/>
    <w:rsid w:val="00F41E05"/>
    <w:rsid w:val="00F42F5F"/>
    <w:rsid w:val="00F43285"/>
    <w:rsid w:val="00F43AB0"/>
    <w:rsid w:val="00F43E46"/>
    <w:rsid w:val="00F443D2"/>
    <w:rsid w:val="00F46FF3"/>
    <w:rsid w:val="00F47879"/>
    <w:rsid w:val="00F50462"/>
    <w:rsid w:val="00F50B90"/>
    <w:rsid w:val="00F519CA"/>
    <w:rsid w:val="00F51DE0"/>
    <w:rsid w:val="00F51E9B"/>
    <w:rsid w:val="00F52CB4"/>
    <w:rsid w:val="00F534C2"/>
    <w:rsid w:val="00F539C9"/>
    <w:rsid w:val="00F53C63"/>
    <w:rsid w:val="00F53CEB"/>
    <w:rsid w:val="00F55BBB"/>
    <w:rsid w:val="00F56388"/>
    <w:rsid w:val="00F57F8C"/>
    <w:rsid w:val="00F60E31"/>
    <w:rsid w:val="00F62680"/>
    <w:rsid w:val="00F637FA"/>
    <w:rsid w:val="00F642B1"/>
    <w:rsid w:val="00F64F8A"/>
    <w:rsid w:val="00F660E8"/>
    <w:rsid w:val="00F668F9"/>
    <w:rsid w:val="00F66906"/>
    <w:rsid w:val="00F66AE3"/>
    <w:rsid w:val="00F67340"/>
    <w:rsid w:val="00F674A7"/>
    <w:rsid w:val="00F67BF7"/>
    <w:rsid w:val="00F70730"/>
    <w:rsid w:val="00F708E0"/>
    <w:rsid w:val="00F723BA"/>
    <w:rsid w:val="00F73673"/>
    <w:rsid w:val="00F7458D"/>
    <w:rsid w:val="00F75627"/>
    <w:rsid w:val="00F75BFF"/>
    <w:rsid w:val="00F764A9"/>
    <w:rsid w:val="00F77891"/>
    <w:rsid w:val="00F77ACC"/>
    <w:rsid w:val="00F77D64"/>
    <w:rsid w:val="00F77F09"/>
    <w:rsid w:val="00F77FEE"/>
    <w:rsid w:val="00F81441"/>
    <w:rsid w:val="00F8152C"/>
    <w:rsid w:val="00F82EF2"/>
    <w:rsid w:val="00F8348E"/>
    <w:rsid w:val="00F838C6"/>
    <w:rsid w:val="00F839A4"/>
    <w:rsid w:val="00F83C5A"/>
    <w:rsid w:val="00F856AC"/>
    <w:rsid w:val="00F862D5"/>
    <w:rsid w:val="00F91BAD"/>
    <w:rsid w:val="00F92FCE"/>
    <w:rsid w:val="00F9368C"/>
    <w:rsid w:val="00F960E4"/>
    <w:rsid w:val="00F96950"/>
    <w:rsid w:val="00F96DD3"/>
    <w:rsid w:val="00F9745E"/>
    <w:rsid w:val="00FA28BF"/>
    <w:rsid w:val="00FA2C3B"/>
    <w:rsid w:val="00FA2E16"/>
    <w:rsid w:val="00FA2E84"/>
    <w:rsid w:val="00FA33BC"/>
    <w:rsid w:val="00FA3650"/>
    <w:rsid w:val="00FA42F6"/>
    <w:rsid w:val="00FA570C"/>
    <w:rsid w:val="00FA5987"/>
    <w:rsid w:val="00FA6EAB"/>
    <w:rsid w:val="00FB0331"/>
    <w:rsid w:val="00FB0365"/>
    <w:rsid w:val="00FB120A"/>
    <w:rsid w:val="00FB1654"/>
    <w:rsid w:val="00FB1880"/>
    <w:rsid w:val="00FB1E58"/>
    <w:rsid w:val="00FB2CBF"/>
    <w:rsid w:val="00FB3025"/>
    <w:rsid w:val="00FB34A9"/>
    <w:rsid w:val="00FB41A2"/>
    <w:rsid w:val="00FB4347"/>
    <w:rsid w:val="00FB4793"/>
    <w:rsid w:val="00FB47EA"/>
    <w:rsid w:val="00FB4E0F"/>
    <w:rsid w:val="00FB52D8"/>
    <w:rsid w:val="00FB53BB"/>
    <w:rsid w:val="00FB57D5"/>
    <w:rsid w:val="00FB5FFC"/>
    <w:rsid w:val="00FB600E"/>
    <w:rsid w:val="00FB651E"/>
    <w:rsid w:val="00FB6833"/>
    <w:rsid w:val="00FB7BC9"/>
    <w:rsid w:val="00FB7DAC"/>
    <w:rsid w:val="00FC0695"/>
    <w:rsid w:val="00FC0E88"/>
    <w:rsid w:val="00FC11E2"/>
    <w:rsid w:val="00FC144A"/>
    <w:rsid w:val="00FC315C"/>
    <w:rsid w:val="00FC3606"/>
    <w:rsid w:val="00FC3AC3"/>
    <w:rsid w:val="00FC3E52"/>
    <w:rsid w:val="00FC5E6B"/>
    <w:rsid w:val="00FC6EF9"/>
    <w:rsid w:val="00FC7830"/>
    <w:rsid w:val="00FC78B6"/>
    <w:rsid w:val="00FC79D2"/>
    <w:rsid w:val="00FD06F9"/>
    <w:rsid w:val="00FD25D9"/>
    <w:rsid w:val="00FD331E"/>
    <w:rsid w:val="00FD3629"/>
    <w:rsid w:val="00FD4839"/>
    <w:rsid w:val="00FD4F03"/>
    <w:rsid w:val="00FD5EDF"/>
    <w:rsid w:val="00FD68EC"/>
    <w:rsid w:val="00FD6F20"/>
    <w:rsid w:val="00FE173C"/>
    <w:rsid w:val="00FE18A0"/>
    <w:rsid w:val="00FE1D2E"/>
    <w:rsid w:val="00FE3A73"/>
    <w:rsid w:val="00FE3D7F"/>
    <w:rsid w:val="00FE51D3"/>
    <w:rsid w:val="00FE5430"/>
    <w:rsid w:val="00FE54DD"/>
    <w:rsid w:val="00FE77ED"/>
    <w:rsid w:val="00FE7F86"/>
    <w:rsid w:val="00FF000D"/>
    <w:rsid w:val="00FF01BB"/>
    <w:rsid w:val="00FF179F"/>
    <w:rsid w:val="00FF248E"/>
    <w:rsid w:val="00FF27C9"/>
    <w:rsid w:val="00FF297A"/>
    <w:rsid w:val="00FF5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4A3D6"/>
  <w15:docId w15:val="{A86F37FD-A3ED-442B-9D0B-F57CC562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1DE"/>
    <w:pPr>
      <w:ind w:left="720"/>
      <w:contextualSpacing/>
    </w:pPr>
  </w:style>
  <w:style w:type="paragraph" w:styleId="BalloonText">
    <w:name w:val="Balloon Text"/>
    <w:basedOn w:val="Normal"/>
    <w:link w:val="BalloonTextChar"/>
    <w:uiPriority w:val="99"/>
    <w:semiHidden/>
    <w:unhideWhenUsed/>
    <w:rsid w:val="00EF4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83E"/>
    <w:rPr>
      <w:rFonts w:ascii="Segoe UI" w:hAnsi="Segoe UI" w:cs="Segoe UI"/>
      <w:sz w:val="18"/>
      <w:szCs w:val="18"/>
    </w:rPr>
  </w:style>
  <w:style w:type="paragraph" w:styleId="Header">
    <w:name w:val="header"/>
    <w:basedOn w:val="Normal"/>
    <w:link w:val="HeaderChar"/>
    <w:uiPriority w:val="99"/>
    <w:unhideWhenUsed/>
    <w:rsid w:val="00451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675"/>
  </w:style>
  <w:style w:type="paragraph" w:styleId="Footer">
    <w:name w:val="footer"/>
    <w:basedOn w:val="Normal"/>
    <w:link w:val="FooterChar"/>
    <w:uiPriority w:val="99"/>
    <w:unhideWhenUsed/>
    <w:rsid w:val="00451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675"/>
  </w:style>
  <w:style w:type="paragraph" w:styleId="BodyText">
    <w:name w:val="Body Text"/>
    <w:basedOn w:val="Normal"/>
    <w:link w:val="BodyTextChar"/>
    <w:qFormat/>
    <w:rsid w:val="00560688"/>
    <w:pPr>
      <w:spacing w:after="240" w:line="288" w:lineRule="auto"/>
      <w:jc w:val="both"/>
    </w:pPr>
    <w:rPr>
      <w:rFonts w:eastAsiaTheme="minorEastAsia"/>
      <w:sz w:val="20"/>
      <w:lang w:eastAsia="en-GB"/>
    </w:rPr>
  </w:style>
  <w:style w:type="character" w:customStyle="1" w:styleId="BodyTextChar">
    <w:name w:val="Body Text Char"/>
    <w:basedOn w:val="DefaultParagraphFont"/>
    <w:link w:val="BodyText"/>
    <w:rsid w:val="00560688"/>
    <w:rPr>
      <w:rFonts w:eastAsiaTheme="minorEastAsia"/>
      <w:sz w:val="20"/>
      <w:lang w:eastAsia="en-GB"/>
    </w:rPr>
  </w:style>
  <w:style w:type="paragraph" w:styleId="Revision">
    <w:name w:val="Revision"/>
    <w:hidden/>
    <w:uiPriority w:val="99"/>
    <w:semiHidden/>
    <w:rsid w:val="0071136D"/>
    <w:pPr>
      <w:spacing w:after="0" w:line="240" w:lineRule="auto"/>
    </w:pPr>
  </w:style>
  <w:style w:type="paragraph" w:customStyle="1" w:styleId="Default">
    <w:name w:val="Default"/>
    <w:rsid w:val="009C5E8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D54A3"/>
    <w:rPr>
      <w:sz w:val="16"/>
      <w:szCs w:val="16"/>
    </w:rPr>
  </w:style>
  <w:style w:type="paragraph" w:styleId="CommentText">
    <w:name w:val="annotation text"/>
    <w:basedOn w:val="Normal"/>
    <w:link w:val="CommentTextChar"/>
    <w:uiPriority w:val="99"/>
    <w:semiHidden/>
    <w:unhideWhenUsed/>
    <w:rsid w:val="000D54A3"/>
    <w:pPr>
      <w:spacing w:line="240" w:lineRule="auto"/>
    </w:pPr>
    <w:rPr>
      <w:sz w:val="20"/>
      <w:szCs w:val="20"/>
    </w:rPr>
  </w:style>
  <w:style w:type="character" w:customStyle="1" w:styleId="CommentTextChar">
    <w:name w:val="Comment Text Char"/>
    <w:basedOn w:val="DefaultParagraphFont"/>
    <w:link w:val="CommentText"/>
    <w:uiPriority w:val="99"/>
    <w:semiHidden/>
    <w:rsid w:val="000D54A3"/>
    <w:rPr>
      <w:sz w:val="20"/>
      <w:szCs w:val="20"/>
    </w:rPr>
  </w:style>
  <w:style w:type="paragraph" w:styleId="CommentSubject">
    <w:name w:val="annotation subject"/>
    <w:basedOn w:val="CommentText"/>
    <w:next w:val="CommentText"/>
    <w:link w:val="CommentSubjectChar"/>
    <w:uiPriority w:val="99"/>
    <w:semiHidden/>
    <w:unhideWhenUsed/>
    <w:rsid w:val="000D54A3"/>
    <w:rPr>
      <w:b/>
      <w:bCs/>
    </w:rPr>
  </w:style>
  <w:style w:type="character" w:customStyle="1" w:styleId="CommentSubjectChar">
    <w:name w:val="Comment Subject Char"/>
    <w:basedOn w:val="CommentTextChar"/>
    <w:link w:val="CommentSubject"/>
    <w:uiPriority w:val="99"/>
    <w:semiHidden/>
    <w:rsid w:val="000D54A3"/>
    <w:rPr>
      <w:b/>
      <w:bCs/>
      <w:sz w:val="20"/>
      <w:szCs w:val="20"/>
    </w:rPr>
  </w:style>
  <w:style w:type="character" w:styleId="Emphasis">
    <w:name w:val="Emphasis"/>
    <w:basedOn w:val="DefaultParagraphFont"/>
    <w:uiPriority w:val="20"/>
    <w:qFormat/>
    <w:rsid w:val="001A7298"/>
    <w:rPr>
      <w:i/>
      <w:iCs/>
    </w:rPr>
  </w:style>
  <w:style w:type="paragraph" w:customStyle="1" w:styleId="TableContents">
    <w:name w:val="Table Contents"/>
    <w:basedOn w:val="Normal"/>
    <w:qFormat/>
    <w:rsid w:val="009768B7"/>
    <w:pPr>
      <w:widowControl w:val="0"/>
      <w:suppressLineNumbers/>
      <w:suppressAutoHyphens/>
      <w:spacing w:after="0" w:line="240" w:lineRule="auto"/>
    </w:pPr>
    <w:rPr>
      <w:rFonts w:ascii="Liberation Serif" w:eastAsia="NSimSun" w:hAnsi="Liberation Serif" w:cs="Arial"/>
      <w:kern w:val="2"/>
      <w:sz w:val="24"/>
      <w:szCs w:val="24"/>
      <w:lang w:eastAsia="zh-CN" w:bidi="hi-IN"/>
    </w:rPr>
  </w:style>
  <w:style w:type="character" w:customStyle="1" w:styleId="ui-provider">
    <w:name w:val="ui-provider"/>
    <w:basedOn w:val="DefaultParagraphFont"/>
    <w:rsid w:val="00571E42"/>
  </w:style>
  <w:style w:type="paragraph" w:styleId="NormalWeb">
    <w:name w:val="Normal (Web)"/>
    <w:basedOn w:val="Normal"/>
    <w:uiPriority w:val="99"/>
    <w:semiHidden/>
    <w:unhideWhenUsed/>
    <w:rsid w:val="00D6553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7415">
      <w:bodyDiv w:val="1"/>
      <w:marLeft w:val="0"/>
      <w:marRight w:val="0"/>
      <w:marTop w:val="0"/>
      <w:marBottom w:val="0"/>
      <w:divBdr>
        <w:top w:val="none" w:sz="0" w:space="0" w:color="auto"/>
        <w:left w:val="none" w:sz="0" w:space="0" w:color="auto"/>
        <w:bottom w:val="none" w:sz="0" w:space="0" w:color="auto"/>
        <w:right w:val="none" w:sz="0" w:space="0" w:color="auto"/>
      </w:divBdr>
    </w:div>
    <w:div w:id="38601047">
      <w:bodyDiv w:val="1"/>
      <w:marLeft w:val="0"/>
      <w:marRight w:val="0"/>
      <w:marTop w:val="0"/>
      <w:marBottom w:val="0"/>
      <w:divBdr>
        <w:top w:val="none" w:sz="0" w:space="0" w:color="auto"/>
        <w:left w:val="none" w:sz="0" w:space="0" w:color="auto"/>
        <w:bottom w:val="none" w:sz="0" w:space="0" w:color="auto"/>
        <w:right w:val="none" w:sz="0" w:space="0" w:color="auto"/>
      </w:divBdr>
    </w:div>
    <w:div w:id="39550772">
      <w:bodyDiv w:val="1"/>
      <w:marLeft w:val="0"/>
      <w:marRight w:val="0"/>
      <w:marTop w:val="0"/>
      <w:marBottom w:val="0"/>
      <w:divBdr>
        <w:top w:val="none" w:sz="0" w:space="0" w:color="auto"/>
        <w:left w:val="none" w:sz="0" w:space="0" w:color="auto"/>
        <w:bottom w:val="none" w:sz="0" w:space="0" w:color="auto"/>
        <w:right w:val="none" w:sz="0" w:space="0" w:color="auto"/>
      </w:divBdr>
    </w:div>
    <w:div w:id="62415677">
      <w:bodyDiv w:val="1"/>
      <w:marLeft w:val="0"/>
      <w:marRight w:val="0"/>
      <w:marTop w:val="0"/>
      <w:marBottom w:val="0"/>
      <w:divBdr>
        <w:top w:val="none" w:sz="0" w:space="0" w:color="auto"/>
        <w:left w:val="none" w:sz="0" w:space="0" w:color="auto"/>
        <w:bottom w:val="none" w:sz="0" w:space="0" w:color="auto"/>
        <w:right w:val="none" w:sz="0" w:space="0" w:color="auto"/>
      </w:divBdr>
    </w:div>
    <w:div w:id="68617503">
      <w:bodyDiv w:val="1"/>
      <w:marLeft w:val="0"/>
      <w:marRight w:val="0"/>
      <w:marTop w:val="0"/>
      <w:marBottom w:val="0"/>
      <w:divBdr>
        <w:top w:val="none" w:sz="0" w:space="0" w:color="auto"/>
        <w:left w:val="none" w:sz="0" w:space="0" w:color="auto"/>
        <w:bottom w:val="none" w:sz="0" w:space="0" w:color="auto"/>
        <w:right w:val="none" w:sz="0" w:space="0" w:color="auto"/>
      </w:divBdr>
    </w:div>
    <w:div w:id="107815109">
      <w:bodyDiv w:val="1"/>
      <w:marLeft w:val="0"/>
      <w:marRight w:val="0"/>
      <w:marTop w:val="0"/>
      <w:marBottom w:val="0"/>
      <w:divBdr>
        <w:top w:val="none" w:sz="0" w:space="0" w:color="auto"/>
        <w:left w:val="none" w:sz="0" w:space="0" w:color="auto"/>
        <w:bottom w:val="none" w:sz="0" w:space="0" w:color="auto"/>
        <w:right w:val="none" w:sz="0" w:space="0" w:color="auto"/>
      </w:divBdr>
    </w:div>
    <w:div w:id="204870948">
      <w:bodyDiv w:val="1"/>
      <w:marLeft w:val="0"/>
      <w:marRight w:val="0"/>
      <w:marTop w:val="0"/>
      <w:marBottom w:val="0"/>
      <w:divBdr>
        <w:top w:val="none" w:sz="0" w:space="0" w:color="auto"/>
        <w:left w:val="none" w:sz="0" w:space="0" w:color="auto"/>
        <w:bottom w:val="none" w:sz="0" w:space="0" w:color="auto"/>
        <w:right w:val="none" w:sz="0" w:space="0" w:color="auto"/>
      </w:divBdr>
    </w:div>
    <w:div w:id="220335176">
      <w:bodyDiv w:val="1"/>
      <w:marLeft w:val="0"/>
      <w:marRight w:val="0"/>
      <w:marTop w:val="0"/>
      <w:marBottom w:val="0"/>
      <w:divBdr>
        <w:top w:val="none" w:sz="0" w:space="0" w:color="auto"/>
        <w:left w:val="none" w:sz="0" w:space="0" w:color="auto"/>
        <w:bottom w:val="none" w:sz="0" w:space="0" w:color="auto"/>
        <w:right w:val="none" w:sz="0" w:space="0" w:color="auto"/>
      </w:divBdr>
    </w:div>
    <w:div w:id="309941759">
      <w:bodyDiv w:val="1"/>
      <w:marLeft w:val="0"/>
      <w:marRight w:val="0"/>
      <w:marTop w:val="0"/>
      <w:marBottom w:val="0"/>
      <w:divBdr>
        <w:top w:val="none" w:sz="0" w:space="0" w:color="auto"/>
        <w:left w:val="none" w:sz="0" w:space="0" w:color="auto"/>
        <w:bottom w:val="none" w:sz="0" w:space="0" w:color="auto"/>
        <w:right w:val="none" w:sz="0" w:space="0" w:color="auto"/>
      </w:divBdr>
    </w:div>
    <w:div w:id="397629618">
      <w:bodyDiv w:val="1"/>
      <w:marLeft w:val="0"/>
      <w:marRight w:val="0"/>
      <w:marTop w:val="0"/>
      <w:marBottom w:val="0"/>
      <w:divBdr>
        <w:top w:val="none" w:sz="0" w:space="0" w:color="auto"/>
        <w:left w:val="none" w:sz="0" w:space="0" w:color="auto"/>
        <w:bottom w:val="none" w:sz="0" w:space="0" w:color="auto"/>
        <w:right w:val="none" w:sz="0" w:space="0" w:color="auto"/>
      </w:divBdr>
    </w:div>
    <w:div w:id="557860673">
      <w:bodyDiv w:val="1"/>
      <w:marLeft w:val="0"/>
      <w:marRight w:val="0"/>
      <w:marTop w:val="0"/>
      <w:marBottom w:val="0"/>
      <w:divBdr>
        <w:top w:val="none" w:sz="0" w:space="0" w:color="auto"/>
        <w:left w:val="none" w:sz="0" w:space="0" w:color="auto"/>
        <w:bottom w:val="none" w:sz="0" w:space="0" w:color="auto"/>
        <w:right w:val="none" w:sz="0" w:space="0" w:color="auto"/>
      </w:divBdr>
    </w:div>
    <w:div w:id="634871240">
      <w:bodyDiv w:val="1"/>
      <w:marLeft w:val="0"/>
      <w:marRight w:val="0"/>
      <w:marTop w:val="0"/>
      <w:marBottom w:val="0"/>
      <w:divBdr>
        <w:top w:val="none" w:sz="0" w:space="0" w:color="auto"/>
        <w:left w:val="none" w:sz="0" w:space="0" w:color="auto"/>
        <w:bottom w:val="none" w:sz="0" w:space="0" w:color="auto"/>
        <w:right w:val="none" w:sz="0" w:space="0" w:color="auto"/>
      </w:divBdr>
    </w:div>
    <w:div w:id="728772165">
      <w:bodyDiv w:val="1"/>
      <w:marLeft w:val="0"/>
      <w:marRight w:val="0"/>
      <w:marTop w:val="0"/>
      <w:marBottom w:val="0"/>
      <w:divBdr>
        <w:top w:val="none" w:sz="0" w:space="0" w:color="auto"/>
        <w:left w:val="none" w:sz="0" w:space="0" w:color="auto"/>
        <w:bottom w:val="none" w:sz="0" w:space="0" w:color="auto"/>
        <w:right w:val="none" w:sz="0" w:space="0" w:color="auto"/>
      </w:divBdr>
    </w:div>
    <w:div w:id="1020275705">
      <w:bodyDiv w:val="1"/>
      <w:marLeft w:val="0"/>
      <w:marRight w:val="0"/>
      <w:marTop w:val="0"/>
      <w:marBottom w:val="0"/>
      <w:divBdr>
        <w:top w:val="none" w:sz="0" w:space="0" w:color="auto"/>
        <w:left w:val="none" w:sz="0" w:space="0" w:color="auto"/>
        <w:bottom w:val="none" w:sz="0" w:space="0" w:color="auto"/>
        <w:right w:val="none" w:sz="0" w:space="0" w:color="auto"/>
      </w:divBdr>
    </w:div>
    <w:div w:id="1164319397">
      <w:bodyDiv w:val="1"/>
      <w:marLeft w:val="0"/>
      <w:marRight w:val="0"/>
      <w:marTop w:val="0"/>
      <w:marBottom w:val="0"/>
      <w:divBdr>
        <w:top w:val="none" w:sz="0" w:space="0" w:color="auto"/>
        <w:left w:val="none" w:sz="0" w:space="0" w:color="auto"/>
        <w:bottom w:val="none" w:sz="0" w:space="0" w:color="auto"/>
        <w:right w:val="none" w:sz="0" w:space="0" w:color="auto"/>
      </w:divBdr>
    </w:div>
    <w:div w:id="1192377637">
      <w:bodyDiv w:val="1"/>
      <w:marLeft w:val="0"/>
      <w:marRight w:val="0"/>
      <w:marTop w:val="0"/>
      <w:marBottom w:val="0"/>
      <w:divBdr>
        <w:top w:val="none" w:sz="0" w:space="0" w:color="auto"/>
        <w:left w:val="none" w:sz="0" w:space="0" w:color="auto"/>
        <w:bottom w:val="none" w:sz="0" w:space="0" w:color="auto"/>
        <w:right w:val="none" w:sz="0" w:space="0" w:color="auto"/>
      </w:divBdr>
      <w:divsChild>
        <w:div w:id="280889770">
          <w:marLeft w:val="547"/>
          <w:marRight w:val="0"/>
          <w:marTop w:val="0"/>
          <w:marBottom w:val="0"/>
          <w:divBdr>
            <w:top w:val="none" w:sz="0" w:space="0" w:color="auto"/>
            <w:left w:val="none" w:sz="0" w:space="0" w:color="auto"/>
            <w:bottom w:val="none" w:sz="0" w:space="0" w:color="auto"/>
            <w:right w:val="none" w:sz="0" w:space="0" w:color="auto"/>
          </w:divBdr>
        </w:div>
      </w:divsChild>
    </w:div>
    <w:div w:id="1229534907">
      <w:bodyDiv w:val="1"/>
      <w:marLeft w:val="0"/>
      <w:marRight w:val="0"/>
      <w:marTop w:val="0"/>
      <w:marBottom w:val="0"/>
      <w:divBdr>
        <w:top w:val="none" w:sz="0" w:space="0" w:color="auto"/>
        <w:left w:val="none" w:sz="0" w:space="0" w:color="auto"/>
        <w:bottom w:val="none" w:sz="0" w:space="0" w:color="auto"/>
        <w:right w:val="none" w:sz="0" w:space="0" w:color="auto"/>
      </w:divBdr>
    </w:div>
    <w:div w:id="1296713674">
      <w:bodyDiv w:val="1"/>
      <w:marLeft w:val="0"/>
      <w:marRight w:val="0"/>
      <w:marTop w:val="0"/>
      <w:marBottom w:val="0"/>
      <w:divBdr>
        <w:top w:val="none" w:sz="0" w:space="0" w:color="auto"/>
        <w:left w:val="none" w:sz="0" w:space="0" w:color="auto"/>
        <w:bottom w:val="none" w:sz="0" w:space="0" w:color="auto"/>
        <w:right w:val="none" w:sz="0" w:space="0" w:color="auto"/>
      </w:divBdr>
    </w:div>
    <w:div w:id="1343241434">
      <w:bodyDiv w:val="1"/>
      <w:marLeft w:val="0"/>
      <w:marRight w:val="0"/>
      <w:marTop w:val="0"/>
      <w:marBottom w:val="0"/>
      <w:divBdr>
        <w:top w:val="none" w:sz="0" w:space="0" w:color="auto"/>
        <w:left w:val="none" w:sz="0" w:space="0" w:color="auto"/>
        <w:bottom w:val="none" w:sz="0" w:space="0" w:color="auto"/>
        <w:right w:val="none" w:sz="0" w:space="0" w:color="auto"/>
      </w:divBdr>
    </w:div>
    <w:div w:id="1411468171">
      <w:bodyDiv w:val="1"/>
      <w:marLeft w:val="0"/>
      <w:marRight w:val="0"/>
      <w:marTop w:val="0"/>
      <w:marBottom w:val="0"/>
      <w:divBdr>
        <w:top w:val="none" w:sz="0" w:space="0" w:color="auto"/>
        <w:left w:val="none" w:sz="0" w:space="0" w:color="auto"/>
        <w:bottom w:val="none" w:sz="0" w:space="0" w:color="auto"/>
        <w:right w:val="none" w:sz="0" w:space="0" w:color="auto"/>
      </w:divBdr>
    </w:div>
    <w:div w:id="1600139946">
      <w:bodyDiv w:val="1"/>
      <w:marLeft w:val="0"/>
      <w:marRight w:val="0"/>
      <w:marTop w:val="0"/>
      <w:marBottom w:val="0"/>
      <w:divBdr>
        <w:top w:val="none" w:sz="0" w:space="0" w:color="auto"/>
        <w:left w:val="none" w:sz="0" w:space="0" w:color="auto"/>
        <w:bottom w:val="none" w:sz="0" w:space="0" w:color="auto"/>
        <w:right w:val="none" w:sz="0" w:space="0" w:color="auto"/>
      </w:divBdr>
    </w:div>
    <w:div w:id="1713924000">
      <w:bodyDiv w:val="1"/>
      <w:marLeft w:val="0"/>
      <w:marRight w:val="0"/>
      <w:marTop w:val="0"/>
      <w:marBottom w:val="0"/>
      <w:divBdr>
        <w:top w:val="none" w:sz="0" w:space="0" w:color="auto"/>
        <w:left w:val="none" w:sz="0" w:space="0" w:color="auto"/>
        <w:bottom w:val="none" w:sz="0" w:space="0" w:color="auto"/>
        <w:right w:val="none" w:sz="0" w:space="0" w:color="auto"/>
      </w:divBdr>
    </w:div>
    <w:div w:id="1717583218">
      <w:bodyDiv w:val="1"/>
      <w:marLeft w:val="0"/>
      <w:marRight w:val="0"/>
      <w:marTop w:val="0"/>
      <w:marBottom w:val="0"/>
      <w:divBdr>
        <w:top w:val="none" w:sz="0" w:space="0" w:color="auto"/>
        <w:left w:val="none" w:sz="0" w:space="0" w:color="auto"/>
        <w:bottom w:val="none" w:sz="0" w:space="0" w:color="auto"/>
        <w:right w:val="none" w:sz="0" w:space="0" w:color="auto"/>
      </w:divBdr>
    </w:div>
    <w:div w:id="1787964456">
      <w:bodyDiv w:val="1"/>
      <w:marLeft w:val="0"/>
      <w:marRight w:val="0"/>
      <w:marTop w:val="0"/>
      <w:marBottom w:val="0"/>
      <w:divBdr>
        <w:top w:val="none" w:sz="0" w:space="0" w:color="auto"/>
        <w:left w:val="none" w:sz="0" w:space="0" w:color="auto"/>
        <w:bottom w:val="none" w:sz="0" w:space="0" w:color="auto"/>
        <w:right w:val="none" w:sz="0" w:space="0" w:color="auto"/>
      </w:divBdr>
    </w:div>
    <w:div w:id="1817188952">
      <w:bodyDiv w:val="1"/>
      <w:marLeft w:val="0"/>
      <w:marRight w:val="0"/>
      <w:marTop w:val="0"/>
      <w:marBottom w:val="0"/>
      <w:divBdr>
        <w:top w:val="none" w:sz="0" w:space="0" w:color="auto"/>
        <w:left w:val="none" w:sz="0" w:space="0" w:color="auto"/>
        <w:bottom w:val="none" w:sz="0" w:space="0" w:color="auto"/>
        <w:right w:val="none" w:sz="0" w:space="0" w:color="auto"/>
      </w:divBdr>
    </w:div>
    <w:div w:id="197152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d22a3d29-269d-4c73-af87-6602e02eeefb" value=""/>
  <element uid="6a4e5c3a-656a-4e9c-bd20-e36013bcf373" value=""/>
</sisl>
</file>

<file path=customXml/itemProps1.xml><?xml version="1.0" encoding="utf-8"?>
<ds:datastoreItem xmlns:ds="http://schemas.openxmlformats.org/officeDocument/2006/customXml" ds:itemID="{535D44EF-8B09-4AB9-AB2F-A2B6E11FE39D}">
  <ds:schemaRefs>
    <ds:schemaRef ds:uri="http://schemas.openxmlformats.org/officeDocument/2006/bibliography"/>
  </ds:schemaRefs>
</ds:datastoreItem>
</file>

<file path=customXml/itemProps2.xml><?xml version="1.0" encoding="utf-8"?>
<ds:datastoreItem xmlns:ds="http://schemas.openxmlformats.org/officeDocument/2006/customXml" ds:itemID="{C8459435-81DA-4BDC-B344-61766FA5A5D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1968</Words>
  <Characters>8738</Characters>
  <Application>Microsoft Office Word</Application>
  <DocSecurity>4</DocSecurity>
  <Lines>379</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Naghat (DRS)</dc:creator>
  <cp:keywords>[OFFICIAL - SENSITIVE/Operational]</cp:keywords>
  <dc:description/>
  <cp:lastModifiedBy>Irons, Vickky (NRS)</cp:lastModifiedBy>
  <cp:revision>2</cp:revision>
  <cp:lastPrinted>2023-05-16T12:05:00Z</cp:lastPrinted>
  <dcterms:created xsi:type="dcterms:W3CDTF">2024-06-06T15:32:00Z</dcterms:created>
  <dcterms:modified xsi:type="dcterms:W3CDTF">2024-06-06T15:32:00Z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2b2f3cbc-fd67-4693-b841-f8deeb20498b</vt:lpwstr>
  </property>
  <property fmtid="{D5CDD505-2E9C-101B-9397-08002B2CF9AE}" pid="3" name="bjSaver">
    <vt:lpwstr>tJrQjBM+tiLq4KEC9M0HAcKoFJ4KJPnc</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uid="d69a946b-a7de-4dda-87be-dc950cd6e227" value="" /&gt;&lt;element uid="d22a3d29-269d-4c73-af87-6602e02eeefb" value="" /&gt;&lt;element uid="6a4e5c3a-656a-4e9c-bd20-e36013bcf373" value="" /&gt;&lt;/sisl&gt;</vt:lpwstr>
  </property>
  <property fmtid="{D5CDD505-2E9C-101B-9397-08002B2CF9AE}" pid="6" name="bjDocumentSecurityLabel">
    <vt:lpwstr>OFFICIAL - SENSITIVE: Operational</vt:lpwstr>
  </property>
  <property fmtid="{D5CDD505-2E9C-101B-9397-08002B2CF9AE}" pid="7" name="gcc-meta-protectivemarking">
    <vt:lpwstr>[OFFICIAL - SENSITIVE/Operational]</vt:lpwstr>
  </property>
  <property fmtid="{D5CDD505-2E9C-101B-9397-08002B2CF9AE}" pid="8" name="bjHeaderBothDocProperty">
    <vt:lpwstr>OFFICIAL - SENSITIVE: Operational</vt:lpwstr>
  </property>
  <property fmtid="{D5CDD505-2E9C-101B-9397-08002B2CF9AE}" pid="9" name="bjHeaderEvenPageDocProperty">
    <vt:lpwstr>OFFICIAL - SENSITIVE: Operational</vt:lpwstr>
  </property>
  <property fmtid="{D5CDD505-2E9C-101B-9397-08002B2CF9AE}" pid="10" name="bjFooterBothDocProperty">
    <vt:lpwstr>OFFICIAL - SENSITIVE: Operational</vt:lpwstr>
  </property>
  <property fmtid="{D5CDD505-2E9C-101B-9397-08002B2CF9AE}" pid="11" name="bjFooterEvenPageDocProperty">
    <vt:lpwstr>OFFICIAL - SENSITIVE: Operational</vt:lpwstr>
  </property>
</Properties>
</file>