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C9FBA" w14:textId="2D58DD39" w:rsidR="008731C6" w:rsidRPr="00BE56D8" w:rsidRDefault="00A37E34" w:rsidP="00CC27B6">
      <w:pPr>
        <w:spacing w:after="0" w:line="276" w:lineRule="auto"/>
        <w:jc w:val="center"/>
        <w:rPr>
          <w:rFonts w:cstheme="minorHAnsi"/>
          <w:b/>
          <w:sz w:val="24"/>
          <w:szCs w:val="24"/>
        </w:rPr>
      </w:pPr>
      <w:r w:rsidRPr="00BE56D8">
        <w:rPr>
          <w:rFonts w:cstheme="minorHAnsi"/>
          <w:b/>
          <w:sz w:val="24"/>
          <w:szCs w:val="24"/>
        </w:rPr>
        <w:t>Operational Steering Group</w:t>
      </w:r>
      <w:r w:rsidR="00BF1D35" w:rsidRPr="00BE56D8">
        <w:rPr>
          <w:rFonts w:cstheme="minorHAnsi"/>
          <w:b/>
          <w:sz w:val="24"/>
          <w:szCs w:val="24"/>
        </w:rPr>
        <w:t xml:space="preserve"> (OSG)</w:t>
      </w:r>
      <w:r w:rsidR="008B2674" w:rsidRPr="00BE56D8">
        <w:rPr>
          <w:rFonts w:cstheme="minorHAnsi"/>
          <w:b/>
          <w:sz w:val="24"/>
          <w:szCs w:val="24"/>
        </w:rPr>
        <w:t xml:space="preserve"> </w:t>
      </w:r>
    </w:p>
    <w:p w14:paraId="400F0470" w14:textId="671EE6D9" w:rsidR="0037728D" w:rsidRPr="00BE56D8" w:rsidRDefault="008E4D0F" w:rsidP="006C1466">
      <w:pPr>
        <w:spacing w:after="0" w:line="276" w:lineRule="auto"/>
        <w:jc w:val="center"/>
        <w:rPr>
          <w:rFonts w:cstheme="minorHAnsi"/>
          <w:b/>
          <w:sz w:val="24"/>
          <w:szCs w:val="24"/>
        </w:rPr>
      </w:pPr>
      <w:r w:rsidRPr="00BE56D8">
        <w:rPr>
          <w:rFonts w:cstheme="minorHAnsi"/>
          <w:b/>
          <w:sz w:val="24"/>
          <w:szCs w:val="24"/>
        </w:rPr>
        <w:t xml:space="preserve">Date: </w:t>
      </w:r>
      <w:r w:rsidR="00B22221" w:rsidRPr="00BE56D8">
        <w:rPr>
          <w:rFonts w:cstheme="minorHAnsi"/>
          <w:b/>
          <w:sz w:val="24"/>
          <w:szCs w:val="24"/>
        </w:rPr>
        <w:t xml:space="preserve">Tuesday </w:t>
      </w:r>
      <w:r w:rsidR="007D3196" w:rsidRPr="00BE56D8">
        <w:rPr>
          <w:rFonts w:cstheme="minorHAnsi"/>
          <w:b/>
          <w:sz w:val="24"/>
          <w:szCs w:val="24"/>
        </w:rPr>
        <w:t>23</w:t>
      </w:r>
      <w:r w:rsidR="00716C2E" w:rsidRPr="00BE56D8">
        <w:rPr>
          <w:rFonts w:cstheme="minorHAnsi"/>
          <w:b/>
          <w:sz w:val="24"/>
          <w:szCs w:val="24"/>
        </w:rPr>
        <w:t xml:space="preserve"> </w:t>
      </w:r>
      <w:r w:rsidR="007D3196" w:rsidRPr="00BE56D8">
        <w:rPr>
          <w:rFonts w:cstheme="minorHAnsi"/>
          <w:b/>
          <w:sz w:val="24"/>
          <w:szCs w:val="24"/>
        </w:rPr>
        <w:t>January</w:t>
      </w:r>
      <w:r w:rsidR="004B2E04" w:rsidRPr="00BE56D8">
        <w:rPr>
          <w:rFonts w:cstheme="minorHAnsi"/>
          <w:b/>
          <w:sz w:val="24"/>
          <w:szCs w:val="24"/>
        </w:rPr>
        <w:t xml:space="preserve"> 202</w:t>
      </w:r>
      <w:r w:rsidR="007D3196" w:rsidRPr="00BE56D8">
        <w:rPr>
          <w:rFonts w:cstheme="minorHAnsi"/>
          <w:b/>
          <w:sz w:val="24"/>
          <w:szCs w:val="24"/>
        </w:rPr>
        <w:t>4</w:t>
      </w:r>
    </w:p>
    <w:tbl>
      <w:tblPr>
        <w:tblStyle w:val="TableGrid"/>
        <w:tblW w:w="5000" w:type="pct"/>
        <w:jc w:val="center"/>
        <w:tblLook w:val="04A0" w:firstRow="1" w:lastRow="0" w:firstColumn="1" w:lastColumn="0" w:noHBand="0" w:noVBand="1"/>
        <w:tblCaption w:val="Meeting Attendees"/>
      </w:tblPr>
      <w:tblGrid>
        <w:gridCol w:w="2248"/>
        <w:gridCol w:w="913"/>
        <w:gridCol w:w="3359"/>
        <w:gridCol w:w="2506"/>
      </w:tblGrid>
      <w:tr w:rsidR="0009631F" w:rsidRPr="00BE56D8" w14:paraId="4E4C4F4A" w14:textId="6343EB77" w:rsidTr="005B7B67">
        <w:trPr>
          <w:jc w:val="center"/>
        </w:trPr>
        <w:tc>
          <w:tcPr>
            <w:tcW w:w="1245" w:type="pct"/>
            <w:tcBorders>
              <w:top w:val="nil"/>
              <w:left w:val="nil"/>
              <w:bottom w:val="single" w:sz="4" w:space="0" w:color="auto"/>
              <w:right w:val="nil"/>
            </w:tcBorders>
            <w:shd w:val="clear" w:color="auto" w:fill="auto"/>
          </w:tcPr>
          <w:p w14:paraId="2F88E09E" w14:textId="77777777" w:rsidR="0009631F" w:rsidRPr="00BE56D8" w:rsidRDefault="0009631F" w:rsidP="00CC27B6">
            <w:pPr>
              <w:spacing w:line="276" w:lineRule="auto"/>
              <w:rPr>
                <w:rFonts w:cstheme="minorHAnsi"/>
                <w:b/>
                <w:bCs/>
                <w:sz w:val="24"/>
                <w:szCs w:val="24"/>
              </w:rPr>
            </w:pPr>
            <w:r w:rsidRPr="00BE56D8">
              <w:rPr>
                <w:rFonts w:cstheme="minorHAnsi"/>
                <w:b/>
                <w:bCs/>
                <w:sz w:val="24"/>
                <w:szCs w:val="24"/>
              </w:rPr>
              <w:t>Present:</w:t>
            </w:r>
          </w:p>
        </w:tc>
        <w:tc>
          <w:tcPr>
            <w:tcW w:w="506" w:type="pct"/>
            <w:tcBorders>
              <w:top w:val="nil"/>
              <w:left w:val="nil"/>
              <w:bottom w:val="single" w:sz="4" w:space="0" w:color="auto"/>
              <w:right w:val="nil"/>
            </w:tcBorders>
            <w:shd w:val="clear" w:color="auto" w:fill="auto"/>
          </w:tcPr>
          <w:p w14:paraId="311DDD59" w14:textId="77777777" w:rsidR="0009631F" w:rsidRPr="00BE56D8" w:rsidRDefault="0009631F" w:rsidP="00CC27B6">
            <w:pPr>
              <w:spacing w:line="276" w:lineRule="auto"/>
              <w:rPr>
                <w:rFonts w:cstheme="minorHAnsi"/>
                <w:b/>
                <w:bCs/>
                <w:sz w:val="24"/>
                <w:szCs w:val="24"/>
              </w:rPr>
            </w:pPr>
          </w:p>
        </w:tc>
        <w:tc>
          <w:tcPr>
            <w:tcW w:w="1861" w:type="pct"/>
            <w:tcBorders>
              <w:top w:val="nil"/>
              <w:left w:val="nil"/>
              <w:bottom w:val="single" w:sz="4" w:space="0" w:color="auto"/>
              <w:right w:val="nil"/>
            </w:tcBorders>
            <w:shd w:val="clear" w:color="auto" w:fill="auto"/>
          </w:tcPr>
          <w:p w14:paraId="5DE2510D" w14:textId="7DAEA1FA" w:rsidR="0009631F" w:rsidRPr="00BE56D8" w:rsidRDefault="0009631F" w:rsidP="00CC27B6">
            <w:pPr>
              <w:spacing w:line="276" w:lineRule="auto"/>
              <w:rPr>
                <w:rFonts w:cstheme="minorHAnsi"/>
                <w:b/>
                <w:bCs/>
                <w:sz w:val="24"/>
                <w:szCs w:val="24"/>
              </w:rPr>
            </w:pPr>
          </w:p>
        </w:tc>
        <w:tc>
          <w:tcPr>
            <w:tcW w:w="1388" w:type="pct"/>
            <w:tcBorders>
              <w:top w:val="nil"/>
              <w:left w:val="nil"/>
              <w:bottom w:val="single" w:sz="4" w:space="0" w:color="auto"/>
              <w:right w:val="nil"/>
            </w:tcBorders>
          </w:tcPr>
          <w:p w14:paraId="3FAD2FCA" w14:textId="77777777" w:rsidR="0009631F" w:rsidRPr="00BE56D8" w:rsidRDefault="0009631F" w:rsidP="00CC27B6">
            <w:pPr>
              <w:spacing w:line="276" w:lineRule="auto"/>
              <w:rPr>
                <w:rFonts w:cstheme="minorHAnsi"/>
                <w:b/>
                <w:bCs/>
                <w:sz w:val="24"/>
                <w:szCs w:val="24"/>
              </w:rPr>
            </w:pPr>
          </w:p>
        </w:tc>
      </w:tr>
      <w:tr w:rsidR="0009631F" w:rsidRPr="00BE56D8" w14:paraId="634AC7DD" w14:textId="720F2003" w:rsidTr="005B7B67">
        <w:trPr>
          <w:jc w:val="center"/>
        </w:trPr>
        <w:tc>
          <w:tcPr>
            <w:tcW w:w="1245" w:type="pct"/>
            <w:tcBorders>
              <w:top w:val="single" w:sz="4" w:space="0" w:color="auto"/>
            </w:tcBorders>
            <w:shd w:val="clear" w:color="auto" w:fill="auto"/>
          </w:tcPr>
          <w:p w14:paraId="4AF3A868" w14:textId="452819EF" w:rsidR="0009631F" w:rsidRPr="00BE56D8" w:rsidRDefault="0009631F" w:rsidP="00CC27B6">
            <w:pPr>
              <w:spacing w:line="276" w:lineRule="auto"/>
              <w:rPr>
                <w:rFonts w:cstheme="minorHAnsi"/>
                <w:b/>
                <w:bCs/>
                <w:sz w:val="24"/>
                <w:szCs w:val="24"/>
              </w:rPr>
            </w:pPr>
            <w:r w:rsidRPr="00BE56D8">
              <w:rPr>
                <w:rFonts w:cstheme="minorHAnsi"/>
                <w:b/>
                <w:bCs/>
                <w:sz w:val="24"/>
                <w:szCs w:val="24"/>
              </w:rPr>
              <w:t>Attendee</w:t>
            </w:r>
          </w:p>
        </w:tc>
        <w:tc>
          <w:tcPr>
            <w:tcW w:w="506" w:type="pct"/>
            <w:tcBorders>
              <w:top w:val="single" w:sz="4" w:space="0" w:color="auto"/>
            </w:tcBorders>
          </w:tcPr>
          <w:p w14:paraId="00908C14" w14:textId="454A32EA" w:rsidR="0009631F" w:rsidRPr="00BE56D8" w:rsidRDefault="0009631F" w:rsidP="00CC27B6">
            <w:pPr>
              <w:spacing w:line="276" w:lineRule="auto"/>
              <w:rPr>
                <w:rFonts w:cstheme="minorHAnsi"/>
                <w:b/>
                <w:bCs/>
                <w:sz w:val="24"/>
                <w:szCs w:val="24"/>
              </w:rPr>
            </w:pPr>
            <w:r w:rsidRPr="00BE56D8">
              <w:rPr>
                <w:rFonts w:cstheme="minorHAnsi"/>
                <w:b/>
                <w:bCs/>
                <w:sz w:val="24"/>
                <w:szCs w:val="24"/>
              </w:rPr>
              <w:t>Initials</w:t>
            </w:r>
          </w:p>
        </w:tc>
        <w:tc>
          <w:tcPr>
            <w:tcW w:w="1861" w:type="pct"/>
            <w:tcBorders>
              <w:top w:val="single" w:sz="4" w:space="0" w:color="auto"/>
            </w:tcBorders>
            <w:shd w:val="clear" w:color="auto" w:fill="auto"/>
          </w:tcPr>
          <w:p w14:paraId="445A9D21" w14:textId="5927100B" w:rsidR="0009631F" w:rsidRPr="00BE56D8" w:rsidRDefault="0009631F" w:rsidP="00CC27B6">
            <w:pPr>
              <w:spacing w:line="276" w:lineRule="auto"/>
              <w:rPr>
                <w:rFonts w:cstheme="minorHAnsi"/>
                <w:b/>
                <w:bCs/>
                <w:sz w:val="24"/>
                <w:szCs w:val="24"/>
              </w:rPr>
            </w:pPr>
            <w:r w:rsidRPr="00BE56D8">
              <w:rPr>
                <w:rFonts w:cstheme="minorHAnsi"/>
                <w:b/>
                <w:bCs/>
                <w:sz w:val="24"/>
                <w:szCs w:val="24"/>
              </w:rPr>
              <w:t>Title</w:t>
            </w:r>
          </w:p>
        </w:tc>
        <w:tc>
          <w:tcPr>
            <w:tcW w:w="1388" w:type="pct"/>
            <w:tcBorders>
              <w:top w:val="single" w:sz="4" w:space="0" w:color="auto"/>
            </w:tcBorders>
          </w:tcPr>
          <w:p w14:paraId="494C05CE" w14:textId="6C74E711" w:rsidR="0009631F" w:rsidRPr="00BE56D8" w:rsidRDefault="0009631F" w:rsidP="00CC27B6">
            <w:pPr>
              <w:spacing w:line="276" w:lineRule="auto"/>
              <w:rPr>
                <w:rFonts w:cstheme="minorHAnsi"/>
                <w:b/>
                <w:bCs/>
                <w:sz w:val="24"/>
                <w:szCs w:val="24"/>
              </w:rPr>
            </w:pPr>
            <w:r w:rsidRPr="00BE56D8">
              <w:rPr>
                <w:rFonts w:cstheme="minorHAnsi"/>
                <w:b/>
                <w:bCs/>
                <w:sz w:val="24"/>
                <w:szCs w:val="24"/>
              </w:rPr>
              <w:t>Service (if applicable)</w:t>
            </w:r>
          </w:p>
        </w:tc>
      </w:tr>
      <w:tr w:rsidR="004B2E04" w:rsidRPr="00BE56D8" w14:paraId="136AC84B" w14:textId="77777777" w:rsidTr="005B7B67">
        <w:trPr>
          <w:jc w:val="center"/>
        </w:trPr>
        <w:tc>
          <w:tcPr>
            <w:tcW w:w="1245" w:type="pct"/>
            <w:shd w:val="clear" w:color="auto" w:fill="auto"/>
          </w:tcPr>
          <w:p w14:paraId="7BDA3E06" w14:textId="547A59CB" w:rsidR="004B2E04" w:rsidRPr="00BE56D8" w:rsidRDefault="004B2E04" w:rsidP="00CC27B6">
            <w:pPr>
              <w:spacing w:line="276" w:lineRule="auto"/>
              <w:rPr>
                <w:rFonts w:cstheme="minorHAnsi"/>
                <w:sz w:val="24"/>
                <w:szCs w:val="24"/>
              </w:rPr>
            </w:pPr>
            <w:r w:rsidRPr="00BE56D8">
              <w:rPr>
                <w:rFonts w:cstheme="minorHAnsi"/>
                <w:sz w:val="24"/>
                <w:szCs w:val="24"/>
              </w:rPr>
              <w:t>Jan Buchanan (Chair)</w:t>
            </w:r>
          </w:p>
        </w:tc>
        <w:tc>
          <w:tcPr>
            <w:tcW w:w="506" w:type="pct"/>
          </w:tcPr>
          <w:p w14:paraId="7E8A5C7E" w14:textId="291EE69B" w:rsidR="004B2E04" w:rsidRPr="00BE56D8" w:rsidRDefault="004B2E04" w:rsidP="00CC27B6">
            <w:pPr>
              <w:spacing w:line="276" w:lineRule="auto"/>
              <w:rPr>
                <w:rFonts w:cstheme="minorHAnsi"/>
                <w:sz w:val="24"/>
                <w:szCs w:val="24"/>
              </w:rPr>
            </w:pPr>
            <w:r w:rsidRPr="00BE56D8">
              <w:rPr>
                <w:rFonts w:cstheme="minorHAnsi"/>
                <w:sz w:val="24"/>
                <w:szCs w:val="24"/>
              </w:rPr>
              <w:t>JB</w:t>
            </w:r>
          </w:p>
        </w:tc>
        <w:tc>
          <w:tcPr>
            <w:tcW w:w="1861" w:type="pct"/>
            <w:shd w:val="clear" w:color="auto" w:fill="auto"/>
          </w:tcPr>
          <w:p w14:paraId="1D0B58C5" w14:textId="77EE53D5" w:rsidR="004B2E04" w:rsidRPr="00BE56D8" w:rsidRDefault="004B2E04" w:rsidP="00CC27B6">
            <w:pPr>
              <w:spacing w:line="276" w:lineRule="auto"/>
              <w:rPr>
                <w:rFonts w:cstheme="minorHAnsi"/>
                <w:sz w:val="24"/>
                <w:szCs w:val="24"/>
              </w:rPr>
            </w:pPr>
            <w:r w:rsidRPr="00BE56D8">
              <w:rPr>
                <w:rFonts w:cstheme="minorHAnsi"/>
                <w:sz w:val="24"/>
                <w:szCs w:val="24"/>
              </w:rPr>
              <w:t>Director of Finance and Corporate Services</w:t>
            </w:r>
          </w:p>
        </w:tc>
        <w:tc>
          <w:tcPr>
            <w:tcW w:w="1388" w:type="pct"/>
          </w:tcPr>
          <w:p w14:paraId="57592EF1" w14:textId="102294C6" w:rsidR="004B2E04" w:rsidRPr="00BE56D8" w:rsidRDefault="004B2E04" w:rsidP="00CC27B6">
            <w:pPr>
              <w:spacing w:line="276" w:lineRule="auto"/>
              <w:rPr>
                <w:rFonts w:cstheme="minorHAnsi"/>
                <w:sz w:val="24"/>
                <w:szCs w:val="24"/>
              </w:rPr>
            </w:pPr>
            <w:r w:rsidRPr="00BE56D8">
              <w:rPr>
                <w:rFonts w:cstheme="minorHAnsi"/>
                <w:sz w:val="24"/>
                <w:szCs w:val="24"/>
              </w:rPr>
              <w:t>Glasgow Life</w:t>
            </w:r>
          </w:p>
        </w:tc>
      </w:tr>
      <w:tr w:rsidR="004B2E04" w:rsidRPr="00BE56D8" w14:paraId="68FC7C54" w14:textId="77777777" w:rsidTr="005B7B67">
        <w:trPr>
          <w:jc w:val="center"/>
        </w:trPr>
        <w:tc>
          <w:tcPr>
            <w:tcW w:w="1245" w:type="pct"/>
            <w:shd w:val="clear" w:color="auto" w:fill="auto"/>
          </w:tcPr>
          <w:p w14:paraId="43C4A4BC" w14:textId="3FD52AE6" w:rsidR="004B2E04" w:rsidRPr="00BE56D8" w:rsidRDefault="004B2E04" w:rsidP="00CC27B6">
            <w:pPr>
              <w:spacing w:line="276" w:lineRule="auto"/>
              <w:rPr>
                <w:rFonts w:cstheme="minorHAnsi"/>
                <w:sz w:val="24"/>
                <w:szCs w:val="24"/>
              </w:rPr>
            </w:pPr>
            <w:r w:rsidRPr="00BE56D8">
              <w:rPr>
                <w:rFonts w:cstheme="minorHAnsi"/>
                <w:sz w:val="24"/>
                <w:szCs w:val="24"/>
              </w:rPr>
              <w:t>Alan Taylor</w:t>
            </w:r>
          </w:p>
        </w:tc>
        <w:tc>
          <w:tcPr>
            <w:tcW w:w="506" w:type="pct"/>
          </w:tcPr>
          <w:p w14:paraId="69F0908B" w14:textId="56140520" w:rsidR="004B2E04" w:rsidRPr="00BE56D8" w:rsidRDefault="004B2E04" w:rsidP="00CC27B6">
            <w:pPr>
              <w:spacing w:line="276" w:lineRule="auto"/>
              <w:rPr>
                <w:rFonts w:cstheme="minorHAnsi"/>
                <w:sz w:val="24"/>
                <w:szCs w:val="24"/>
              </w:rPr>
            </w:pPr>
            <w:r w:rsidRPr="00BE56D8">
              <w:rPr>
                <w:rFonts w:cstheme="minorHAnsi"/>
                <w:sz w:val="24"/>
                <w:szCs w:val="24"/>
              </w:rPr>
              <w:t>AT</w:t>
            </w:r>
          </w:p>
        </w:tc>
        <w:tc>
          <w:tcPr>
            <w:tcW w:w="1861" w:type="pct"/>
            <w:shd w:val="clear" w:color="auto" w:fill="auto"/>
          </w:tcPr>
          <w:p w14:paraId="4CE612F1" w14:textId="6C934999" w:rsidR="004B2E04" w:rsidRPr="00BE56D8" w:rsidRDefault="004B2E04" w:rsidP="00CC27B6">
            <w:pPr>
              <w:spacing w:line="276" w:lineRule="auto"/>
              <w:rPr>
                <w:rFonts w:cstheme="minorHAnsi"/>
                <w:sz w:val="24"/>
                <w:szCs w:val="24"/>
              </w:rPr>
            </w:pPr>
            <w:r w:rsidRPr="00BE56D8">
              <w:rPr>
                <w:rFonts w:cstheme="minorHAnsi"/>
                <w:sz w:val="24"/>
                <w:szCs w:val="24"/>
              </w:rPr>
              <w:t>Job Evaluation Manager</w:t>
            </w:r>
          </w:p>
        </w:tc>
        <w:tc>
          <w:tcPr>
            <w:tcW w:w="1388" w:type="pct"/>
          </w:tcPr>
          <w:p w14:paraId="3171775A" w14:textId="36BEF1E8" w:rsidR="004B2E04" w:rsidRPr="00BE56D8" w:rsidRDefault="004B2E04" w:rsidP="00CC27B6">
            <w:pPr>
              <w:spacing w:line="276" w:lineRule="auto"/>
              <w:rPr>
                <w:rFonts w:cstheme="minorHAnsi"/>
                <w:sz w:val="24"/>
                <w:szCs w:val="24"/>
              </w:rPr>
            </w:pPr>
            <w:r w:rsidRPr="00BE56D8">
              <w:rPr>
                <w:rFonts w:cstheme="minorHAnsi"/>
                <w:sz w:val="24"/>
                <w:szCs w:val="24"/>
              </w:rPr>
              <w:t>Chief Executives</w:t>
            </w:r>
          </w:p>
        </w:tc>
      </w:tr>
      <w:tr w:rsidR="006126C2" w:rsidRPr="00BE56D8" w14:paraId="669420DE" w14:textId="77777777" w:rsidTr="005B7B67">
        <w:trPr>
          <w:jc w:val="center"/>
        </w:trPr>
        <w:tc>
          <w:tcPr>
            <w:tcW w:w="1245" w:type="pct"/>
            <w:shd w:val="clear" w:color="auto" w:fill="auto"/>
          </w:tcPr>
          <w:p w14:paraId="0B3B02CE" w14:textId="1AAC78D3" w:rsidR="006126C2" w:rsidRPr="00BE56D8" w:rsidRDefault="007D3196" w:rsidP="00CC27B6">
            <w:pPr>
              <w:spacing w:line="276" w:lineRule="auto"/>
              <w:rPr>
                <w:rFonts w:cstheme="minorHAnsi"/>
                <w:sz w:val="24"/>
                <w:szCs w:val="24"/>
              </w:rPr>
            </w:pPr>
            <w:r w:rsidRPr="00BE56D8">
              <w:rPr>
                <w:rFonts w:cstheme="minorHAnsi"/>
                <w:sz w:val="24"/>
                <w:szCs w:val="24"/>
              </w:rPr>
              <w:t>Paul McGaulley</w:t>
            </w:r>
          </w:p>
        </w:tc>
        <w:tc>
          <w:tcPr>
            <w:tcW w:w="506" w:type="pct"/>
          </w:tcPr>
          <w:p w14:paraId="71E74F28" w14:textId="05419F3A" w:rsidR="006126C2" w:rsidRPr="00BE56D8" w:rsidRDefault="007D3196" w:rsidP="00CC27B6">
            <w:pPr>
              <w:spacing w:line="276" w:lineRule="auto"/>
              <w:rPr>
                <w:rFonts w:cstheme="minorHAnsi"/>
                <w:sz w:val="24"/>
                <w:szCs w:val="24"/>
              </w:rPr>
            </w:pPr>
            <w:r w:rsidRPr="00BE56D8">
              <w:rPr>
                <w:rFonts w:cstheme="minorHAnsi"/>
                <w:sz w:val="24"/>
                <w:szCs w:val="24"/>
              </w:rPr>
              <w:t>PM</w:t>
            </w:r>
          </w:p>
        </w:tc>
        <w:tc>
          <w:tcPr>
            <w:tcW w:w="1861" w:type="pct"/>
            <w:shd w:val="clear" w:color="auto" w:fill="auto"/>
          </w:tcPr>
          <w:p w14:paraId="51D4A5D2" w14:textId="277AAA0E" w:rsidR="006126C2" w:rsidRPr="00BE56D8" w:rsidRDefault="007D3196" w:rsidP="00CC27B6">
            <w:pPr>
              <w:spacing w:line="276" w:lineRule="auto"/>
              <w:rPr>
                <w:rFonts w:cstheme="minorHAnsi"/>
                <w:sz w:val="24"/>
                <w:szCs w:val="24"/>
              </w:rPr>
            </w:pPr>
            <w:r w:rsidRPr="00BE56D8">
              <w:rPr>
                <w:rFonts w:cstheme="minorHAnsi"/>
                <w:sz w:val="24"/>
                <w:szCs w:val="24"/>
              </w:rPr>
              <w:t>Strategic HR Manager</w:t>
            </w:r>
          </w:p>
        </w:tc>
        <w:tc>
          <w:tcPr>
            <w:tcW w:w="1388" w:type="pct"/>
          </w:tcPr>
          <w:p w14:paraId="65EA3F88" w14:textId="458B4617" w:rsidR="006126C2" w:rsidRPr="00BE56D8" w:rsidRDefault="007D3196" w:rsidP="00CC27B6">
            <w:pPr>
              <w:spacing w:line="276" w:lineRule="auto"/>
              <w:rPr>
                <w:rFonts w:cstheme="minorHAnsi"/>
                <w:sz w:val="24"/>
                <w:szCs w:val="24"/>
              </w:rPr>
            </w:pPr>
            <w:r w:rsidRPr="00BE56D8">
              <w:rPr>
                <w:rFonts w:cstheme="minorHAnsi"/>
                <w:sz w:val="24"/>
                <w:szCs w:val="24"/>
              </w:rPr>
              <w:t>Chief Executives</w:t>
            </w:r>
          </w:p>
        </w:tc>
      </w:tr>
      <w:tr w:rsidR="007D3196" w:rsidRPr="00BE56D8" w14:paraId="3C8B5773" w14:textId="77777777" w:rsidTr="005B7B67">
        <w:trPr>
          <w:jc w:val="center"/>
        </w:trPr>
        <w:tc>
          <w:tcPr>
            <w:tcW w:w="1245" w:type="pct"/>
            <w:shd w:val="clear" w:color="auto" w:fill="auto"/>
          </w:tcPr>
          <w:p w14:paraId="574EC2B4" w14:textId="05BC35DD" w:rsidR="007D3196" w:rsidRPr="00BE56D8" w:rsidRDefault="007D3196" w:rsidP="00CC27B6">
            <w:pPr>
              <w:spacing w:line="276" w:lineRule="auto"/>
              <w:rPr>
                <w:rFonts w:cstheme="minorHAnsi"/>
                <w:sz w:val="24"/>
                <w:szCs w:val="24"/>
              </w:rPr>
            </w:pPr>
            <w:r w:rsidRPr="00BE56D8">
              <w:rPr>
                <w:rFonts w:cstheme="minorHAnsi"/>
                <w:sz w:val="24"/>
                <w:szCs w:val="24"/>
              </w:rPr>
              <w:t>Angela Anderson</w:t>
            </w:r>
          </w:p>
        </w:tc>
        <w:tc>
          <w:tcPr>
            <w:tcW w:w="506" w:type="pct"/>
          </w:tcPr>
          <w:p w14:paraId="03906583" w14:textId="47794BFA" w:rsidR="007D3196" w:rsidRPr="00BE56D8" w:rsidRDefault="007D3196" w:rsidP="00CC27B6">
            <w:pPr>
              <w:spacing w:line="276" w:lineRule="auto"/>
              <w:rPr>
                <w:rFonts w:cstheme="minorHAnsi"/>
                <w:sz w:val="24"/>
                <w:szCs w:val="24"/>
              </w:rPr>
            </w:pPr>
            <w:r w:rsidRPr="00BE56D8">
              <w:rPr>
                <w:rFonts w:cstheme="minorHAnsi"/>
                <w:sz w:val="24"/>
                <w:szCs w:val="24"/>
              </w:rPr>
              <w:t>AA</w:t>
            </w:r>
          </w:p>
        </w:tc>
        <w:tc>
          <w:tcPr>
            <w:tcW w:w="1861" w:type="pct"/>
            <w:shd w:val="clear" w:color="auto" w:fill="auto"/>
          </w:tcPr>
          <w:p w14:paraId="5592F834" w14:textId="702AC75B" w:rsidR="007D3196" w:rsidRPr="00BE56D8" w:rsidRDefault="007D3196" w:rsidP="00CC27B6">
            <w:pPr>
              <w:spacing w:line="276" w:lineRule="auto"/>
              <w:rPr>
                <w:rFonts w:cstheme="minorHAnsi"/>
                <w:sz w:val="24"/>
                <w:szCs w:val="24"/>
              </w:rPr>
            </w:pPr>
            <w:r w:rsidRPr="00BE56D8">
              <w:rPr>
                <w:rFonts w:cstheme="minorHAnsi"/>
                <w:sz w:val="24"/>
                <w:szCs w:val="24"/>
              </w:rPr>
              <w:t>Senior Communications Officer</w:t>
            </w:r>
          </w:p>
        </w:tc>
        <w:tc>
          <w:tcPr>
            <w:tcW w:w="1388" w:type="pct"/>
          </w:tcPr>
          <w:p w14:paraId="0248C3C7" w14:textId="0E1C6729" w:rsidR="007D3196" w:rsidRPr="00BE56D8" w:rsidRDefault="007D3196" w:rsidP="00CC27B6">
            <w:pPr>
              <w:spacing w:line="276" w:lineRule="auto"/>
              <w:rPr>
                <w:rFonts w:cstheme="minorHAnsi"/>
                <w:sz w:val="24"/>
                <w:szCs w:val="24"/>
              </w:rPr>
            </w:pPr>
            <w:r w:rsidRPr="00BE56D8">
              <w:rPr>
                <w:rFonts w:cstheme="minorHAnsi"/>
                <w:sz w:val="24"/>
                <w:szCs w:val="24"/>
              </w:rPr>
              <w:t>Chief Executives</w:t>
            </w:r>
          </w:p>
        </w:tc>
      </w:tr>
      <w:tr w:rsidR="0009631F" w:rsidRPr="00BE56D8" w14:paraId="0DEC8DA3" w14:textId="04878D47" w:rsidTr="005B7B67">
        <w:trPr>
          <w:jc w:val="center"/>
        </w:trPr>
        <w:tc>
          <w:tcPr>
            <w:tcW w:w="1245" w:type="pct"/>
            <w:shd w:val="clear" w:color="auto" w:fill="auto"/>
          </w:tcPr>
          <w:p w14:paraId="44A20863" w14:textId="1C3A4D02" w:rsidR="0009631F" w:rsidRPr="00BE56D8" w:rsidRDefault="00751B6D" w:rsidP="00CC27B6">
            <w:pPr>
              <w:spacing w:line="276" w:lineRule="auto"/>
              <w:rPr>
                <w:rFonts w:cstheme="minorHAnsi"/>
                <w:sz w:val="24"/>
                <w:szCs w:val="24"/>
              </w:rPr>
            </w:pPr>
            <w:r w:rsidRPr="00BE56D8">
              <w:rPr>
                <w:rFonts w:cstheme="minorHAnsi"/>
                <w:sz w:val="24"/>
                <w:szCs w:val="24"/>
              </w:rPr>
              <w:t>Michelle McGinty</w:t>
            </w:r>
          </w:p>
        </w:tc>
        <w:tc>
          <w:tcPr>
            <w:tcW w:w="506" w:type="pct"/>
          </w:tcPr>
          <w:p w14:paraId="2A847BC7" w14:textId="0B7645CE" w:rsidR="0009631F" w:rsidRPr="00BE56D8" w:rsidRDefault="00751B6D" w:rsidP="00CC27B6">
            <w:pPr>
              <w:spacing w:line="276" w:lineRule="auto"/>
              <w:rPr>
                <w:rFonts w:cstheme="minorHAnsi"/>
                <w:sz w:val="24"/>
                <w:szCs w:val="24"/>
              </w:rPr>
            </w:pPr>
            <w:r w:rsidRPr="00BE56D8">
              <w:rPr>
                <w:rFonts w:cstheme="minorHAnsi"/>
                <w:sz w:val="24"/>
                <w:szCs w:val="24"/>
              </w:rPr>
              <w:t>MMcG</w:t>
            </w:r>
          </w:p>
        </w:tc>
        <w:tc>
          <w:tcPr>
            <w:tcW w:w="1861" w:type="pct"/>
            <w:shd w:val="clear" w:color="auto" w:fill="auto"/>
          </w:tcPr>
          <w:p w14:paraId="1728A91D" w14:textId="23B88B0C" w:rsidR="0009631F" w:rsidRPr="00BE56D8" w:rsidRDefault="00751B6D" w:rsidP="00CC27B6">
            <w:pPr>
              <w:spacing w:line="276" w:lineRule="auto"/>
              <w:rPr>
                <w:rFonts w:cstheme="minorHAnsi"/>
                <w:sz w:val="24"/>
                <w:szCs w:val="24"/>
              </w:rPr>
            </w:pPr>
            <w:r w:rsidRPr="00BE56D8">
              <w:rPr>
                <w:rFonts w:cstheme="minorHAnsi"/>
                <w:sz w:val="24"/>
                <w:szCs w:val="24"/>
              </w:rPr>
              <w:t>Head of Corporate Policy &amp; Governance</w:t>
            </w:r>
          </w:p>
        </w:tc>
        <w:tc>
          <w:tcPr>
            <w:tcW w:w="1388" w:type="pct"/>
          </w:tcPr>
          <w:p w14:paraId="5F437D4F" w14:textId="0F7BB7ED" w:rsidR="0009631F" w:rsidRPr="00BE56D8" w:rsidRDefault="00751B6D" w:rsidP="00CC27B6">
            <w:pPr>
              <w:spacing w:line="276" w:lineRule="auto"/>
              <w:rPr>
                <w:rFonts w:cstheme="minorHAnsi"/>
                <w:sz w:val="24"/>
                <w:szCs w:val="24"/>
              </w:rPr>
            </w:pPr>
            <w:r w:rsidRPr="00BE56D8">
              <w:rPr>
                <w:rFonts w:cstheme="minorHAnsi"/>
                <w:sz w:val="24"/>
                <w:szCs w:val="24"/>
              </w:rPr>
              <w:t>Chief Executives</w:t>
            </w:r>
          </w:p>
        </w:tc>
      </w:tr>
      <w:tr w:rsidR="007D3196" w:rsidRPr="00BE56D8" w14:paraId="48082464" w14:textId="77777777" w:rsidTr="005B7B67">
        <w:trPr>
          <w:jc w:val="center"/>
        </w:trPr>
        <w:tc>
          <w:tcPr>
            <w:tcW w:w="1245" w:type="pct"/>
            <w:shd w:val="clear" w:color="auto" w:fill="auto"/>
          </w:tcPr>
          <w:p w14:paraId="102A1652" w14:textId="24BB1268" w:rsidR="007D3196" w:rsidRPr="00BE56D8" w:rsidRDefault="005B7B67" w:rsidP="00CC27B6">
            <w:pPr>
              <w:spacing w:line="276" w:lineRule="auto"/>
              <w:rPr>
                <w:rFonts w:cstheme="minorHAnsi"/>
                <w:sz w:val="24"/>
                <w:szCs w:val="24"/>
              </w:rPr>
            </w:pPr>
            <w:r w:rsidRPr="00BE56D8">
              <w:rPr>
                <w:rFonts w:cstheme="minorHAnsi"/>
                <w:sz w:val="24"/>
                <w:szCs w:val="24"/>
              </w:rPr>
              <w:t>Nicky Neef</w:t>
            </w:r>
          </w:p>
        </w:tc>
        <w:tc>
          <w:tcPr>
            <w:tcW w:w="506" w:type="pct"/>
          </w:tcPr>
          <w:p w14:paraId="39A70D2C" w14:textId="0D7761F0" w:rsidR="007D3196" w:rsidRPr="00BE56D8" w:rsidRDefault="005B7B67" w:rsidP="00CC27B6">
            <w:pPr>
              <w:spacing w:line="276" w:lineRule="auto"/>
              <w:rPr>
                <w:rFonts w:cstheme="minorHAnsi"/>
                <w:sz w:val="24"/>
                <w:szCs w:val="24"/>
              </w:rPr>
            </w:pPr>
            <w:r w:rsidRPr="00BE56D8">
              <w:rPr>
                <w:rFonts w:cstheme="minorHAnsi"/>
                <w:sz w:val="24"/>
                <w:szCs w:val="24"/>
              </w:rPr>
              <w:t>NF</w:t>
            </w:r>
          </w:p>
        </w:tc>
        <w:tc>
          <w:tcPr>
            <w:tcW w:w="1861" w:type="pct"/>
            <w:shd w:val="clear" w:color="auto" w:fill="auto"/>
          </w:tcPr>
          <w:p w14:paraId="58B13277" w14:textId="36957B1E" w:rsidR="007D3196" w:rsidRPr="00BE56D8" w:rsidRDefault="005B7B67" w:rsidP="00CC27B6">
            <w:pPr>
              <w:spacing w:line="276" w:lineRule="auto"/>
              <w:rPr>
                <w:rFonts w:cstheme="minorHAnsi"/>
                <w:sz w:val="24"/>
                <w:szCs w:val="24"/>
              </w:rPr>
            </w:pPr>
            <w:r w:rsidRPr="00BE56D8">
              <w:rPr>
                <w:rFonts w:cstheme="minorHAnsi"/>
                <w:sz w:val="24"/>
                <w:szCs w:val="24"/>
              </w:rPr>
              <w:t>Head of Corporate Services</w:t>
            </w:r>
          </w:p>
        </w:tc>
        <w:tc>
          <w:tcPr>
            <w:tcW w:w="1388" w:type="pct"/>
          </w:tcPr>
          <w:p w14:paraId="20E9E523" w14:textId="761CEA82" w:rsidR="007D3196" w:rsidRPr="00BE56D8" w:rsidRDefault="005B7B67" w:rsidP="00CC27B6">
            <w:pPr>
              <w:spacing w:line="276" w:lineRule="auto"/>
              <w:rPr>
                <w:rFonts w:cstheme="minorHAnsi"/>
                <w:sz w:val="24"/>
                <w:szCs w:val="24"/>
              </w:rPr>
            </w:pPr>
            <w:r w:rsidRPr="00BE56D8">
              <w:rPr>
                <w:rFonts w:cstheme="minorHAnsi"/>
                <w:sz w:val="24"/>
                <w:szCs w:val="24"/>
              </w:rPr>
              <w:t>City Property</w:t>
            </w:r>
          </w:p>
        </w:tc>
      </w:tr>
      <w:tr w:rsidR="007D3196" w:rsidRPr="00BE56D8" w14:paraId="6AC33085" w14:textId="77777777" w:rsidTr="005B7B67">
        <w:trPr>
          <w:jc w:val="center"/>
        </w:trPr>
        <w:tc>
          <w:tcPr>
            <w:tcW w:w="1245" w:type="pct"/>
            <w:shd w:val="clear" w:color="auto" w:fill="auto"/>
          </w:tcPr>
          <w:p w14:paraId="0A2B0CFA" w14:textId="66D3E0CE" w:rsidR="007D3196" w:rsidRPr="00BE56D8" w:rsidRDefault="007D3196" w:rsidP="00CC27B6">
            <w:pPr>
              <w:spacing w:line="276" w:lineRule="auto"/>
              <w:rPr>
                <w:rFonts w:cstheme="minorHAnsi"/>
                <w:sz w:val="24"/>
                <w:szCs w:val="24"/>
              </w:rPr>
            </w:pPr>
            <w:r w:rsidRPr="00BE56D8">
              <w:rPr>
                <w:rFonts w:cstheme="minorHAnsi"/>
                <w:sz w:val="24"/>
                <w:szCs w:val="24"/>
              </w:rPr>
              <w:t>Stephen Sawers</w:t>
            </w:r>
          </w:p>
        </w:tc>
        <w:tc>
          <w:tcPr>
            <w:tcW w:w="506" w:type="pct"/>
          </w:tcPr>
          <w:p w14:paraId="309D7C7B" w14:textId="75CA5548" w:rsidR="007D3196" w:rsidRPr="00BE56D8" w:rsidRDefault="007D3196" w:rsidP="00CC27B6">
            <w:pPr>
              <w:spacing w:line="276" w:lineRule="auto"/>
              <w:rPr>
                <w:rFonts w:cstheme="minorHAnsi"/>
                <w:sz w:val="24"/>
                <w:szCs w:val="24"/>
              </w:rPr>
            </w:pPr>
            <w:r w:rsidRPr="00BE56D8">
              <w:rPr>
                <w:rFonts w:cstheme="minorHAnsi"/>
                <w:sz w:val="24"/>
                <w:szCs w:val="24"/>
              </w:rPr>
              <w:t>SS</w:t>
            </w:r>
          </w:p>
        </w:tc>
        <w:tc>
          <w:tcPr>
            <w:tcW w:w="1861" w:type="pct"/>
            <w:shd w:val="clear" w:color="auto" w:fill="auto"/>
          </w:tcPr>
          <w:p w14:paraId="24BD543A" w14:textId="1D492DE7" w:rsidR="007D3196" w:rsidRPr="00BE56D8" w:rsidRDefault="007D3196" w:rsidP="00CC27B6">
            <w:pPr>
              <w:spacing w:line="276" w:lineRule="auto"/>
              <w:rPr>
                <w:rFonts w:cstheme="minorHAnsi"/>
                <w:sz w:val="24"/>
                <w:szCs w:val="24"/>
              </w:rPr>
            </w:pPr>
            <w:r w:rsidRPr="00BE56D8">
              <w:rPr>
                <w:rFonts w:cstheme="minorHAnsi"/>
                <w:sz w:val="24"/>
                <w:szCs w:val="24"/>
              </w:rPr>
              <w:t>Head of Service</w:t>
            </w:r>
          </w:p>
        </w:tc>
        <w:tc>
          <w:tcPr>
            <w:tcW w:w="1388" w:type="pct"/>
          </w:tcPr>
          <w:p w14:paraId="0E54EADF" w14:textId="2835DF51" w:rsidR="007D3196" w:rsidRPr="00BE56D8" w:rsidRDefault="007D3196" w:rsidP="00CC27B6">
            <w:pPr>
              <w:spacing w:line="276" w:lineRule="auto"/>
              <w:rPr>
                <w:rFonts w:cstheme="minorHAnsi"/>
                <w:sz w:val="24"/>
                <w:szCs w:val="24"/>
              </w:rPr>
            </w:pPr>
            <w:r w:rsidRPr="00BE56D8">
              <w:rPr>
                <w:rFonts w:cstheme="minorHAnsi"/>
                <w:sz w:val="24"/>
                <w:szCs w:val="24"/>
              </w:rPr>
              <w:t>Financial Services</w:t>
            </w:r>
          </w:p>
        </w:tc>
      </w:tr>
      <w:tr w:rsidR="007D3196" w:rsidRPr="00BE56D8" w14:paraId="6598C822" w14:textId="77777777" w:rsidTr="005B7B67">
        <w:trPr>
          <w:jc w:val="center"/>
        </w:trPr>
        <w:tc>
          <w:tcPr>
            <w:tcW w:w="1245" w:type="pct"/>
            <w:shd w:val="clear" w:color="auto" w:fill="auto"/>
          </w:tcPr>
          <w:p w14:paraId="63EAED76" w14:textId="3C051341" w:rsidR="007D3196" w:rsidRPr="00BE56D8" w:rsidRDefault="007D3196" w:rsidP="00CC27B6">
            <w:pPr>
              <w:spacing w:line="276" w:lineRule="auto"/>
              <w:rPr>
                <w:rFonts w:cstheme="minorHAnsi"/>
                <w:sz w:val="24"/>
                <w:szCs w:val="24"/>
              </w:rPr>
            </w:pPr>
            <w:r w:rsidRPr="00BE56D8">
              <w:rPr>
                <w:rFonts w:cstheme="minorHAnsi"/>
                <w:sz w:val="24"/>
                <w:szCs w:val="24"/>
              </w:rPr>
              <w:t>Eileen Marshall</w:t>
            </w:r>
          </w:p>
        </w:tc>
        <w:tc>
          <w:tcPr>
            <w:tcW w:w="506" w:type="pct"/>
          </w:tcPr>
          <w:p w14:paraId="46A4B1F7" w14:textId="5A8065A3" w:rsidR="007D3196" w:rsidRPr="00BE56D8" w:rsidRDefault="007D3196" w:rsidP="00CC27B6">
            <w:pPr>
              <w:spacing w:line="276" w:lineRule="auto"/>
              <w:rPr>
                <w:rFonts w:cstheme="minorHAnsi"/>
                <w:sz w:val="24"/>
                <w:szCs w:val="24"/>
              </w:rPr>
            </w:pPr>
            <w:r w:rsidRPr="00BE56D8">
              <w:rPr>
                <w:rFonts w:cstheme="minorHAnsi"/>
                <w:sz w:val="24"/>
                <w:szCs w:val="24"/>
              </w:rPr>
              <w:t>EM</w:t>
            </w:r>
          </w:p>
        </w:tc>
        <w:tc>
          <w:tcPr>
            <w:tcW w:w="1861" w:type="pct"/>
            <w:shd w:val="clear" w:color="auto" w:fill="auto"/>
          </w:tcPr>
          <w:p w14:paraId="374C325D" w14:textId="0C0D4B8A" w:rsidR="007D3196" w:rsidRPr="00BE56D8" w:rsidRDefault="007D3196" w:rsidP="00CC27B6">
            <w:pPr>
              <w:spacing w:line="276" w:lineRule="auto"/>
              <w:rPr>
                <w:rFonts w:cstheme="minorHAnsi"/>
                <w:sz w:val="24"/>
                <w:szCs w:val="24"/>
              </w:rPr>
            </w:pPr>
            <w:r w:rsidRPr="00BE56D8">
              <w:rPr>
                <w:rFonts w:cstheme="minorHAnsi"/>
                <w:sz w:val="24"/>
                <w:szCs w:val="24"/>
              </w:rPr>
              <w:t>Divisional Director</w:t>
            </w:r>
          </w:p>
        </w:tc>
        <w:tc>
          <w:tcPr>
            <w:tcW w:w="1388" w:type="pct"/>
          </w:tcPr>
          <w:p w14:paraId="0134E744" w14:textId="3AC94A17" w:rsidR="007D3196" w:rsidRPr="00BE56D8" w:rsidRDefault="007D3196" w:rsidP="00CC27B6">
            <w:pPr>
              <w:spacing w:line="276" w:lineRule="auto"/>
              <w:rPr>
                <w:rFonts w:cstheme="minorHAnsi"/>
                <w:sz w:val="24"/>
                <w:szCs w:val="24"/>
              </w:rPr>
            </w:pPr>
            <w:r w:rsidRPr="00BE56D8">
              <w:rPr>
                <w:rFonts w:cstheme="minorHAnsi"/>
                <w:sz w:val="24"/>
                <w:szCs w:val="24"/>
              </w:rPr>
              <w:t>Neighbourhoods, Regeneration and Sustainability</w:t>
            </w:r>
          </w:p>
        </w:tc>
      </w:tr>
      <w:tr w:rsidR="005B7B67" w:rsidRPr="00BE56D8" w14:paraId="7BFE6B95" w14:textId="77777777" w:rsidTr="005B7B67">
        <w:trPr>
          <w:jc w:val="center"/>
        </w:trPr>
        <w:tc>
          <w:tcPr>
            <w:tcW w:w="1245" w:type="pct"/>
            <w:shd w:val="clear" w:color="auto" w:fill="auto"/>
          </w:tcPr>
          <w:p w14:paraId="544531C6" w14:textId="0740BC4D" w:rsidR="005B7B67" w:rsidRPr="00BE56D8" w:rsidRDefault="005B7B67" w:rsidP="00CC27B6">
            <w:pPr>
              <w:spacing w:line="276" w:lineRule="auto"/>
              <w:rPr>
                <w:rFonts w:cstheme="minorHAnsi"/>
                <w:sz w:val="24"/>
                <w:szCs w:val="24"/>
              </w:rPr>
            </w:pPr>
            <w:r w:rsidRPr="00BE56D8">
              <w:rPr>
                <w:rFonts w:cstheme="minorHAnsi"/>
                <w:sz w:val="24"/>
                <w:szCs w:val="24"/>
              </w:rPr>
              <w:t>Cara Stevenson</w:t>
            </w:r>
          </w:p>
        </w:tc>
        <w:tc>
          <w:tcPr>
            <w:tcW w:w="506" w:type="pct"/>
          </w:tcPr>
          <w:p w14:paraId="7D935683" w14:textId="4C2C975D" w:rsidR="005B7B67" w:rsidRPr="00BE56D8" w:rsidRDefault="005B7B67" w:rsidP="00CC27B6">
            <w:pPr>
              <w:spacing w:line="276" w:lineRule="auto"/>
              <w:rPr>
                <w:rFonts w:cstheme="minorHAnsi"/>
                <w:sz w:val="24"/>
                <w:szCs w:val="24"/>
              </w:rPr>
            </w:pPr>
            <w:r w:rsidRPr="00BE56D8">
              <w:rPr>
                <w:rFonts w:cstheme="minorHAnsi"/>
                <w:sz w:val="24"/>
                <w:szCs w:val="24"/>
              </w:rPr>
              <w:t>CS</w:t>
            </w:r>
          </w:p>
        </w:tc>
        <w:tc>
          <w:tcPr>
            <w:tcW w:w="1861" w:type="pct"/>
            <w:shd w:val="clear" w:color="auto" w:fill="auto"/>
          </w:tcPr>
          <w:p w14:paraId="186ADAC6" w14:textId="0A6245CB" w:rsidR="005B7B67" w:rsidRPr="00BE56D8" w:rsidRDefault="005B7B67" w:rsidP="00CC27B6">
            <w:pPr>
              <w:spacing w:line="276" w:lineRule="auto"/>
              <w:rPr>
                <w:rFonts w:cstheme="minorHAnsi"/>
                <w:sz w:val="24"/>
                <w:szCs w:val="24"/>
              </w:rPr>
            </w:pPr>
            <w:r w:rsidRPr="00BE56D8">
              <w:rPr>
                <w:rFonts w:cstheme="minorHAnsi"/>
                <w:sz w:val="24"/>
                <w:szCs w:val="24"/>
              </w:rPr>
              <w:t>GMB Lead</w:t>
            </w:r>
          </w:p>
        </w:tc>
        <w:tc>
          <w:tcPr>
            <w:tcW w:w="1388" w:type="pct"/>
          </w:tcPr>
          <w:p w14:paraId="5657A915" w14:textId="77777777" w:rsidR="005B7B67" w:rsidRPr="00BE56D8" w:rsidRDefault="005B7B67" w:rsidP="00CC27B6">
            <w:pPr>
              <w:spacing w:line="276" w:lineRule="auto"/>
              <w:rPr>
                <w:rFonts w:cstheme="minorHAnsi"/>
                <w:sz w:val="24"/>
                <w:szCs w:val="24"/>
              </w:rPr>
            </w:pPr>
          </w:p>
        </w:tc>
      </w:tr>
      <w:tr w:rsidR="0099388A" w:rsidRPr="00BE56D8" w14:paraId="46702DBD" w14:textId="77777777" w:rsidTr="005B7B67">
        <w:trPr>
          <w:jc w:val="center"/>
        </w:trPr>
        <w:tc>
          <w:tcPr>
            <w:tcW w:w="1245" w:type="pct"/>
            <w:shd w:val="clear" w:color="auto" w:fill="auto"/>
          </w:tcPr>
          <w:p w14:paraId="6295555B" w14:textId="5AC3BEF3" w:rsidR="0099388A" w:rsidRPr="00BE56D8" w:rsidRDefault="00751B6D" w:rsidP="00CC27B6">
            <w:pPr>
              <w:spacing w:line="276" w:lineRule="auto"/>
              <w:rPr>
                <w:rFonts w:cstheme="minorHAnsi"/>
                <w:sz w:val="24"/>
                <w:szCs w:val="24"/>
              </w:rPr>
            </w:pPr>
            <w:r w:rsidRPr="00BE56D8">
              <w:rPr>
                <w:rFonts w:cstheme="minorHAnsi"/>
                <w:sz w:val="24"/>
                <w:szCs w:val="24"/>
              </w:rPr>
              <w:t>Geraldine Agbor</w:t>
            </w:r>
          </w:p>
        </w:tc>
        <w:tc>
          <w:tcPr>
            <w:tcW w:w="506" w:type="pct"/>
          </w:tcPr>
          <w:p w14:paraId="15F8628C" w14:textId="54307C24" w:rsidR="0099388A" w:rsidRPr="00BE56D8" w:rsidRDefault="00751B6D" w:rsidP="00CC27B6">
            <w:pPr>
              <w:spacing w:line="276" w:lineRule="auto"/>
              <w:rPr>
                <w:rFonts w:cstheme="minorHAnsi"/>
                <w:sz w:val="24"/>
                <w:szCs w:val="24"/>
              </w:rPr>
            </w:pPr>
            <w:r w:rsidRPr="00BE56D8">
              <w:rPr>
                <w:rFonts w:cstheme="minorHAnsi"/>
                <w:sz w:val="24"/>
                <w:szCs w:val="24"/>
              </w:rPr>
              <w:t>GA</w:t>
            </w:r>
          </w:p>
        </w:tc>
        <w:tc>
          <w:tcPr>
            <w:tcW w:w="1861" w:type="pct"/>
            <w:shd w:val="clear" w:color="auto" w:fill="auto"/>
          </w:tcPr>
          <w:p w14:paraId="74E94A35" w14:textId="1BF92BA2" w:rsidR="0099388A" w:rsidRPr="00BE56D8" w:rsidRDefault="00751B6D" w:rsidP="00CC27B6">
            <w:pPr>
              <w:spacing w:line="276" w:lineRule="auto"/>
              <w:rPr>
                <w:rFonts w:cstheme="minorHAnsi"/>
                <w:sz w:val="24"/>
                <w:szCs w:val="24"/>
              </w:rPr>
            </w:pPr>
            <w:r w:rsidRPr="00BE56D8">
              <w:rPr>
                <w:rFonts w:cstheme="minorHAnsi"/>
                <w:sz w:val="24"/>
                <w:szCs w:val="24"/>
              </w:rPr>
              <w:t>GMB Representative</w:t>
            </w:r>
          </w:p>
        </w:tc>
        <w:tc>
          <w:tcPr>
            <w:tcW w:w="1388" w:type="pct"/>
          </w:tcPr>
          <w:p w14:paraId="34D0B9AF" w14:textId="77777777" w:rsidR="0099388A" w:rsidRPr="00BE56D8" w:rsidRDefault="0099388A" w:rsidP="00CC27B6">
            <w:pPr>
              <w:spacing w:line="276" w:lineRule="auto"/>
              <w:rPr>
                <w:rFonts w:cstheme="minorHAnsi"/>
                <w:sz w:val="24"/>
                <w:szCs w:val="24"/>
              </w:rPr>
            </w:pPr>
          </w:p>
        </w:tc>
      </w:tr>
      <w:tr w:rsidR="003A7150" w:rsidRPr="00BE56D8" w14:paraId="728BF6CF" w14:textId="77777777" w:rsidTr="005B7B67">
        <w:trPr>
          <w:jc w:val="center"/>
        </w:trPr>
        <w:tc>
          <w:tcPr>
            <w:tcW w:w="1245" w:type="pct"/>
            <w:shd w:val="clear" w:color="auto" w:fill="auto"/>
          </w:tcPr>
          <w:p w14:paraId="66A88C03" w14:textId="3D30A227" w:rsidR="003A7150" w:rsidRPr="00BE56D8" w:rsidRDefault="003A7150" w:rsidP="00CC27B6">
            <w:pPr>
              <w:spacing w:line="276" w:lineRule="auto"/>
              <w:rPr>
                <w:rFonts w:cstheme="minorHAnsi"/>
                <w:sz w:val="24"/>
                <w:szCs w:val="24"/>
              </w:rPr>
            </w:pPr>
            <w:r w:rsidRPr="00BE56D8">
              <w:rPr>
                <w:rFonts w:cstheme="minorHAnsi"/>
                <w:sz w:val="24"/>
                <w:szCs w:val="24"/>
              </w:rPr>
              <w:t xml:space="preserve">Brian </w:t>
            </w:r>
            <w:r w:rsidR="008B5251" w:rsidRPr="00BE56D8">
              <w:rPr>
                <w:rFonts w:cstheme="minorHAnsi"/>
                <w:sz w:val="24"/>
                <w:szCs w:val="24"/>
              </w:rPr>
              <w:t>Smith</w:t>
            </w:r>
          </w:p>
        </w:tc>
        <w:tc>
          <w:tcPr>
            <w:tcW w:w="506" w:type="pct"/>
          </w:tcPr>
          <w:p w14:paraId="6B104BD8" w14:textId="5D4277EE" w:rsidR="003A7150" w:rsidRPr="00BE56D8" w:rsidRDefault="008B5251" w:rsidP="00CC27B6">
            <w:pPr>
              <w:spacing w:line="276" w:lineRule="auto"/>
              <w:rPr>
                <w:rFonts w:cstheme="minorHAnsi"/>
                <w:sz w:val="24"/>
                <w:szCs w:val="24"/>
              </w:rPr>
            </w:pPr>
            <w:r w:rsidRPr="00BE56D8">
              <w:rPr>
                <w:rFonts w:cstheme="minorHAnsi"/>
                <w:sz w:val="24"/>
                <w:szCs w:val="24"/>
              </w:rPr>
              <w:t>BS</w:t>
            </w:r>
          </w:p>
        </w:tc>
        <w:tc>
          <w:tcPr>
            <w:tcW w:w="1861" w:type="pct"/>
            <w:shd w:val="clear" w:color="auto" w:fill="auto"/>
          </w:tcPr>
          <w:p w14:paraId="6B3A87DD" w14:textId="7E95F0AB" w:rsidR="003A7150" w:rsidRPr="00BE56D8" w:rsidRDefault="003A7150" w:rsidP="00CC27B6">
            <w:pPr>
              <w:spacing w:line="276" w:lineRule="auto"/>
              <w:rPr>
                <w:rFonts w:cstheme="minorHAnsi"/>
                <w:sz w:val="24"/>
                <w:szCs w:val="24"/>
              </w:rPr>
            </w:pPr>
            <w:r w:rsidRPr="00BE56D8">
              <w:rPr>
                <w:rFonts w:cstheme="minorHAnsi"/>
                <w:sz w:val="24"/>
                <w:szCs w:val="24"/>
              </w:rPr>
              <w:t xml:space="preserve">Unison </w:t>
            </w:r>
            <w:r w:rsidR="006C1466" w:rsidRPr="00BE56D8">
              <w:rPr>
                <w:rFonts w:cstheme="minorHAnsi"/>
                <w:sz w:val="24"/>
                <w:szCs w:val="24"/>
              </w:rPr>
              <w:t>Lead</w:t>
            </w:r>
          </w:p>
        </w:tc>
        <w:tc>
          <w:tcPr>
            <w:tcW w:w="1388" w:type="pct"/>
          </w:tcPr>
          <w:p w14:paraId="3F7B26CA" w14:textId="77777777" w:rsidR="003A7150" w:rsidRPr="00BE56D8" w:rsidRDefault="003A7150" w:rsidP="00CC27B6">
            <w:pPr>
              <w:spacing w:line="276" w:lineRule="auto"/>
              <w:rPr>
                <w:rFonts w:cstheme="minorHAnsi"/>
                <w:sz w:val="24"/>
                <w:szCs w:val="24"/>
              </w:rPr>
            </w:pPr>
          </w:p>
        </w:tc>
      </w:tr>
      <w:tr w:rsidR="005B7B67" w:rsidRPr="00BE56D8" w14:paraId="170D02BC" w14:textId="77777777" w:rsidTr="005B7B67">
        <w:trPr>
          <w:jc w:val="center"/>
        </w:trPr>
        <w:tc>
          <w:tcPr>
            <w:tcW w:w="1245" w:type="pct"/>
            <w:shd w:val="clear" w:color="auto" w:fill="auto"/>
          </w:tcPr>
          <w:p w14:paraId="1B9CF5A5" w14:textId="11B5183B" w:rsidR="005B7B67" w:rsidRPr="00BE56D8" w:rsidRDefault="005B7B67" w:rsidP="00CC27B6">
            <w:pPr>
              <w:spacing w:line="276" w:lineRule="auto"/>
              <w:rPr>
                <w:rFonts w:cstheme="minorHAnsi"/>
                <w:sz w:val="24"/>
                <w:szCs w:val="24"/>
              </w:rPr>
            </w:pPr>
            <w:r w:rsidRPr="00BE56D8">
              <w:rPr>
                <w:rFonts w:cstheme="minorHAnsi"/>
                <w:sz w:val="24"/>
                <w:szCs w:val="24"/>
              </w:rPr>
              <w:t>Mandy McDowall</w:t>
            </w:r>
          </w:p>
        </w:tc>
        <w:tc>
          <w:tcPr>
            <w:tcW w:w="506" w:type="pct"/>
          </w:tcPr>
          <w:p w14:paraId="6F88711D" w14:textId="282CE1E2" w:rsidR="005B7B67" w:rsidRPr="00BE56D8" w:rsidRDefault="005B7B67" w:rsidP="00CC27B6">
            <w:pPr>
              <w:spacing w:line="276" w:lineRule="auto"/>
              <w:rPr>
                <w:rFonts w:cstheme="minorHAnsi"/>
                <w:sz w:val="24"/>
                <w:szCs w:val="24"/>
              </w:rPr>
            </w:pPr>
            <w:r w:rsidRPr="00BE56D8">
              <w:rPr>
                <w:rFonts w:cstheme="minorHAnsi"/>
                <w:sz w:val="24"/>
                <w:szCs w:val="24"/>
              </w:rPr>
              <w:t>MM</w:t>
            </w:r>
          </w:p>
        </w:tc>
        <w:tc>
          <w:tcPr>
            <w:tcW w:w="1861" w:type="pct"/>
            <w:shd w:val="clear" w:color="auto" w:fill="auto"/>
          </w:tcPr>
          <w:p w14:paraId="60684BE3" w14:textId="5AFA9A38" w:rsidR="005B7B67" w:rsidRPr="00BE56D8" w:rsidRDefault="005B7B67" w:rsidP="00CC27B6">
            <w:pPr>
              <w:spacing w:line="276" w:lineRule="auto"/>
              <w:rPr>
                <w:rFonts w:cstheme="minorHAnsi"/>
                <w:sz w:val="24"/>
                <w:szCs w:val="24"/>
              </w:rPr>
            </w:pPr>
            <w:r w:rsidRPr="00BE56D8">
              <w:rPr>
                <w:rFonts w:cstheme="minorHAnsi"/>
                <w:sz w:val="24"/>
                <w:szCs w:val="24"/>
              </w:rPr>
              <w:t>Unison Lead</w:t>
            </w:r>
          </w:p>
        </w:tc>
        <w:tc>
          <w:tcPr>
            <w:tcW w:w="1388" w:type="pct"/>
          </w:tcPr>
          <w:p w14:paraId="1C34221A" w14:textId="77777777" w:rsidR="005B7B67" w:rsidRPr="00BE56D8" w:rsidRDefault="005B7B67" w:rsidP="00CC27B6">
            <w:pPr>
              <w:spacing w:line="276" w:lineRule="auto"/>
              <w:rPr>
                <w:rFonts w:cstheme="minorHAnsi"/>
                <w:sz w:val="24"/>
                <w:szCs w:val="24"/>
              </w:rPr>
            </w:pPr>
          </w:p>
        </w:tc>
      </w:tr>
      <w:tr w:rsidR="005B7B67" w:rsidRPr="00BE56D8" w14:paraId="4A05D76E" w14:textId="77777777" w:rsidTr="005B7B67">
        <w:trPr>
          <w:jc w:val="center"/>
        </w:trPr>
        <w:tc>
          <w:tcPr>
            <w:tcW w:w="1245" w:type="pct"/>
            <w:shd w:val="clear" w:color="auto" w:fill="auto"/>
          </w:tcPr>
          <w:p w14:paraId="6F0D8AA7" w14:textId="47C83031" w:rsidR="005B7B67" w:rsidRPr="00BE56D8" w:rsidRDefault="005B7B67" w:rsidP="00CC27B6">
            <w:pPr>
              <w:spacing w:line="276" w:lineRule="auto"/>
              <w:rPr>
                <w:rFonts w:cstheme="minorHAnsi"/>
                <w:sz w:val="24"/>
                <w:szCs w:val="24"/>
              </w:rPr>
            </w:pPr>
            <w:r w:rsidRPr="00BE56D8">
              <w:rPr>
                <w:rFonts w:cstheme="minorHAnsi"/>
                <w:sz w:val="24"/>
                <w:szCs w:val="24"/>
              </w:rPr>
              <w:t>Chris Sermanni</w:t>
            </w:r>
          </w:p>
        </w:tc>
        <w:tc>
          <w:tcPr>
            <w:tcW w:w="506" w:type="pct"/>
          </w:tcPr>
          <w:p w14:paraId="758D1649" w14:textId="7D5C0A9C" w:rsidR="005B7B67" w:rsidRPr="00BE56D8" w:rsidRDefault="005B7B67" w:rsidP="00CC27B6">
            <w:pPr>
              <w:spacing w:line="276" w:lineRule="auto"/>
              <w:rPr>
                <w:rFonts w:cstheme="minorHAnsi"/>
                <w:sz w:val="24"/>
                <w:szCs w:val="24"/>
              </w:rPr>
            </w:pPr>
            <w:r w:rsidRPr="00BE56D8">
              <w:rPr>
                <w:rFonts w:cstheme="minorHAnsi"/>
                <w:sz w:val="24"/>
                <w:szCs w:val="24"/>
              </w:rPr>
              <w:t>CHS</w:t>
            </w:r>
          </w:p>
        </w:tc>
        <w:tc>
          <w:tcPr>
            <w:tcW w:w="1861" w:type="pct"/>
            <w:shd w:val="clear" w:color="auto" w:fill="auto"/>
          </w:tcPr>
          <w:p w14:paraId="409CE4D5" w14:textId="2F2F03F2" w:rsidR="005B7B67" w:rsidRPr="00BE56D8" w:rsidRDefault="005B7B67" w:rsidP="00CC27B6">
            <w:pPr>
              <w:spacing w:line="276" w:lineRule="auto"/>
              <w:rPr>
                <w:rFonts w:cstheme="minorHAnsi"/>
                <w:sz w:val="24"/>
                <w:szCs w:val="24"/>
              </w:rPr>
            </w:pPr>
            <w:r w:rsidRPr="00BE56D8">
              <w:rPr>
                <w:rFonts w:cstheme="minorHAnsi"/>
                <w:sz w:val="24"/>
                <w:szCs w:val="24"/>
              </w:rPr>
              <w:t>Unison Lead</w:t>
            </w:r>
          </w:p>
        </w:tc>
        <w:tc>
          <w:tcPr>
            <w:tcW w:w="1388" w:type="pct"/>
          </w:tcPr>
          <w:p w14:paraId="5E039206" w14:textId="77777777" w:rsidR="005B7B67" w:rsidRPr="00BE56D8" w:rsidRDefault="005B7B67" w:rsidP="00CC27B6">
            <w:pPr>
              <w:spacing w:line="276" w:lineRule="auto"/>
              <w:rPr>
                <w:rFonts w:cstheme="minorHAnsi"/>
                <w:sz w:val="24"/>
                <w:szCs w:val="24"/>
              </w:rPr>
            </w:pPr>
          </w:p>
        </w:tc>
      </w:tr>
      <w:tr w:rsidR="00805ED4" w:rsidRPr="00BE56D8" w14:paraId="01E42736" w14:textId="77777777" w:rsidTr="005B7B67">
        <w:trPr>
          <w:jc w:val="center"/>
        </w:trPr>
        <w:tc>
          <w:tcPr>
            <w:tcW w:w="1245" w:type="pct"/>
            <w:shd w:val="clear" w:color="auto" w:fill="auto"/>
          </w:tcPr>
          <w:p w14:paraId="3FE78FDB" w14:textId="74BC8CD5" w:rsidR="00805ED4" w:rsidRPr="00BE56D8" w:rsidRDefault="00805ED4" w:rsidP="00CC27B6">
            <w:pPr>
              <w:spacing w:line="276" w:lineRule="auto"/>
              <w:rPr>
                <w:rFonts w:cstheme="minorHAnsi"/>
                <w:sz w:val="24"/>
                <w:szCs w:val="24"/>
              </w:rPr>
            </w:pPr>
            <w:r w:rsidRPr="00BE56D8">
              <w:rPr>
                <w:rFonts w:cstheme="minorHAnsi"/>
                <w:sz w:val="24"/>
                <w:szCs w:val="24"/>
              </w:rPr>
              <w:t>Sylvia Haughney</w:t>
            </w:r>
          </w:p>
        </w:tc>
        <w:tc>
          <w:tcPr>
            <w:tcW w:w="506" w:type="pct"/>
          </w:tcPr>
          <w:p w14:paraId="318693E9" w14:textId="74189852" w:rsidR="00805ED4" w:rsidRPr="00BE56D8" w:rsidRDefault="00805ED4" w:rsidP="00CC27B6">
            <w:pPr>
              <w:spacing w:line="276" w:lineRule="auto"/>
              <w:rPr>
                <w:rFonts w:cstheme="minorHAnsi"/>
                <w:sz w:val="24"/>
                <w:szCs w:val="24"/>
              </w:rPr>
            </w:pPr>
            <w:r w:rsidRPr="00BE56D8">
              <w:rPr>
                <w:rFonts w:cstheme="minorHAnsi"/>
                <w:sz w:val="24"/>
                <w:szCs w:val="24"/>
              </w:rPr>
              <w:t>SH</w:t>
            </w:r>
          </w:p>
        </w:tc>
        <w:tc>
          <w:tcPr>
            <w:tcW w:w="1861" w:type="pct"/>
            <w:shd w:val="clear" w:color="auto" w:fill="auto"/>
          </w:tcPr>
          <w:p w14:paraId="12E512D6" w14:textId="103E820E" w:rsidR="00805ED4" w:rsidRPr="00BE56D8" w:rsidRDefault="00805ED4" w:rsidP="00CC27B6">
            <w:pPr>
              <w:spacing w:line="276" w:lineRule="auto"/>
              <w:rPr>
                <w:rFonts w:cstheme="minorHAnsi"/>
                <w:sz w:val="24"/>
                <w:szCs w:val="24"/>
              </w:rPr>
            </w:pPr>
            <w:r w:rsidRPr="00BE56D8">
              <w:rPr>
                <w:rFonts w:cstheme="minorHAnsi"/>
                <w:sz w:val="24"/>
                <w:szCs w:val="24"/>
              </w:rPr>
              <w:t>Unison Representative</w:t>
            </w:r>
          </w:p>
        </w:tc>
        <w:tc>
          <w:tcPr>
            <w:tcW w:w="1388" w:type="pct"/>
          </w:tcPr>
          <w:p w14:paraId="79105044" w14:textId="77777777" w:rsidR="00805ED4" w:rsidRPr="00BE56D8" w:rsidRDefault="00805ED4" w:rsidP="00CC27B6">
            <w:pPr>
              <w:spacing w:line="276" w:lineRule="auto"/>
              <w:rPr>
                <w:rFonts w:cstheme="minorHAnsi"/>
                <w:sz w:val="24"/>
                <w:szCs w:val="24"/>
              </w:rPr>
            </w:pPr>
          </w:p>
        </w:tc>
      </w:tr>
      <w:tr w:rsidR="005B7B67" w:rsidRPr="00BE56D8" w14:paraId="61E29BB4" w14:textId="77777777" w:rsidTr="005B7B67">
        <w:trPr>
          <w:jc w:val="center"/>
        </w:trPr>
        <w:tc>
          <w:tcPr>
            <w:tcW w:w="1245" w:type="pct"/>
            <w:shd w:val="clear" w:color="auto" w:fill="auto"/>
          </w:tcPr>
          <w:p w14:paraId="0043FEE4" w14:textId="53A962A1" w:rsidR="005B7B67" w:rsidRPr="00BE56D8" w:rsidRDefault="005B7B67" w:rsidP="00CC27B6">
            <w:pPr>
              <w:spacing w:line="276" w:lineRule="auto"/>
              <w:rPr>
                <w:rFonts w:cstheme="minorHAnsi"/>
                <w:sz w:val="24"/>
                <w:szCs w:val="24"/>
              </w:rPr>
            </w:pPr>
            <w:r w:rsidRPr="00BE56D8">
              <w:rPr>
                <w:rFonts w:cstheme="minorHAnsi"/>
                <w:sz w:val="24"/>
                <w:szCs w:val="24"/>
              </w:rPr>
              <w:t>Colette Hunter</w:t>
            </w:r>
          </w:p>
        </w:tc>
        <w:tc>
          <w:tcPr>
            <w:tcW w:w="506" w:type="pct"/>
          </w:tcPr>
          <w:p w14:paraId="4B9619BD" w14:textId="5271AFDD" w:rsidR="005B7B67" w:rsidRPr="00BE56D8" w:rsidRDefault="005B7B67" w:rsidP="00CC27B6">
            <w:pPr>
              <w:spacing w:line="276" w:lineRule="auto"/>
              <w:rPr>
                <w:rFonts w:cstheme="minorHAnsi"/>
                <w:sz w:val="24"/>
                <w:szCs w:val="24"/>
              </w:rPr>
            </w:pPr>
            <w:r w:rsidRPr="00BE56D8">
              <w:rPr>
                <w:rFonts w:cstheme="minorHAnsi"/>
                <w:sz w:val="24"/>
                <w:szCs w:val="24"/>
              </w:rPr>
              <w:t>CH</w:t>
            </w:r>
          </w:p>
        </w:tc>
        <w:tc>
          <w:tcPr>
            <w:tcW w:w="1861" w:type="pct"/>
            <w:shd w:val="clear" w:color="auto" w:fill="auto"/>
          </w:tcPr>
          <w:p w14:paraId="5866483E" w14:textId="1E1C712A" w:rsidR="005B7B67" w:rsidRPr="00BE56D8" w:rsidRDefault="005B7B67" w:rsidP="00CC27B6">
            <w:pPr>
              <w:spacing w:line="276" w:lineRule="auto"/>
              <w:rPr>
                <w:rFonts w:cstheme="minorHAnsi"/>
                <w:sz w:val="24"/>
                <w:szCs w:val="24"/>
              </w:rPr>
            </w:pPr>
            <w:r w:rsidRPr="00BE56D8">
              <w:rPr>
                <w:rFonts w:cstheme="minorHAnsi"/>
                <w:sz w:val="24"/>
                <w:szCs w:val="24"/>
              </w:rPr>
              <w:t>Unison Representative</w:t>
            </w:r>
          </w:p>
        </w:tc>
        <w:tc>
          <w:tcPr>
            <w:tcW w:w="1388" w:type="pct"/>
          </w:tcPr>
          <w:p w14:paraId="66EE5FEB" w14:textId="77777777" w:rsidR="005B7B67" w:rsidRPr="00BE56D8" w:rsidRDefault="005B7B67" w:rsidP="00CC27B6">
            <w:pPr>
              <w:spacing w:line="276" w:lineRule="auto"/>
              <w:rPr>
                <w:rFonts w:cstheme="minorHAnsi"/>
                <w:sz w:val="24"/>
                <w:szCs w:val="24"/>
              </w:rPr>
            </w:pPr>
          </w:p>
        </w:tc>
      </w:tr>
      <w:tr w:rsidR="005B7B67" w:rsidRPr="00BE56D8" w14:paraId="73D09203" w14:textId="77777777" w:rsidTr="005B7B67">
        <w:trPr>
          <w:jc w:val="center"/>
        </w:trPr>
        <w:tc>
          <w:tcPr>
            <w:tcW w:w="1245" w:type="pct"/>
            <w:shd w:val="clear" w:color="auto" w:fill="auto"/>
          </w:tcPr>
          <w:p w14:paraId="5657D0C9" w14:textId="2469912D" w:rsidR="005B7B67" w:rsidRPr="00BE56D8" w:rsidRDefault="005B7B67" w:rsidP="00CC27B6">
            <w:pPr>
              <w:spacing w:line="276" w:lineRule="auto"/>
              <w:rPr>
                <w:rFonts w:cstheme="minorHAnsi"/>
                <w:sz w:val="24"/>
                <w:szCs w:val="24"/>
              </w:rPr>
            </w:pPr>
            <w:r w:rsidRPr="00BE56D8">
              <w:rPr>
                <w:rFonts w:cstheme="minorHAnsi"/>
                <w:sz w:val="24"/>
                <w:szCs w:val="24"/>
              </w:rPr>
              <w:t>Graham McNab</w:t>
            </w:r>
          </w:p>
        </w:tc>
        <w:tc>
          <w:tcPr>
            <w:tcW w:w="506" w:type="pct"/>
          </w:tcPr>
          <w:p w14:paraId="01F1A1AA" w14:textId="31ED72C1" w:rsidR="005B7B67" w:rsidRPr="00BE56D8" w:rsidRDefault="005B7B67" w:rsidP="00CC27B6">
            <w:pPr>
              <w:spacing w:line="276" w:lineRule="auto"/>
              <w:rPr>
                <w:rFonts w:cstheme="minorHAnsi"/>
                <w:sz w:val="24"/>
                <w:szCs w:val="24"/>
              </w:rPr>
            </w:pPr>
            <w:r w:rsidRPr="00BE56D8">
              <w:rPr>
                <w:rFonts w:cstheme="minorHAnsi"/>
                <w:sz w:val="24"/>
                <w:szCs w:val="24"/>
              </w:rPr>
              <w:t>GM</w:t>
            </w:r>
          </w:p>
        </w:tc>
        <w:tc>
          <w:tcPr>
            <w:tcW w:w="1861" w:type="pct"/>
            <w:shd w:val="clear" w:color="auto" w:fill="auto"/>
          </w:tcPr>
          <w:p w14:paraId="2DD3A6CA" w14:textId="2F2EEC4A" w:rsidR="005B7B67" w:rsidRPr="00BE56D8" w:rsidRDefault="005B7B67" w:rsidP="00CC27B6">
            <w:pPr>
              <w:spacing w:line="276" w:lineRule="auto"/>
              <w:rPr>
                <w:rFonts w:cstheme="minorHAnsi"/>
                <w:sz w:val="24"/>
                <w:szCs w:val="24"/>
              </w:rPr>
            </w:pPr>
            <w:r w:rsidRPr="00BE56D8">
              <w:rPr>
                <w:rFonts w:cstheme="minorHAnsi"/>
                <w:sz w:val="24"/>
                <w:szCs w:val="24"/>
              </w:rPr>
              <w:t>Unite Lead</w:t>
            </w:r>
          </w:p>
        </w:tc>
        <w:tc>
          <w:tcPr>
            <w:tcW w:w="1388" w:type="pct"/>
          </w:tcPr>
          <w:p w14:paraId="2BB2576C" w14:textId="77777777" w:rsidR="005B7B67" w:rsidRPr="00BE56D8" w:rsidRDefault="005B7B67" w:rsidP="00CC27B6">
            <w:pPr>
              <w:spacing w:line="276" w:lineRule="auto"/>
              <w:rPr>
                <w:rFonts w:cstheme="minorHAnsi"/>
                <w:sz w:val="24"/>
                <w:szCs w:val="24"/>
              </w:rPr>
            </w:pPr>
          </w:p>
        </w:tc>
      </w:tr>
      <w:tr w:rsidR="006126C2" w:rsidRPr="00BE56D8" w14:paraId="41AE2E09" w14:textId="77777777" w:rsidTr="005B7B67">
        <w:trPr>
          <w:jc w:val="center"/>
        </w:trPr>
        <w:tc>
          <w:tcPr>
            <w:tcW w:w="1245" w:type="pct"/>
            <w:shd w:val="clear" w:color="auto" w:fill="auto"/>
          </w:tcPr>
          <w:p w14:paraId="61DBE831" w14:textId="4131081A" w:rsidR="006126C2" w:rsidRPr="00BE56D8" w:rsidRDefault="00751B6D" w:rsidP="00CC27B6">
            <w:pPr>
              <w:spacing w:line="276" w:lineRule="auto"/>
              <w:rPr>
                <w:rFonts w:cstheme="minorHAnsi"/>
                <w:sz w:val="24"/>
                <w:szCs w:val="24"/>
              </w:rPr>
            </w:pPr>
            <w:r w:rsidRPr="00BE56D8">
              <w:rPr>
                <w:rFonts w:cstheme="minorHAnsi"/>
                <w:sz w:val="24"/>
                <w:szCs w:val="24"/>
              </w:rPr>
              <w:t>Eddie Cassidy</w:t>
            </w:r>
          </w:p>
        </w:tc>
        <w:tc>
          <w:tcPr>
            <w:tcW w:w="506" w:type="pct"/>
          </w:tcPr>
          <w:p w14:paraId="4C677A77" w14:textId="44116E2B" w:rsidR="006126C2" w:rsidRPr="00BE56D8" w:rsidRDefault="00751B6D" w:rsidP="00CC27B6">
            <w:pPr>
              <w:spacing w:line="276" w:lineRule="auto"/>
              <w:rPr>
                <w:rFonts w:cstheme="minorHAnsi"/>
                <w:sz w:val="24"/>
                <w:szCs w:val="24"/>
              </w:rPr>
            </w:pPr>
            <w:r w:rsidRPr="00BE56D8">
              <w:rPr>
                <w:rFonts w:cstheme="minorHAnsi"/>
                <w:sz w:val="24"/>
                <w:szCs w:val="24"/>
              </w:rPr>
              <w:t>EC</w:t>
            </w:r>
          </w:p>
        </w:tc>
        <w:tc>
          <w:tcPr>
            <w:tcW w:w="1861" w:type="pct"/>
            <w:shd w:val="clear" w:color="auto" w:fill="auto"/>
          </w:tcPr>
          <w:p w14:paraId="38D1F8D4" w14:textId="0364AA52" w:rsidR="006126C2" w:rsidRPr="00BE56D8" w:rsidRDefault="00751B6D" w:rsidP="00CC27B6">
            <w:pPr>
              <w:spacing w:line="276" w:lineRule="auto"/>
              <w:rPr>
                <w:rFonts w:cstheme="minorHAnsi"/>
                <w:sz w:val="24"/>
                <w:szCs w:val="24"/>
              </w:rPr>
            </w:pPr>
            <w:r w:rsidRPr="00BE56D8">
              <w:rPr>
                <w:rFonts w:cstheme="minorHAnsi"/>
                <w:sz w:val="24"/>
                <w:szCs w:val="24"/>
              </w:rPr>
              <w:t>Unite Representative</w:t>
            </w:r>
          </w:p>
        </w:tc>
        <w:tc>
          <w:tcPr>
            <w:tcW w:w="1388" w:type="pct"/>
          </w:tcPr>
          <w:p w14:paraId="6A43AF6F" w14:textId="77777777" w:rsidR="006126C2" w:rsidRPr="00BE56D8" w:rsidRDefault="006126C2" w:rsidP="00CC27B6">
            <w:pPr>
              <w:spacing w:line="276" w:lineRule="auto"/>
              <w:rPr>
                <w:rFonts w:cstheme="minorHAnsi"/>
                <w:sz w:val="24"/>
                <w:szCs w:val="24"/>
              </w:rPr>
            </w:pPr>
          </w:p>
        </w:tc>
      </w:tr>
      <w:tr w:rsidR="00F06E98" w:rsidRPr="00BE56D8" w14:paraId="14CD90A2" w14:textId="77777777" w:rsidTr="005B7B67">
        <w:trPr>
          <w:jc w:val="center"/>
        </w:trPr>
        <w:tc>
          <w:tcPr>
            <w:tcW w:w="1245" w:type="pct"/>
            <w:shd w:val="clear" w:color="auto" w:fill="auto"/>
          </w:tcPr>
          <w:p w14:paraId="340B8876" w14:textId="5C47C112" w:rsidR="00F06E98" w:rsidRPr="00BE56D8" w:rsidRDefault="00F06E98" w:rsidP="00CC27B6">
            <w:pPr>
              <w:spacing w:line="276" w:lineRule="auto"/>
              <w:rPr>
                <w:rFonts w:cstheme="minorHAnsi"/>
                <w:sz w:val="24"/>
                <w:szCs w:val="24"/>
              </w:rPr>
            </w:pPr>
            <w:r w:rsidRPr="00BE56D8">
              <w:rPr>
                <w:rFonts w:cstheme="minorHAnsi"/>
                <w:sz w:val="24"/>
                <w:szCs w:val="24"/>
              </w:rPr>
              <w:t>Rosie Docherty</w:t>
            </w:r>
          </w:p>
        </w:tc>
        <w:tc>
          <w:tcPr>
            <w:tcW w:w="506" w:type="pct"/>
          </w:tcPr>
          <w:p w14:paraId="397EE864" w14:textId="1552C8E0" w:rsidR="00F06E98" w:rsidRPr="00BE56D8" w:rsidRDefault="00F06E98" w:rsidP="00CC27B6">
            <w:pPr>
              <w:spacing w:line="276" w:lineRule="auto"/>
              <w:rPr>
                <w:rFonts w:cstheme="minorHAnsi"/>
                <w:sz w:val="24"/>
                <w:szCs w:val="24"/>
              </w:rPr>
            </w:pPr>
            <w:r w:rsidRPr="00BE56D8">
              <w:rPr>
                <w:rFonts w:cstheme="minorHAnsi"/>
                <w:sz w:val="24"/>
                <w:szCs w:val="24"/>
              </w:rPr>
              <w:t>RD</w:t>
            </w:r>
          </w:p>
        </w:tc>
        <w:tc>
          <w:tcPr>
            <w:tcW w:w="1861" w:type="pct"/>
            <w:shd w:val="clear" w:color="auto" w:fill="auto"/>
          </w:tcPr>
          <w:p w14:paraId="54A60FC8" w14:textId="52D4B202" w:rsidR="00F06E98" w:rsidRPr="00BE56D8" w:rsidRDefault="00F06E98" w:rsidP="00CC27B6">
            <w:pPr>
              <w:spacing w:line="276" w:lineRule="auto"/>
              <w:rPr>
                <w:rFonts w:cstheme="minorHAnsi"/>
                <w:sz w:val="24"/>
                <w:szCs w:val="24"/>
              </w:rPr>
            </w:pPr>
            <w:r w:rsidRPr="00BE56D8">
              <w:rPr>
                <w:rFonts w:cstheme="minorHAnsi"/>
                <w:sz w:val="24"/>
                <w:szCs w:val="24"/>
              </w:rPr>
              <w:t xml:space="preserve">External Independent </w:t>
            </w:r>
            <w:r w:rsidR="006B36EE" w:rsidRPr="00BE56D8">
              <w:rPr>
                <w:rFonts w:cstheme="minorHAnsi"/>
                <w:sz w:val="24"/>
                <w:szCs w:val="24"/>
              </w:rPr>
              <w:t xml:space="preserve">Job </w:t>
            </w:r>
            <w:r w:rsidR="00C717BA" w:rsidRPr="00BE56D8">
              <w:rPr>
                <w:rFonts w:cstheme="minorHAnsi"/>
                <w:sz w:val="24"/>
                <w:szCs w:val="24"/>
              </w:rPr>
              <w:t>E</w:t>
            </w:r>
            <w:r w:rsidR="006B36EE" w:rsidRPr="00BE56D8">
              <w:rPr>
                <w:rFonts w:cstheme="minorHAnsi"/>
                <w:sz w:val="24"/>
                <w:szCs w:val="24"/>
              </w:rPr>
              <w:t>valuation</w:t>
            </w:r>
            <w:r w:rsidRPr="00BE56D8">
              <w:rPr>
                <w:rFonts w:cstheme="minorHAnsi"/>
                <w:sz w:val="24"/>
                <w:szCs w:val="24"/>
              </w:rPr>
              <w:t xml:space="preserve"> Technical Advisor</w:t>
            </w:r>
          </w:p>
        </w:tc>
        <w:tc>
          <w:tcPr>
            <w:tcW w:w="1388" w:type="pct"/>
          </w:tcPr>
          <w:p w14:paraId="01B84221" w14:textId="77777777" w:rsidR="00F06E98" w:rsidRPr="00BE56D8" w:rsidRDefault="00F06E98" w:rsidP="00CC27B6">
            <w:pPr>
              <w:spacing w:line="276" w:lineRule="auto"/>
              <w:rPr>
                <w:rFonts w:cstheme="minorHAnsi"/>
                <w:sz w:val="24"/>
                <w:szCs w:val="24"/>
              </w:rPr>
            </w:pPr>
          </w:p>
        </w:tc>
      </w:tr>
      <w:tr w:rsidR="00EF70B2" w:rsidRPr="00BE56D8" w14:paraId="5488CA78" w14:textId="77777777" w:rsidTr="005B7B67">
        <w:trPr>
          <w:jc w:val="center"/>
        </w:trPr>
        <w:tc>
          <w:tcPr>
            <w:tcW w:w="1245" w:type="pct"/>
            <w:shd w:val="clear" w:color="auto" w:fill="auto"/>
          </w:tcPr>
          <w:p w14:paraId="7544AD6B" w14:textId="4F9B5179" w:rsidR="00EF70B2" w:rsidRPr="00BE56D8" w:rsidRDefault="00EF70B2" w:rsidP="00CC27B6">
            <w:pPr>
              <w:spacing w:line="276" w:lineRule="auto"/>
              <w:rPr>
                <w:rFonts w:cstheme="minorHAnsi"/>
                <w:sz w:val="24"/>
                <w:szCs w:val="24"/>
              </w:rPr>
            </w:pPr>
            <w:r w:rsidRPr="00BE56D8">
              <w:rPr>
                <w:rFonts w:cstheme="minorHAnsi"/>
                <w:sz w:val="24"/>
                <w:szCs w:val="24"/>
              </w:rPr>
              <w:t>Julie Emley</w:t>
            </w:r>
          </w:p>
        </w:tc>
        <w:tc>
          <w:tcPr>
            <w:tcW w:w="506" w:type="pct"/>
          </w:tcPr>
          <w:p w14:paraId="66BDE54B" w14:textId="27FB5C77" w:rsidR="00EF70B2" w:rsidRPr="00BE56D8" w:rsidRDefault="00EF70B2" w:rsidP="00CC27B6">
            <w:pPr>
              <w:spacing w:line="276" w:lineRule="auto"/>
              <w:rPr>
                <w:rFonts w:cstheme="minorHAnsi"/>
                <w:sz w:val="24"/>
                <w:szCs w:val="24"/>
              </w:rPr>
            </w:pPr>
            <w:r w:rsidRPr="00BE56D8">
              <w:rPr>
                <w:rFonts w:cstheme="minorHAnsi"/>
                <w:sz w:val="24"/>
                <w:szCs w:val="24"/>
              </w:rPr>
              <w:t>JE</w:t>
            </w:r>
          </w:p>
        </w:tc>
        <w:tc>
          <w:tcPr>
            <w:tcW w:w="1861" w:type="pct"/>
            <w:shd w:val="clear" w:color="auto" w:fill="auto"/>
          </w:tcPr>
          <w:p w14:paraId="1E125F2A" w14:textId="70A6D82B" w:rsidR="00EF70B2" w:rsidRPr="00BE56D8" w:rsidRDefault="00EF70B2" w:rsidP="00CC27B6">
            <w:pPr>
              <w:spacing w:line="276" w:lineRule="auto"/>
              <w:rPr>
                <w:rFonts w:cstheme="minorHAnsi"/>
                <w:sz w:val="24"/>
                <w:szCs w:val="24"/>
              </w:rPr>
            </w:pPr>
            <w:r w:rsidRPr="00BE56D8">
              <w:rPr>
                <w:rFonts w:cstheme="minorHAnsi"/>
                <w:sz w:val="24"/>
                <w:szCs w:val="24"/>
              </w:rPr>
              <w:t>Notes</w:t>
            </w:r>
          </w:p>
        </w:tc>
        <w:tc>
          <w:tcPr>
            <w:tcW w:w="1388" w:type="pct"/>
          </w:tcPr>
          <w:p w14:paraId="41D99DD5" w14:textId="7A90BD4F" w:rsidR="00EF70B2" w:rsidRPr="00BE56D8" w:rsidRDefault="00EF70B2" w:rsidP="00CC27B6">
            <w:pPr>
              <w:spacing w:line="276" w:lineRule="auto"/>
              <w:rPr>
                <w:rFonts w:cstheme="minorHAnsi"/>
                <w:sz w:val="24"/>
                <w:szCs w:val="24"/>
              </w:rPr>
            </w:pPr>
            <w:r w:rsidRPr="00BE56D8">
              <w:rPr>
                <w:rFonts w:cstheme="minorHAnsi"/>
                <w:sz w:val="24"/>
                <w:szCs w:val="24"/>
              </w:rPr>
              <w:t>Chief Executives</w:t>
            </w:r>
          </w:p>
        </w:tc>
      </w:tr>
    </w:tbl>
    <w:p w14:paraId="0A309CBB" w14:textId="77777777" w:rsidR="00DF33D0" w:rsidRPr="00BE56D8" w:rsidRDefault="00DF33D0" w:rsidP="00CC27B6">
      <w:pPr>
        <w:spacing w:line="276" w:lineRule="auto"/>
        <w:jc w:val="both"/>
        <w:rPr>
          <w:rFonts w:cstheme="minorHAnsi"/>
          <w:b/>
          <w:color w:val="00B050"/>
          <w:sz w:val="24"/>
          <w:szCs w:val="24"/>
        </w:rPr>
      </w:pPr>
    </w:p>
    <w:tbl>
      <w:tblPr>
        <w:tblStyle w:val="TableGrid"/>
        <w:tblW w:w="0" w:type="auto"/>
        <w:tblLook w:val="04A0" w:firstRow="1" w:lastRow="0" w:firstColumn="1" w:lastColumn="0" w:noHBand="0" w:noVBand="1"/>
      </w:tblPr>
      <w:tblGrid>
        <w:gridCol w:w="2252"/>
        <w:gridCol w:w="913"/>
        <w:gridCol w:w="3356"/>
        <w:gridCol w:w="2505"/>
      </w:tblGrid>
      <w:tr w:rsidR="0009631F" w:rsidRPr="00BE56D8" w14:paraId="3958FE2A" w14:textId="71C80F14" w:rsidTr="00BE56D8">
        <w:tc>
          <w:tcPr>
            <w:tcW w:w="2252" w:type="dxa"/>
            <w:tcBorders>
              <w:top w:val="nil"/>
              <w:left w:val="nil"/>
              <w:bottom w:val="single" w:sz="4" w:space="0" w:color="auto"/>
              <w:right w:val="nil"/>
            </w:tcBorders>
          </w:tcPr>
          <w:p w14:paraId="0D07D954" w14:textId="77777777" w:rsidR="0009631F" w:rsidRPr="00BE56D8" w:rsidRDefault="0009631F" w:rsidP="00CC27B6">
            <w:pPr>
              <w:spacing w:line="276" w:lineRule="auto"/>
              <w:jc w:val="both"/>
              <w:rPr>
                <w:rFonts w:cstheme="minorHAnsi"/>
                <w:b/>
                <w:color w:val="00B050"/>
                <w:sz w:val="24"/>
                <w:szCs w:val="24"/>
              </w:rPr>
            </w:pPr>
            <w:r w:rsidRPr="00BE56D8">
              <w:rPr>
                <w:rFonts w:cstheme="minorHAnsi"/>
                <w:b/>
                <w:sz w:val="24"/>
                <w:szCs w:val="24"/>
              </w:rPr>
              <w:t>Apologies:</w:t>
            </w:r>
          </w:p>
        </w:tc>
        <w:tc>
          <w:tcPr>
            <w:tcW w:w="913" w:type="dxa"/>
            <w:tcBorders>
              <w:top w:val="nil"/>
              <w:left w:val="nil"/>
              <w:bottom w:val="single" w:sz="4" w:space="0" w:color="auto"/>
              <w:right w:val="nil"/>
            </w:tcBorders>
          </w:tcPr>
          <w:p w14:paraId="01291C99" w14:textId="77777777" w:rsidR="0009631F" w:rsidRPr="00BE56D8" w:rsidRDefault="0009631F" w:rsidP="00CC27B6">
            <w:pPr>
              <w:spacing w:line="276" w:lineRule="auto"/>
              <w:jc w:val="both"/>
              <w:rPr>
                <w:rFonts w:cstheme="minorHAnsi"/>
                <w:b/>
                <w:color w:val="00B050"/>
                <w:sz w:val="24"/>
                <w:szCs w:val="24"/>
              </w:rPr>
            </w:pPr>
          </w:p>
        </w:tc>
        <w:tc>
          <w:tcPr>
            <w:tcW w:w="3356" w:type="dxa"/>
            <w:tcBorders>
              <w:top w:val="nil"/>
              <w:left w:val="nil"/>
              <w:bottom w:val="single" w:sz="4" w:space="0" w:color="auto"/>
              <w:right w:val="nil"/>
            </w:tcBorders>
          </w:tcPr>
          <w:p w14:paraId="64B2C5BE" w14:textId="6C1216F6" w:rsidR="0009631F" w:rsidRPr="00BE56D8" w:rsidRDefault="0009631F" w:rsidP="00CC27B6">
            <w:pPr>
              <w:spacing w:line="276" w:lineRule="auto"/>
              <w:jc w:val="both"/>
              <w:rPr>
                <w:rFonts w:cstheme="minorHAnsi"/>
                <w:b/>
                <w:color w:val="00B050"/>
                <w:sz w:val="24"/>
                <w:szCs w:val="24"/>
              </w:rPr>
            </w:pPr>
          </w:p>
        </w:tc>
        <w:tc>
          <w:tcPr>
            <w:tcW w:w="2505" w:type="dxa"/>
            <w:tcBorders>
              <w:top w:val="nil"/>
              <w:left w:val="nil"/>
              <w:bottom w:val="single" w:sz="4" w:space="0" w:color="auto"/>
              <w:right w:val="nil"/>
            </w:tcBorders>
          </w:tcPr>
          <w:p w14:paraId="22F76BF4" w14:textId="77777777" w:rsidR="0009631F" w:rsidRPr="00BE56D8" w:rsidRDefault="0009631F" w:rsidP="00CC27B6">
            <w:pPr>
              <w:spacing w:line="276" w:lineRule="auto"/>
              <w:jc w:val="both"/>
              <w:rPr>
                <w:rFonts w:cstheme="minorHAnsi"/>
                <w:b/>
                <w:color w:val="00B050"/>
                <w:sz w:val="24"/>
                <w:szCs w:val="24"/>
              </w:rPr>
            </w:pPr>
          </w:p>
        </w:tc>
      </w:tr>
      <w:tr w:rsidR="0009631F" w:rsidRPr="00BE56D8" w14:paraId="2F32ACDD" w14:textId="08F52285" w:rsidTr="00BE56D8">
        <w:tc>
          <w:tcPr>
            <w:tcW w:w="2252" w:type="dxa"/>
            <w:tcBorders>
              <w:top w:val="single" w:sz="4" w:space="0" w:color="auto"/>
            </w:tcBorders>
          </w:tcPr>
          <w:p w14:paraId="56AC982F" w14:textId="2283B239" w:rsidR="0009631F" w:rsidRPr="00BE56D8" w:rsidRDefault="0009631F" w:rsidP="00CC27B6">
            <w:pPr>
              <w:spacing w:line="276" w:lineRule="auto"/>
              <w:jc w:val="both"/>
              <w:rPr>
                <w:rFonts w:cstheme="minorHAnsi"/>
                <w:b/>
                <w:color w:val="00B050"/>
                <w:sz w:val="24"/>
                <w:szCs w:val="24"/>
              </w:rPr>
            </w:pPr>
            <w:r w:rsidRPr="00BE56D8">
              <w:rPr>
                <w:rFonts w:cstheme="minorHAnsi"/>
                <w:b/>
                <w:bCs/>
                <w:sz w:val="24"/>
                <w:szCs w:val="24"/>
              </w:rPr>
              <w:t>Attendee</w:t>
            </w:r>
          </w:p>
        </w:tc>
        <w:tc>
          <w:tcPr>
            <w:tcW w:w="913" w:type="dxa"/>
            <w:tcBorders>
              <w:top w:val="single" w:sz="4" w:space="0" w:color="auto"/>
            </w:tcBorders>
          </w:tcPr>
          <w:p w14:paraId="365732DF" w14:textId="00B39705" w:rsidR="0009631F" w:rsidRPr="00BE56D8" w:rsidRDefault="0009631F" w:rsidP="00CC27B6">
            <w:pPr>
              <w:spacing w:line="276" w:lineRule="auto"/>
              <w:jc w:val="both"/>
              <w:rPr>
                <w:rFonts w:cstheme="minorHAnsi"/>
                <w:b/>
                <w:color w:val="00B050"/>
                <w:sz w:val="24"/>
                <w:szCs w:val="24"/>
              </w:rPr>
            </w:pPr>
            <w:r w:rsidRPr="00BE56D8">
              <w:rPr>
                <w:rFonts w:cstheme="minorHAnsi"/>
                <w:b/>
                <w:bCs/>
                <w:sz w:val="24"/>
                <w:szCs w:val="24"/>
              </w:rPr>
              <w:t>Initials</w:t>
            </w:r>
          </w:p>
        </w:tc>
        <w:tc>
          <w:tcPr>
            <w:tcW w:w="3356" w:type="dxa"/>
            <w:tcBorders>
              <w:top w:val="single" w:sz="4" w:space="0" w:color="auto"/>
            </w:tcBorders>
          </w:tcPr>
          <w:p w14:paraId="4A475FCA" w14:textId="3C36C2E5" w:rsidR="0009631F" w:rsidRPr="00BE56D8" w:rsidRDefault="0009631F" w:rsidP="00CC27B6">
            <w:pPr>
              <w:spacing w:line="276" w:lineRule="auto"/>
              <w:jc w:val="both"/>
              <w:rPr>
                <w:rFonts w:cstheme="minorHAnsi"/>
                <w:b/>
                <w:color w:val="00B050"/>
                <w:sz w:val="24"/>
                <w:szCs w:val="24"/>
              </w:rPr>
            </w:pPr>
            <w:r w:rsidRPr="00BE56D8">
              <w:rPr>
                <w:rFonts w:cstheme="minorHAnsi"/>
                <w:b/>
                <w:bCs/>
                <w:sz w:val="24"/>
                <w:szCs w:val="24"/>
              </w:rPr>
              <w:t>Title</w:t>
            </w:r>
          </w:p>
        </w:tc>
        <w:tc>
          <w:tcPr>
            <w:tcW w:w="2505" w:type="dxa"/>
            <w:tcBorders>
              <w:top w:val="single" w:sz="4" w:space="0" w:color="auto"/>
            </w:tcBorders>
          </w:tcPr>
          <w:p w14:paraId="3F3A089B" w14:textId="26B996AE" w:rsidR="0009631F" w:rsidRPr="00BE56D8" w:rsidRDefault="0009631F" w:rsidP="00010B8D">
            <w:pPr>
              <w:spacing w:line="276" w:lineRule="auto"/>
              <w:rPr>
                <w:rFonts w:cstheme="minorHAnsi"/>
                <w:b/>
                <w:bCs/>
                <w:sz w:val="24"/>
                <w:szCs w:val="24"/>
              </w:rPr>
            </w:pPr>
            <w:r w:rsidRPr="00BE56D8">
              <w:rPr>
                <w:rFonts w:cstheme="minorHAnsi"/>
                <w:b/>
                <w:bCs/>
                <w:sz w:val="24"/>
                <w:szCs w:val="24"/>
              </w:rPr>
              <w:t>Service (if applicable)</w:t>
            </w:r>
          </w:p>
        </w:tc>
      </w:tr>
      <w:tr w:rsidR="007D3196" w:rsidRPr="00BE56D8" w14:paraId="14C84865" w14:textId="77777777" w:rsidTr="00BE56D8">
        <w:tc>
          <w:tcPr>
            <w:tcW w:w="2252" w:type="dxa"/>
          </w:tcPr>
          <w:p w14:paraId="0C229BB4" w14:textId="0CDB576E" w:rsidR="007D3196" w:rsidRPr="00BE56D8" w:rsidRDefault="007D3196" w:rsidP="00805ED4">
            <w:pPr>
              <w:spacing w:line="276" w:lineRule="auto"/>
              <w:jc w:val="both"/>
              <w:rPr>
                <w:rFonts w:cstheme="minorHAnsi"/>
                <w:sz w:val="24"/>
                <w:szCs w:val="24"/>
              </w:rPr>
            </w:pPr>
            <w:r w:rsidRPr="00BE56D8">
              <w:rPr>
                <w:rFonts w:cstheme="minorHAnsi"/>
                <w:sz w:val="24"/>
                <w:szCs w:val="24"/>
              </w:rPr>
              <w:t>Vickky Irons</w:t>
            </w:r>
          </w:p>
        </w:tc>
        <w:tc>
          <w:tcPr>
            <w:tcW w:w="913" w:type="dxa"/>
          </w:tcPr>
          <w:p w14:paraId="26BC083B" w14:textId="0CE6EEF1" w:rsidR="007D3196" w:rsidRPr="00BE56D8" w:rsidRDefault="007D3196" w:rsidP="00805ED4">
            <w:pPr>
              <w:spacing w:line="276" w:lineRule="auto"/>
              <w:jc w:val="both"/>
              <w:rPr>
                <w:rFonts w:cstheme="minorHAnsi"/>
                <w:sz w:val="24"/>
                <w:szCs w:val="24"/>
              </w:rPr>
            </w:pPr>
            <w:r w:rsidRPr="00BE56D8">
              <w:rPr>
                <w:rFonts w:cstheme="minorHAnsi"/>
                <w:sz w:val="24"/>
                <w:szCs w:val="24"/>
              </w:rPr>
              <w:t>VI</w:t>
            </w:r>
          </w:p>
        </w:tc>
        <w:tc>
          <w:tcPr>
            <w:tcW w:w="3356" w:type="dxa"/>
          </w:tcPr>
          <w:p w14:paraId="16948FFC" w14:textId="2366EB21" w:rsidR="007D3196" w:rsidRPr="00BE56D8" w:rsidRDefault="007D3196" w:rsidP="00805ED4">
            <w:pPr>
              <w:spacing w:line="276" w:lineRule="auto"/>
              <w:rPr>
                <w:rFonts w:cstheme="minorHAnsi"/>
                <w:sz w:val="24"/>
                <w:szCs w:val="24"/>
              </w:rPr>
            </w:pPr>
            <w:r w:rsidRPr="00BE56D8">
              <w:rPr>
                <w:rFonts w:cstheme="minorHAnsi"/>
                <w:sz w:val="24"/>
                <w:szCs w:val="24"/>
              </w:rPr>
              <w:t>Project Manager</w:t>
            </w:r>
          </w:p>
        </w:tc>
        <w:tc>
          <w:tcPr>
            <w:tcW w:w="2505" w:type="dxa"/>
          </w:tcPr>
          <w:p w14:paraId="5C647423" w14:textId="286B4783" w:rsidR="007D3196" w:rsidRPr="00BE56D8" w:rsidRDefault="007D3196" w:rsidP="00805ED4">
            <w:pPr>
              <w:spacing w:line="276" w:lineRule="auto"/>
              <w:rPr>
                <w:rFonts w:cstheme="minorHAnsi"/>
                <w:sz w:val="24"/>
                <w:szCs w:val="24"/>
              </w:rPr>
            </w:pPr>
            <w:r w:rsidRPr="00BE56D8">
              <w:rPr>
                <w:rFonts w:cstheme="minorHAnsi"/>
                <w:sz w:val="24"/>
                <w:szCs w:val="24"/>
              </w:rPr>
              <w:t>Chief Executives</w:t>
            </w:r>
          </w:p>
        </w:tc>
      </w:tr>
      <w:tr w:rsidR="007D3196" w:rsidRPr="00BE56D8" w14:paraId="243AFF2F" w14:textId="77777777" w:rsidTr="00BE56D8">
        <w:tc>
          <w:tcPr>
            <w:tcW w:w="2252" w:type="dxa"/>
          </w:tcPr>
          <w:p w14:paraId="65381FB7" w14:textId="137F11DD" w:rsidR="007D3196" w:rsidRPr="00BE56D8" w:rsidRDefault="007D3196" w:rsidP="00805ED4">
            <w:pPr>
              <w:spacing w:line="276" w:lineRule="auto"/>
              <w:jc w:val="both"/>
              <w:rPr>
                <w:rFonts w:cstheme="minorHAnsi"/>
                <w:sz w:val="24"/>
                <w:szCs w:val="24"/>
              </w:rPr>
            </w:pPr>
            <w:r w:rsidRPr="00BE56D8">
              <w:rPr>
                <w:rFonts w:cstheme="minorHAnsi"/>
                <w:sz w:val="24"/>
                <w:szCs w:val="24"/>
              </w:rPr>
              <w:t>Gena Howe</w:t>
            </w:r>
          </w:p>
        </w:tc>
        <w:tc>
          <w:tcPr>
            <w:tcW w:w="913" w:type="dxa"/>
          </w:tcPr>
          <w:p w14:paraId="3525AEA2" w14:textId="48EAAB70" w:rsidR="007D3196" w:rsidRPr="00BE56D8" w:rsidRDefault="007D3196" w:rsidP="00805ED4">
            <w:pPr>
              <w:spacing w:line="276" w:lineRule="auto"/>
              <w:jc w:val="both"/>
              <w:rPr>
                <w:rFonts w:cstheme="minorHAnsi"/>
                <w:sz w:val="24"/>
                <w:szCs w:val="24"/>
              </w:rPr>
            </w:pPr>
            <w:r w:rsidRPr="00BE56D8">
              <w:rPr>
                <w:rFonts w:cstheme="minorHAnsi"/>
                <w:sz w:val="24"/>
                <w:szCs w:val="24"/>
              </w:rPr>
              <w:t>GH</w:t>
            </w:r>
          </w:p>
        </w:tc>
        <w:tc>
          <w:tcPr>
            <w:tcW w:w="3356" w:type="dxa"/>
          </w:tcPr>
          <w:p w14:paraId="01A96010" w14:textId="461875E4" w:rsidR="007D3196" w:rsidRPr="00BE56D8" w:rsidRDefault="007D3196" w:rsidP="00805ED4">
            <w:pPr>
              <w:spacing w:line="276" w:lineRule="auto"/>
              <w:rPr>
                <w:rFonts w:cstheme="minorHAnsi"/>
                <w:sz w:val="24"/>
                <w:szCs w:val="24"/>
              </w:rPr>
            </w:pPr>
            <w:r w:rsidRPr="00BE56D8">
              <w:rPr>
                <w:rFonts w:cstheme="minorHAnsi"/>
                <w:sz w:val="24"/>
                <w:szCs w:val="24"/>
              </w:rPr>
              <w:t>Job Evaluation Project</w:t>
            </w:r>
          </w:p>
        </w:tc>
        <w:tc>
          <w:tcPr>
            <w:tcW w:w="2505" w:type="dxa"/>
          </w:tcPr>
          <w:p w14:paraId="59D6E5CE" w14:textId="6F7CE3D4" w:rsidR="007D3196" w:rsidRPr="00BE56D8" w:rsidRDefault="007D3196" w:rsidP="00805ED4">
            <w:pPr>
              <w:spacing w:line="276" w:lineRule="auto"/>
              <w:rPr>
                <w:rFonts w:cstheme="minorHAnsi"/>
                <w:sz w:val="24"/>
                <w:szCs w:val="24"/>
              </w:rPr>
            </w:pPr>
            <w:r w:rsidRPr="00BE56D8">
              <w:rPr>
                <w:rFonts w:cstheme="minorHAnsi"/>
                <w:sz w:val="24"/>
                <w:szCs w:val="24"/>
              </w:rPr>
              <w:t>Chief Executives</w:t>
            </w:r>
          </w:p>
        </w:tc>
      </w:tr>
      <w:tr w:rsidR="00805ED4" w:rsidRPr="00BE56D8" w14:paraId="5D9EB6E0" w14:textId="77777777" w:rsidTr="00BE56D8">
        <w:tc>
          <w:tcPr>
            <w:tcW w:w="2252" w:type="dxa"/>
          </w:tcPr>
          <w:p w14:paraId="277022CB" w14:textId="6292FBB5" w:rsidR="00805ED4" w:rsidRPr="00BE56D8" w:rsidRDefault="007D3196" w:rsidP="00805ED4">
            <w:pPr>
              <w:spacing w:line="276" w:lineRule="auto"/>
              <w:jc w:val="both"/>
              <w:rPr>
                <w:rFonts w:cstheme="minorHAnsi"/>
                <w:sz w:val="24"/>
                <w:szCs w:val="24"/>
              </w:rPr>
            </w:pPr>
            <w:r w:rsidRPr="00BE56D8">
              <w:rPr>
                <w:rFonts w:cstheme="minorHAnsi"/>
                <w:sz w:val="24"/>
                <w:szCs w:val="24"/>
              </w:rPr>
              <w:t>Lorna Goldie</w:t>
            </w:r>
          </w:p>
        </w:tc>
        <w:tc>
          <w:tcPr>
            <w:tcW w:w="913" w:type="dxa"/>
          </w:tcPr>
          <w:p w14:paraId="13F38104" w14:textId="182F400B" w:rsidR="00805ED4" w:rsidRPr="00BE56D8" w:rsidRDefault="007D3196" w:rsidP="00805ED4">
            <w:pPr>
              <w:spacing w:line="276" w:lineRule="auto"/>
              <w:jc w:val="both"/>
              <w:rPr>
                <w:rFonts w:cstheme="minorHAnsi"/>
                <w:sz w:val="24"/>
                <w:szCs w:val="24"/>
              </w:rPr>
            </w:pPr>
            <w:r w:rsidRPr="00BE56D8">
              <w:rPr>
                <w:rFonts w:cstheme="minorHAnsi"/>
                <w:sz w:val="24"/>
                <w:szCs w:val="24"/>
              </w:rPr>
              <w:t>LG</w:t>
            </w:r>
          </w:p>
        </w:tc>
        <w:tc>
          <w:tcPr>
            <w:tcW w:w="3356" w:type="dxa"/>
          </w:tcPr>
          <w:p w14:paraId="7FA943ED" w14:textId="1C211780" w:rsidR="00805ED4" w:rsidRPr="00BE56D8" w:rsidRDefault="007D3196" w:rsidP="00805ED4">
            <w:pPr>
              <w:spacing w:line="276" w:lineRule="auto"/>
              <w:rPr>
                <w:rFonts w:cstheme="minorHAnsi"/>
                <w:sz w:val="24"/>
                <w:szCs w:val="24"/>
              </w:rPr>
            </w:pPr>
            <w:r w:rsidRPr="00BE56D8">
              <w:rPr>
                <w:rFonts w:cstheme="minorHAnsi"/>
                <w:sz w:val="24"/>
                <w:szCs w:val="24"/>
              </w:rPr>
              <w:t>Head of Resources</w:t>
            </w:r>
          </w:p>
        </w:tc>
        <w:tc>
          <w:tcPr>
            <w:tcW w:w="2505" w:type="dxa"/>
          </w:tcPr>
          <w:p w14:paraId="1B9FD442" w14:textId="524AAD4E" w:rsidR="00805ED4" w:rsidRPr="00BE56D8" w:rsidRDefault="007D3196" w:rsidP="00805ED4">
            <w:pPr>
              <w:spacing w:line="276" w:lineRule="auto"/>
              <w:rPr>
                <w:rFonts w:cstheme="minorHAnsi"/>
                <w:sz w:val="24"/>
                <w:szCs w:val="24"/>
              </w:rPr>
            </w:pPr>
            <w:r w:rsidRPr="00BE56D8">
              <w:rPr>
                <w:rFonts w:cstheme="minorHAnsi"/>
                <w:sz w:val="24"/>
                <w:szCs w:val="24"/>
              </w:rPr>
              <w:t>Education</w:t>
            </w:r>
          </w:p>
        </w:tc>
      </w:tr>
      <w:tr w:rsidR="00805ED4" w:rsidRPr="00BE56D8" w14:paraId="022A0624" w14:textId="77777777" w:rsidTr="00BE56D8">
        <w:tc>
          <w:tcPr>
            <w:tcW w:w="2252" w:type="dxa"/>
          </w:tcPr>
          <w:p w14:paraId="564ED7DD" w14:textId="20060EE4" w:rsidR="00805ED4" w:rsidRPr="00BE56D8" w:rsidRDefault="007D3196" w:rsidP="00805ED4">
            <w:pPr>
              <w:spacing w:line="276" w:lineRule="auto"/>
              <w:jc w:val="both"/>
              <w:rPr>
                <w:rFonts w:cstheme="minorHAnsi"/>
                <w:sz w:val="24"/>
                <w:szCs w:val="24"/>
              </w:rPr>
            </w:pPr>
            <w:r w:rsidRPr="00BE56D8">
              <w:rPr>
                <w:rFonts w:cstheme="minorHAnsi"/>
                <w:sz w:val="24"/>
                <w:szCs w:val="24"/>
              </w:rPr>
              <w:t>Tracy Keenan</w:t>
            </w:r>
          </w:p>
        </w:tc>
        <w:tc>
          <w:tcPr>
            <w:tcW w:w="913" w:type="dxa"/>
          </w:tcPr>
          <w:p w14:paraId="29BC0B55" w14:textId="7ED10A03" w:rsidR="00805ED4" w:rsidRPr="00BE56D8" w:rsidRDefault="007D3196" w:rsidP="00805ED4">
            <w:pPr>
              <w:spacing w:line="276" w:lineRule="auto"/>
              <w:jc w:val="both"/>
              <w:rPr>
                <w:rFonts w:cstheme="minorHAnsi"/>
                <w:sz w:val="24"/>
                <w:szCs w:val="24"/>
              </w:rPr>
            </w:pPr>
            <w:r w:rsidRPr="00BE56D8">
              <w:rPr>
                <w:rFonts w:cstheme="minorHAnsi"/>
                <w:sz w:val="24"/>
                <w:szCs w:val="24"/>
              </w:rPr>
              <w:t>TK</w:t>
            </w:r>
          </w:p>
        </w:tc>
        <w:tc>
          <w:tcPr>
            <w:tcW w:w="3356" w:type="dxa"/>
          </w:tcPr>
          <w:p w14:paraId="2E0B91C0" w14:textId="06221B7D" w:rsidR="00805ED4" w:rsidRPr="00BE56D8" w:rsidRDefault="007D3196" w:rsidP="00805ED4">
            <w:pPr>
              <w:spacing w:line="276" w:lineRule="auto"/>
              <w:rPr>
                <w:rFonts w:cstheme="minorHAnsi"/>
                <w:sz w:val="24"/>
                <w:szCs w:val="24"/>
              </w:rPr>
            </w:pPr>
            <w:r w:rsidRPr="00BE56D8">
              <w:rPr>
                <w:rFonts w:cstheme="minorHAnsi"/>
                <w:sz w:val="24"/>
                <w:szCs w:val="24"/>
              </w:rPr>
              <w:t>Assistant Chief Officer</w:t>
            </w:r>
          </w:p>
        </w:tc>
        <w:tc>
          <w:tcPr>
            <w:tcW w:w="2505" w:type="dxa"/>
          </w:tcPr>
          <w:p w14:paraId="0CE32C60" w14:textId="350BEB73" w:rsidR="00805ED4" w:rsidRPr="00BE56D8" w:rsidRDefault="007D3196" w:rsidP="00805ED4">
            <w:pPr>
              <w:spacing w:line="276" w:lineRule="auto"/>
              <w:rPr>
                <w:rFonts w:cstheme="minorHAnsi"/>
                <w:sz w:val="24"/>
                <w:szCs w:val="24"/>
              </w:rPr>
            </w:pPr>
            <w:r w:rsidRPr="00BE56D8">
              <w:rPr>
                <w:rFonts w:cstheme="minorHAnsi"/>
                <w:sz w:val="24"/>
                <w:szCs w:val="24"/>
              </w:rPr>
              <w:t>Health and Social Care Partnership (HSCP)</w:t>
            </w:r>
          </w:p>
        </w:tc>
      </w:tr>
      <w:tr w:rsidR="00805ED4" w:rsidRPr="00BE56D8" w14:paraId="397FFDB4" w14:textId="77777777" w:rsidTr="00BE56D8">
        <w:tc>
          <w:tcPr>
            <w:tcW w:w="2252" w:type="dxa"/>
          </w:tcPr>
          <w:p w14:paraId="1E34E84D" w14:textId="0105973A" w:rsidR="00805ED4" w:rsidRPr="00BE56D8" w:rsidRDefault="00805ED4" w:rsidP="00805ED4">
            <w:pPr>
              <w:spacing w:line="276" w:lineRule="auto"/>
              <w:jc w:val="both"/>
              <w:rPr>
                <w:rFonts w:cstheme="minorHAnsi"/>
                <w:sz w:val="24"/>
                <w:szCs w:val="24"/>
              </w:rPr>
            </w:pPr>
            <w:r w:rsidRPr="00BE56D8">
              <w:rPr>
                <w:rFonts w:cstheme="minorHAnsi"/>
                <w:sz w:val="24"/>
                <w:szCs w:val="24"/>
              </w:rPr>
              <w:t>Sean Baillie</w:t>
            </w:r>
          </w:p>
        </w:tc>
        <w:tc>
          <w:tcPr>
            <w:tcW w:w="913" w:type="dxa"/>
          </w:tcPr>
          <w:p w14:paraId="6EC08512" w14:textId="12B33524" w:rsidR="00805ED4" w:rsidRPr="00BE56D8" w:rsidRDefault="00805ED4" w:rsidP="00805ED4">
            <w:pPr>
              <w:spacing w:line="276" w:lineRule="auto"/>
              <w:jc w:val="both"/>
              <w:rPr>
                <w:rFonts w:cstheme="minorHAnsi"/>
                <w:sz w:val="24"/>
                <w:szCs w:val="24"/>
              </w:rPr>
            </w:pPr>
            <w:r w:rsidRPr="00BE56D8">
              <w:rPr>
                <w:rFonts w:cstheme="minorHAnsi"/>
                <w:sz w:val="24"/>
                <w:szCs w:val="24"/>
              </w:rPr>
              <w:t>SB</w:t>
            </w:r>
          </w:p>
        </w:tc>
        <w:tc>
          <w:tcPr>
            <w:tcW w:w="3356" w:type="dxa"/>
          </w:tcPr>
          <w:p w14:paraId="6ABDFF18" w14:textId="3429B5C9" w:rsidR="00805ED4" w:rsidRPr="00BE56D8" w:rsidRDefault="00805ED4" w:rsidP="00805ED4">
            <w:pPr>
              <w:spacing w:line="276" w:lineRule="auto"/>
              <w:rPr>
                <w:rFonts w:cstheme="minorHAnsi"/>
                <w:sz w:val="24"/>
                <w:szCs w:val="24"/>
              </w:rPr>
            </w:pPr>
            <w:r w:rsidRPr="00BE56D8">
              <w:rPr>
                <w:rFonts w:cstheme="minorHAnsi"/>
                <w:sz w:val="24"/>
                <w:szCs w:val="24"/>
              </w:rPr>
              <w:t>GMB Representative</w:t>
            </w:r>
          </w:p>
        </w:tc>
        <w:tc>
          <w:tcPr>
            <w:tcW w:w="2505" w:type="dxa"/>
          </w:tcPr>
          <w:p w14:paraId="15F029CB" w14:textId="77777777" w:rsidR="00805ED4" w:rsidRPr="00BE56D8" w:rsidRDefault="00805ED4" w:rsidP="00805ED4">
            <w:pPr>
              <w:spacing w:line="276" w:lineRule="auto"/>
              <w:jc w:val="both"/>
              <w:rPr>
                <w:rFonts w:cstheme="minorHAnsi"/>
                <w:sz w:val="24"/>
                <w:szCs w:val="24"/>
              </w:rPr>
            </w:pPr>
          </w:p>
        </w:tc>
      </w:tr>
      <w:tr w:rsidR="00805ED4" w:rsidRPr="00BE56D8" w14:paraId="2694812E" w14:textId="77777777" w:rsidTr="00BE56D8">
        <w:tc>
          <w:tcPr>
            <w:tcW w:w="2252" w:type="dxa"/>
          </w:tcPr>
          <w:p w14:paraId="7C0B04F6" w14:textId="391D2527" w:rsidR="00805ED4" w:rsidRPr="00BE56D8" w:rsidRDefault="00805ED4" w:rsidP="00805ED4">
            <w:pPr>
              <w:spacing w:line="276" w:lineRule="auto"/>
              <w:jc w:val="both"/>
              <w:rPr>
                <w:rFonts w:cstheme="minorHAnsi"/>
                <w:sz w:val="24"/>
                <w:szCs w:val="24"/>
              </w:rPr>
            </w:pPr>
            <w:r w:rsidRPr="00BE56D8">
              <w:rPr>
                <w:rFonts w:cstheme="minorHAnsi"/>
                <w:sz w:val="24"/>
                <w:szCs w:val="24"/>
              </w:rPr>
              <w:t>Shona Thomson</w:t>
            </w:r>
          </w:p>
        </w:tc>
        <w:tc>
          <w:tcPr>
            <w:tcW w:w="913" w:type="dxa"/>
          </w:tcPr>
          <w:p w14:paraId="4DCA4D13" w14:textId="63769D6C" w:rsidR="00805ED4" w:rsidRPr="00BE56D8" w:rsidRDefault="00805ED4" w:rsidP="00805ED4">
            <w:pPr>
              <w:spacing w:line="276" w:lineRule="auto"/>
              <w:jc w:val="both"/>
              <w:rPr>
                <w:rFonts w:cstheme="minorHAnsi"/>
                <w:sz w:val="24"/>
                <w:szCs w:val="24"/>
              </w:rPr>
            </w:pPr>
            <w:r w:rsidRPr="00BE56D8">
              <w:rPr>
                <w:rFonts w:cstheme="minorHAnsi"/>
                <w:sz w:val="24"/>
                <w:szCs w:val="24"/>
              </w:rPr>
              <w:t>ST</w:t>
            </w:r>
          </w:p>
        </w:tc>
        <w:tc>
          <w:tcPr>
            <w:tcW w:w="3356" w:type="dxa"/>
          </w:tcPr>
          <w:p w14:paraId="64FBA78B" w14:textId="274C08B8" w:rsidR="00805ED4" w:rsidRPr="00BE56D8" w:rsidRDefault="00805ED4" w:rsidP="00805ED4">
            <w:pPr>
              <w:spacing w:line="276" w:lineRule="auto"/>
              <w:rPr>
                <w:rFonts w:cstheme="minorHAnsi"/>
                <w:sz w:val="24"/>
                <w:szCs w:val="24"/>
              </w:rPr>
            </w:pPr>
            <w:r w:rsidRPr="00BE56D8">
              <w:rPr>
                <w:rFonts w:cstheme="minorHAnsi"/>
                <w:sz w:val="24"/>
                <w:szCs w:val="24"/>
              </w:rPr>
              <w:t>GMB Representative</w:t>
            </w:r>
          </w:p>
        </w:tc>
        <w:tc>
          <w:tcPr>
            <w:tcW w:w="2505" w:type="dxa"/>
          </w:tcPr>
          <w:p w14:paraId="255770F1" w14:textId="77777777" w:rsidR="00805ED4" w:rsidRPr="00BE56D8" w:rsidRDefault="00805ED4" w:rsidP="00805ED4">
            <w:pPr>
              <w:spacing w:line="276" w:lineRule="auto"/>
              <w:jc w:val="both"/>
              <w:rPr>
                <w:rFonts w:cstheme="minorHAnsi"/>
                <w:sz w:val="24"/>
                <w:szCs w:val="24"/>
              </w:rPr>
            </w:pPr>
          </w:p>
        </w:tc>
      </w:tr>
      <w:tr w:rsidR="00805ED4" w:rsidRPr="00BE56D8" w14:paraId="6A87F891" w14:textId="77777777" w:rsidTr="00BE56D8">
        <w:tc>
          <w:tcPr>
            <w:tcW w:w="2252" w:type="dxa"/>
          </w:tcPr>
          <w:p w14:paraId="64E815B5" w14:textId="65B2A653" w:rsidR="00805ED4" w:rsidRPr="00BE56D8" w:rsidRDefault="00805ED4" w:rsidP="00805ED4">
            <w:pPr>
              <w:spacing w:line="276" w:lineRule="auto"/>
              <w:rPr>
                <w:rFonts w:cstheme="minorHAnsi"/>
                <w:sz w:val="24"/>
                <w:szCs w:val="24"/>
              </w:rPr>
            </w:pPr>
            <w:r w:rsidRPr="00BE56D8">
              <w:rPr>
                <w:rFonts w:cstheme="minorHAnsi"/>
                <w:sz w:val="24"/>
                <w:szCs w:val="24"/>
              </w:rPr>
              <w:t>Jean Kilpatrick</w:t>
            </w:r>
          </w:p>
        </w:tc>
        <w:tc>
          <w:tcPr>
            <w:tcW w:w="913" w:type="dxa"/>
          </w:tcPr>
          <w:p w14:paraId="3695BB1D" w14:textId="11CD5407" w:rsidR="00805ED4" w:rsidRPr="00BE56D8" w:rsidRDefault="00805ED4" w:rsidP="00805ED4">
            <w:pPr>
              <w:spacing w:line="276" w:lineRule="auto"/>
              <w:jc w:val="both"/>
              <w:rPr>
                <w:rFonts w:cstheme="minorHAnsi"/>
                <w:sz w:val="24"/>
                <w:szCs w:val="24"/>
              </w:rPr>
            </w:pPr>
            <w:r w:rsidRPr="00BE56D8">
              <w:rPr>
                <w:rFonts w:cstheme="minorHAnsi"/>
                <w:sz w:val="24"/>
                <w:szCs w:val="24"/>
              </w:rPr>
              <w:t>JK</w:t>
            </w:r>
          </w:p>
        </w:tc>
        <w:tc>
          <w:tcPr>
            <w:tcW w:w="3356" w:type="dxa"/>
          </w:tcPr>
          <w:p w14:paraId="293812C4" w14:textId="35191BBB" w:rsidR="00805ED4" w:rsidRPr="00BE56D8" w:rsidRDefault="00805ED4" w:rsidP="00805ED4">
            <w:pPr>
              <w:spacing w:line="276" w:lineRule="auto"/>
              <w:rPr>
                <w:rFonts w:cstheme="minorHAnsi"/>
                <w:sz w:val="24"/>
                <w:szCs w:val="24"/>
              </w:rPr>
            </w:pPr>
            <w:r w:rsidRPr="00BE56D8">
              <w:rPr>
                <w:rFonts w:cstheme="minorHAnsi"/>
                <w:sz w:val="24"/>
                <w:szCs w:val="24"/>
              </w:rPr>
              <w:t>Unison Representative</w:t>
            </w:r>
          </w:p>
        </w:tc>
        <w:tc>
          <w:tcPr>
            <w:tcW w:w="2505" w:type="dxa"/>
          </w:tcPr>
          <w:p w14:paraId="6734AAC3" w14:textId="70BB5A1D" w:rsidR="00805ED4" w:rsidRPr="00BE56D8" w:rsidRDefault="00805ED4" w:rsidP="00805ED4">
            <w:pPr>
              <w:spacing w:line="276" w:lineRule="auto"/>
              <w:rPr>
                <w:rFonts w:cstheme="minorHAnsi"/>
                <w:sz w:val="24"/>
                <w:szCs w:val="24"/>
              </w:rPr>
            </w:pPr>
          </w:p>
        </w:tc>
      </w:tr>
    </w:tbl>
    <w:p w14:paraId="0A0AF6BE" w14:textId="27051CDA" w:rsidR="006C2D10" w:rsidRPr="00BE56D8" w:rsidRDefault="006C2D10" w:rsidP="00CC27B6">
      <w:pPr>
        <w:spacing w:line="276" w:lineRule="auto"/>
        <w:jc w:val="both"/>
        <w:rPr>
          <w:rFonts w:cstheme="minorHAnsi"/>
          <w:b/>
          <w:color w:val="00B050"/>
          <w:sz w:val="24"/>
          <w:szCs w:val="24"/>
        </w:rPr>
        <w:sectPr w:rsidR="006C2D10" w:rsidRPr="00BE56D8" w:rsidSect="00AD3F7D">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440" w:bottom="1440" w:left="1440" w:header="708" w:footer="708" w:gutter="0"/>
          <w:cols w:space="708"/>
          <w:docGrid w:linePitch="360"/>
        </w:sectPr>
      </w:pPr>
    </w:p>
    <w:p w14:paraId="61A88ADF" w14:textId="77777777" w:rsidR="00F960E4" w:rsidRPr="00BE56D8" w:rsidRDefault="00F960E4" w:rsidP="00CC27B6">
      <w:pPr>
        <w:jc w:val="both"/>
        <w:rPr>
          <w:rFonts w:cstheme="minorHAnsi"/>
          <w:b/>
          <w:sz w:val="24"/>
          <w:szCs w:val="24"/>
          <w:u w:val="single"/>
        </w:rPr>
      </w:pPr>
    </w:p>
    <w:tbl>
      <w:tblPr>
        <w:tblStyle w:val="TableGrid"/>
        <w:tblW w:w="0" w:type="auto"/>
        <w:tblLook w:val="04A0" w:firstRow="1" w:lastRow="0" w:firstColumn="1" w:lastColumn="0" w:noHBand="0" w:noVBand="1"/>
        <w:tblCaption w:val="Meeting Notes"/>
      </w:tblPr>
      <w:tblGrid>
        <w:gridCol w:w="8784"/>
      </w:tblGrid>
      <w:tr w:rsidR="00DF33D0" w:rsidRPr="00BE56D8" w14:paraId="6E49DCD3" w14:textId="77777777" w:rsidTr="001739C8">
        <w:trPr>
          <w:tblHeader/>
        </w:trPr>
        <w:tc>
          <w:tcPr>
            <w:tcW w:w="8784" w:type="dxa"/>
          </w:tcPr>
          <w:p w14:paraId="19E48187" w14:textId="77777777" w:rsidR="00DF33D0" w:rsidRPr="00BE56D8" w:rsidRDefault="00DF33D0" w:rsidP="00CC27B6">
            <w:pPr>
              <w:rPr>
                <w:rFonts w:cstheme="minorHAnsi"/>
                <w:b/>
                <w:sz w:val="24"/>
                <w:szCs w:val="24"/>
              </w:rPr>
            </w:pPr>
            <w:r w:rsidRPr="00BE56D8">
              <w:rPr>
                <w:rFonts w:cstheme="minorHAnsi"/>
                <w:b/>
                <w:sz w:val="24"/>
                <w:szCs w:val="24"/>
              </w:rPr>
              <w:t>Notes</w:t>
            </w:r>
          </w:p>
        </w:tc>
      </w:tr>
      <w:tr w:rsidR="009D0710" w:rsidRPr="00BE56D8" w14:paraId="6FFEB968" w14:textId="77777777" w:rsidTr="001739C8">
        <w:tc>
          <w:tcPr>
            <w:tcW w:w="8784" w:type="dxa"/>
          </w:tcPr>
          <w:p w14:paraId="22A9811E" w14:textId="19D415EE" w:rsidR="009D0710" w:rsidRPr="00BE56D8" w:rsidRDefault="004F291C" w:rsidP="00A80925">
            <w:pPr>
              <w:pStyle w:val="ListParagraph"/>
              <w:numPr>
                <w:ilvl w:val="0"/>
                <w:numId w:val="1"/>
              </w:numPr>
              <w:rPr>
                <w:rFonts w:cstheme="minorHAnsi"/>
                <w:b/>
                <w:sz w:val="24"/>
                <w:szCs w:val="24"/>
              </w:rPr>
            </w:pPr>
            <w:r w:rsidRPr="00BE56D8">
              <w:rPr>
                <w:rFonts w:cstheme="minorHAnsi"/>
                <w:b/>
                <w:sz w:val="24"/>
                <w:szCs w:val="24"/>
              </w:rPr>
              <w:t>Previous Note</w:t>
            </w:r>
            <w:r w:rsidR="00654E48" w:rsidRPr="00BE56D8">
              <w:rPr>
                <w:rFonts w:cstheme="minorHAnsi"/>
                <w:b/>
                <w:sz w:val="24"/>
                <w:szCs w:val="24"/>
              </w:rPr>
              <w:t>s</w:t>
            </w:r>
          </w:p>
          <w:p w14:paraId="423FB749" w14:textId="26EAA928" w:rsidR="00284637" w:rsidRPr="00BE56D8" w:rsidRDefault="00284637" w:rsidP="00284637">
            <w:pPr>
              <w:rPr>
                <w:rFonts w:cstheme="minorHAnsi"/>
                <w:b/>
                <w:sz w:val="24"/>
                <w:szCs w:val="24"/>
              </w:rPr>
            </w:pPr>
          </w:p>
          <w:p w14:paraId="56CE48BE" w14:textId="4B9DD5AE" w:rsidR="004F291C" w:rsidRPr="00BE56D8" w:rsidRDefault="00654E48" w:rsidP="0074377C">
            <w:pPr>
              <w:pStyle w:val="ListParagraph"/>
              <w:numPr>
                <w:ilvl w:val="1"/>
                <w:numId w:val="2"/>
              </w:numPr>
              <w:jc w:val="both"/>
              <w:rPr>
                <w:rFonts w:cstheme="minorHAnsi"/>
                <w:sz w:val="24"/>
                <w:szCs w:val="24"/>
              </w:rPr>
            </w:pPr>
            <w:r w:rsidRPr="00BE56D8">
              <w:rPr>
                <w:rFonts w:cstheme="minorHAnsi"/>
                <w:sz w:val="24"/>
                <w:szCs w:val="24"/>
              </w:rPr>
              <w:t>Notes from previous OSG meeting approved.</w:t>
            </w:r>
          </w:p>
          <w:p w14:paraId="4876D393" w14:textId="77777777" w:rsidR="004F291C" w:rsidRPr="00BE56D8" w:rsidRDefault="004F291C" w:rsidP="004F291C">
            <w:pPr>
              <w:pStyle w:val="ListParagraph"/>
              <w:ind w:left="792"/>
              <w:jc w:val="both"/>
              <w:rPr>
                <w:rFonts w:cstheme="minorHAnsi"/>
                <w:sz w:val="24"/>
                <w:szCs w:val="24"/>
              </w:rPr>
            </w:pPr>
          </w:p>
          <w:p w14:paraId="191C5BE9" w14:textId="60FC4149" w:rsidR="00212E1B" w:rsidRPr="00BE56D8" w:rsidRDefault="00E70749" w:rsidP="000745DC">
            <w:pPr>
              <w:jc w:val="both"/>
              <w:rPr>
                <w:rFonts w:cstheme="minorHAnsi"/>
                <w:sz w:val="24"/>
                <w:szCs w:val="24"/>
              </w:rPr>
            </w:pPr>
            <w:r w:rsidRPr="00BE56D8">
              <w:rPr>
                <w:rFonts w:cstheme="minorHAnsi"/>
                <w:b/>
                <w:bCs/>
                <w:sz w:val="24"/>
                <w:szCs w:val="24"/>
              </w:rPr>
              <w:t>OUTSTANDING ACTION 09/2023:</w:t>
            </w:r>
            <w:r w:rsidRPr="00BE56D8">
              <w:rPr>
                <w:rFonts w:cstheme="minorHAnsi"/>
                <w:sz w:val="24"/>
                <w:szCs w:val="24"/>
              </w:rPr>
              <w:t xml:space="preserve"> </w:t>
            </w:r>
            <w:r w:rsidR="00561C17" w:rsidRPr="00BE56D8">
              <w:rPr>
                <w:rFonts w:cstheme="minorHAnsi"/>
                <w:sz w:val="24"/>
                <w:szCs w:val="24"/>
              </w:rPr>
              <w:t xml:space="preserve">RD to provide written summary of </w:t>
            </w:r>
            <w:r w:rsidRPr="00BE56D8">
              <w:rPr>
                <w:rFonts w:cstheme="minorHAnsi"/>
                <w:bCs/>
                <w:sz w:val="24"/>
                <w:szCs w:val="24"/>
              </w:rPr>
              <w:t>Allan &amp; Others v Fife Council employment tribunal</w:t>
            </w:r>
            <w:r w:rsidR="00561C17" w:rsidRPr="00BE56D8">
              <w:rPr>
                <w:rFonts w:cstheme="minorHAnsi"/>
                <w:bCs/>
                <w:sz w:val="24"/>
                <w:szCs w:val="24"/>
              </w:rPr>
              <w:t>.</w:t>
            </w:r>
            <w:r w:rsidR="00BE56D8">
              <w:rPr>
                <w:rFonts w:cstheme="minorHAnsi"/>
                <w:bCs/>
                <w:sz w:val="24"/>
                <w:szCs w:val="24"/>
              </w:rPr>
              <w:t xml:space="preserve"> RD confirmed this will be provided for the next meeting.</w:t>
            </w:r>
          </w:p>
        </w:tc>
      </w:tr>
      <w:tr w:rsidR="00EF68F9" w:rsidRPr="00BE56D8" w14:paraId="4A13AB84" w14:textId="77777777" w:rsidTr="001739C8">
        <w:tc>
          <w:tcPr>
            <w:tcW w:w="8784" w:type="dxa"/>
          </w:tcPr>
          <w:p w14:paraId="6BDEF1EF" w14:textId="410D550D" w:rsidR="00401BB7" w:rsidRPr="00BE56D8" w:rsidRDefault="00971D4A" w:rsidP="009079E1">
            <w:pPr>
              <w:pStyle w:val="ListParagraph"/>
              <w:numPr>
                <w:ilvl w:val="0"/>
                <w:numId w:val="1"/>
              </w:numPr>
              <w:rPr>
                <w:rFonts w:cstheme="minorHAnsi"/>
                <w:b/>
                <w:sz w:val="24"/>
                <w:szCs w:val="24"/>
              </w:rPr>
            </w:pPr>
            <w:r w:rsidRPr="00BE56D8">
              <w:rPr>
                <w:rFonts w:cstheme="minorHAnsi"/>
                <w:b/>
                <w:sz w:val="24"/>
                <w:szCs w:val="24"/>
              </w:rPr>
              <w:t>Evaluation of Unique Jobs</w:t>
            </w:r>
          </w:p>
          <w:p w14:paraId="46CC4DC4" w14:textId="207D46DC" w:rsidR="008D12D5" w:rsidRPr="00BE56D8" w:rsidRDefault="00C939B1" w:rsidP="006C1466">
            <w:pPr>
              <w:jc w:val="both"/>
              <w:rPr>
                <w:rFonts w:cstheme="minorHAnsi"/>
                <w:sz w:val="24"/>
                <w:szCs w:val="24"/>
              </w:rPr>
            </w:pPr>
            <w:r w:rsidRPr="00BE56D8">
              <w:rPr>
                <w:rFonts w:cstheme="minorHAnsi"/>
                <w:sz w:val="24"/>
                <w:szCs w:val="24"/>
              </w:rPr>
              <w:t xml:space="preserve">. </w:t>
            </w:r>
          </w:p>
          <w:p w14:paraId="1FF1650B" w14:textId="77777777" w:rsidR="008D1F79" w:rsidRPr="00BE56D8" w:rsidRDefault="008D1F79" w:rsidP="009079E1">
            <w:pPr>
              <w:pStyle w:val="ListParagraph"/>
              <w:numPr>
                <w:ilvl w:val="0"/>
                <w:numId w:val="30"/>
              </w:numPr>
              <w:jc w:val="both"/>
              <w:rPr>
                <w:rFonts w:cstheme="minorHAnsi"/>
                <w:vanish/>
                <w:sz w:val="24"/>
                <w:szCs w:val="24"/>
              </w:rPr>
            </w:pPr>
          </w:p>
          <w:p w14:paraId="62B00E9E" w14:textId="77777777" w:rsidR="00731B4D" w:rsidRPr="00731B4D" w:rsidRDefault="00731B4D" w:rsidP="00731B4D">
            <w:pPr>
              <w:pStyle w:val="ListParagraph"/>
              <w:numPr>
                <w:ilvl w:val="0"/>
                <w:numId w:val="2"/>
              </w:numPr>
              <w:jc w:val="both"/>
              <w:rPr>
                <w:rFonts w:cstheme="minorHAnsi"/>
                <w:vanish/>
                <w:sz w:val="24"/>
                <w:szCs w:val="24"/>
              </w:rPr>
            </w:pPr>
          </w:p>
          <w:p w14:paraId="5391A713" w14:textId="2A4CE313" w:rsidR="00E70749" w:rsidRPr="00710D1B" w:rsidRDefault="00FD4839" w:rsidP="00731B4D">
            <w:pPr>
              <w:pStyle w:val="ListParagraph"/>
              <w:numPr>
                <w:ilvl w:val="1"/>
                <w:numId w:val="2"/>
              </w:numPr>
              <w:jc w:val="both"/>
              <w:rPr>
                <w:rFonts w:cstheme="minorHAnsi"/>
                <w:sz w:val="24"/>
                <w:szCs w:val="24"/>
              </w:rPr>
            </w:pPr>
            <w:r w:rsidRPr="00710D1B">
              <w:rPr>
                <w:rFonts w:cstheme="minorHAnsi"/>
                <w:sz w:val="24"/>
                <w:szCs w:val="24"/>
              </w:rPr>
              <w:t>AT talked through the slides and confirmed the following:</w:t>
            </w:r>
          </w:p>
          <w:p w14:paraId="39BFF22E" w14:textId="23CA77C8" w:rsidR="00FD4839" w:rsidRDefault="00FD4839" w:rsidP="00FD4839">
            <w:pPr>
              <w:jc w:val="both"/>
              <w:rPr>
                <w:rFonts w:cstheme="minorHAnsi"/>
                <w:b/>
                <w:sz w:val="24"/>
                <w:szCs w:val="24"/>
              </w:rPr>
            </w:pPr>
          </w:p>
          <w:p w14:paraId="2961FD3D" w14:textId="7D4FC3E2" w:rsidR="00FD4839" w:rsidRDefault="00710D1B" w:rsidP="003B6A89">
            <w:pPr>
              <w:pStyle w:val="ListParagraph"/>
              <w:numPr>
                <w:ilvl w:val="0"/>
                <w:numId w:val="30"/>
              </w:numPr>
              <w:spacing w:line="276" w:lineRule="auto"/>
              <w:jc w:val="both"/>
              <w:rPr>
                <w:rFonts w:cstheme="minorHAnsi"/>
                <w:bCs/>
                <w:sz w:val="24"/>
                <w:szCs w:val="24"/>
              </w:rPr>
            </w:pPr>
            <w:r>
              <w:rPr>
                <w:rFonts w:cstheme="minorHAnsi"/>
                <w:bCs/>
                <w:sz w:val="24"/>
                <w:szCs w:val="24"/>
              </w:rPr>
              <w:t>A unique job</w:t>
            </w:r>
            <w:r w:rsidR="00FD4839" w:rsidRPr="00FD4839">
              <w:rPr>
                <w:rFonts w:cstheme="minorHAnsi"/>
                <w:bCs/>
                <w:sz w:val="24"/>
                <w:szCs w:val="24"/>
              </w:rPr>
              <w:t xml:space="preserve"> may consist of 1 job holder but could be up to 5.</w:t>
            </w:r>
          </w:p>
          <w:p w14:paraId="0D096DA4" w14:textId="14A8C7D0" w:rsidR="00710D1B" w:rsidRDefault="00710D1B" w:rsidP="003B6A89">
            <w:pPr>
              <w:pStyle w:val="ListParagraph"/>
              <w:numPr>
                <w:ilvl w:val="0"/>
                <w:numId w:val="30"/>
              </w:numPr>
              <w:spacing w:line="276" w:lineRule="auto"/>
              <w:jc w:val="both"/>
              <w:rPr>
                <w:rFonts w:cstheme="minorHAnsi"/>
                <w:bCs/>
                <w:sz w:val="24"/>
                <w:szCs w:val="24"/>
              </w:rPr>
            </w:pPr>
            <w:r>
              <w:rPr>
                <w:rFonts w:cstheme="minorHAnsi"/>
                <w:bCs/>
                <w:sz w:val="24"/>
                <w:szCs w:val="24"/>
              </w:rPr>
              <w:t>Individual or group interviews (where applicable) will be used for validation. The JOD from the desktop evaluation and the JOD from the interview will be compared to see if there is different information. R</w:t>
            </w:r>
            <w:r w:rsidR="00AA6C08">
              <w:rPr>
                <w:rFonts w:cstheme="minorHAnsi"/>
                <w:bCs/>
                <w:sz w:val="24"/>
                <w:szCs w:val="24"/>
              </w:rPr>
              <w:t>D</w:t>
            </w:r>
            <w:r>
              <w:rPr>
                <w:rFonts w:cstheme="minorHAnsi"/>
                <w:bCs/>
                <w:sz w:val="24"/>
                <w:szCs w:val="24"/>
              </w:rPr>
              <w:t xml:space="preserve"> confirmed this will also </w:t>
            </w:r>
            <w:r w:rsidR="00AA6C08">
              <w:rPr>
                <w:rFonts w:cstheme="minorHAnsi"/>
                <w:bCs/>
                <w:sz w:val="24"/>
                <w:szCs w:val="24"/>
              </w:rPr>
              <w:t>provide</w:t>
            </w:r>
            <w:r>
              <w:rPr>
                <w:rFonts w:cstheme="minorHAnsi"/>
                <w:bCs/>
                <w:sz w:val="24"/>
                <w:szCs w:val="24"/>
              </w:rPr>
              <w:t xml:space="preserve"> a safety check for the new analysts.</w:t>
            </w:r>
          </w:p>
          <w:p w14:paraId="09A76274" w14:textId="4B070C93" w:rsidR="00710D1B" w:rsidRDefault="00710D1B" w:rsidP="00090CBF">
            <w:pPr>
              <w:pStyle w:val="ListParagraph"/>
              <w:numPr>
                <w:ilvl w:val="0"/>
                <w:numId w:val="30"/>
              </w:numPr>
              <w:spacing w:line="276" w:lineRule="auto"/>
              <w:jc w:val="both"/>
              <w:rPr>
                <w:rFonts w:cstheme="minorHAnsi"/>
                <w:bCs/>
                <w:sz w:val="24"/>
                <w:szCs w:val="24"/>
              </w:rPr>
            </w:pPr>
            <w:r>
              <w:rPr>
                <w:rFonts w:cstheme="minorHAnsi"/>
                <w:bCs/>
                <w:sz w:val="24"/>
                <w:szCs w:val="24"/>
              </w:rPr>
              <w:t xml:space="preserve">Spot checks will be carried out throughout this process to ensure accuracy. </w:t>
            </w:r>
          </w:p>
          <w:p w14:paraId="687A30CD" w14:textId="0F2D73E8" w:rsidR="007E54B5" w:rsidRDefault="007E54B5" w:rsidP="003B6A89">
            <w:pPr>
              <w:pStyle w:val="ListParagraph"/>
              <w:numPr>
                <w:ilvl w:val="0"/>
                <w:numId w:val="30"/>
              </w:numPr>
              <w:spacing w:line="276" w:lineRule="auto"/>
              <w:jc w:val="both"/>
              <w:rPr>
                <w:rFonts w:cstheme="minorHAnsi"/>
                <w:bCs/>
                <w:sz w:val="24"/>
                <w:szCs w:val="24"/>
              </w:rPr>
            </w:pPr>
            <w:r>
              <w:rPr>
                <w:rFonts w:cstheme="minorHAnsi"/>
                <w:bCs/>
                <w:sz w:val="24"/>
                <w:szCs w:val="24"/>
              </w:rPr>
              <w:t xml:space="preserve">Quality Assurance and the JOD process </w:t>
            </w:r>
            <w:r w:rsidR="00AA6C08">
              <w:rPr>
                <w:rFonts w:cstheme="minorHAnsi"/>
                <w:bCs/>
                <w:sz w:val="24"/>
                <w:szCs w:val="24"/>
              </w:rPr>
              <w:t>provide</w:t>
            </w:r>
            <w:r>
              <w:rPr>
                <w:rFonts w:cstheme="minorHAnsi"/>
                <w:bCs/>
                <w:sz w:val="24"/>
                <w:szCs w:val="24"/>
              </w:rPr>
              <w:t xml:space="preserve"> safety nets. </w:t>
            </w:r>
          </w:p>
          <w:p w14:paraId="39DE142E" w14:textId="23D3F972" w:rsidR="009079E1" w:rsidRDefault="00AA6C08" w:rsidP="003B6A89">
            <w:pPr>
              <w:pStyle w:val="ListParagraph"/>
              <w:numPr>
                <w:ilvl w:val="0"/>
                <w:numId w:val="30"/>
              </w:numPr>
              <w:spacing w:line="276" w:lineRule="auto"/>
              <w:jc w:val="both"/>
              <w:rPr>
                <w:rFonts w:cstheme="minorHAnsi"/>
                <w:bCs/>
                <w:sz w:val="24"/>
                <w:szCs w:val="24"/>
              </w:rPr>
            </w:pPr>
            <w:r>
              <w:rPr>
                <w:rFonts w:cstheme="minorHAnsi"/>
                <w:bCs/>
                <w:sz w:val="24"/>
                <w:szCs w:val="24"/>
              </w:rPr>
              <w:t>Work on c</w:t>
            </w:r>
            <w:r w:rsidR="009079E1">
              <w:rPr>
                <w:rFonts w:cstheme="minorHAnsi"/>
                <w:bCs/>
                <w:sz w:val="24"/>
                <w:szCs w:val="24"/>
              </w:rPr>
              <w:t>ommunications can</w:t>
            </w:r>
            <w:r>
              <w:rPr>
                <w:rFonts w:cstheme="minorHAnsi"/>
                <w:bCs/>
                <w:sz w:val="24"/>
                <w:szCs w:val="24"/>
              </w:rPr>
              <w:t xml:space="preserve"> commence</w:t>
            </w:r>
            <w:r w:rsidR="00090CBF">
              <w:rPr>
                <w:rFonts w:cstheme="minorHAnsi"/>
                <w:bCs/>
                <w:sz w:val="24"/>
                <w:szCs w:val="24"/>
              </w:rPr>
              <w:t xml:space="preserve"> in readiness for going live. </w:t>
            </w:r>
            <w:r w:rsidR="009079E1">
              <w:rPr>
                <w:rFonts w:cstheme="minorHAnsi"/>
                <w:bCs/>
                <w:sz w:val="24"/>
                <w:szCs w:val="24"/>
              </w:rPr>
              <w:t xml:space="preserve"> </w:t>
            </w:r>
          </w:p>
          <w:p w14:paraId="03781A8F" w14:textId="78BA749A" w:rsidR="00710D1B" w:rsidRDefault="00710D1B" w:rsidP="00710D1B">
            <w:pPr>
              <w:spacing w:line="276" w:lineRule="auto"/>
              <w:jc w:val="both"/>
              <w:rPr>
                <w:rFonts w:cstheme="minorHAnsi"/>
                <w:bCs/>
                <w:sz w:val="24"/>
                <w:szCs w:val="24"/>
              </w:rPr>
            </w:pPr>
          </w:p>
          <w:p w14:paraId="2C25DC7F" w14:textId="4E2DB9DA" w:rsidR="009079E1" w:rsidRDefault="00710D1B" w:rsidP="009079E1">
            <w:pPr>
              <w:pStyle w:val="ListParagraph"/>
              <w:numPr>
                <w:ilvl w:val="1"/>
                <w:numId w:val="2"/>
              </w:numPr>
              <w:jc w:val="both"/>
              <w:rPr>
                <w:rFonts w:cstheme="minorHAnsi"/>
                <w:sz w:val="24"/>
                <w:szCs w:val="24"/>
              </w:rPr>
            </w:pPr>
            <w:r>
              <w:rPr>
                <w:rFonts w:cstheme="minorHAnsi"/>
                <w:sz w:val="24"/>
                <w:szCs w:val="24"/>
              </w:rPr>
              <w:t>The trade unions explained there is still nervousness around the change of approach</w:t>
            </w:r>
            <w:r w:rsidR="009079E1">
              <w:rPr>
                <w:rFonts w:cstheme="minorHAnsi"/>
                <w:sz w:val="24"/>
                <w:szCs w:val="24"/>
              </w:rPr>
              <w:t xml:space="preserve"> and raised the following points</w:t>
            </w:r>
            <w:r w:rsidR="00AA6C08">
              <w:rPr>
                <w:rFonts w:cstheme="minorHAnsi"/>
                <w:sz w:val="24"/>
                <w:szCs w:val="24"/>
              </w:rPr>
              <w:t xml:space="preserve"> and queries</w:t>
            </w:r>
            <w:r w:rsidR="009079E1">
              <w:rPr>
                <w:rFonts w:cstheme="minorHAnsi"/>
                <w:sz w:val="24"/>
                <w:szCs w:val="24"/>
              </w:rPr>
              <w:t xml:space="preserve">: </w:t>
            </w:r>
          </w:p>
          <w:p w14:paraId="726F8032" w14:textId="77777777" w:rsidR="009079E1" w:rsidRDefault="009079E1" w:rsidP="009079E1">
            <w:pPr>
              <w:pStyle w:val="ListParagraph"/>
              <w:ind w:left="792"/>
              <w:jc w:val="both"/>
              <w:rPr>
                <w:rFonts w:cstheme="minorHAnsi"/>
                <w:sz w:val="24"/>
                <w:szCs w:val="24"/>
              </w:rPr>
            </w:pPr>
          </w:p>
          <w:p w14:paraId="636B804E" w14:textId="18D98931" w:rsidR="003B6A89" w:rsidRPr="003B6A89" w:rsidRDefault="009079E1" w:rsidP="003B6A89">
            <w:pPr>
              <w:pStyle w:val="ListParagraph"/>
              <w:numPr>
                <w:ilvl w:val="0"/>
                <w:numId w:val="30"/>
              </w:numPr>
              <w:spacing w:line="276" w:lineRule="auto"/>
              <w:jc w:val="both"/>
              <w:rPr>
                <w:rFonts w:cstheme="minorHAnsi"/>
                <w:bCs/>
                <w:sz w:val="24"/>
                <w:szCs w:val="24"/>
              </w:rPr>
            </w:pPr>
            <w:r w:rsidRPr="00BE56D8">
              <w:rPr>
                <w:rFonts w:cstheme="minorHAnsi"/>
                <w:bCs/>
                <w:sz w:val="24"/>
                <w:szCs w:val="24"/>
              </w:rPr>
              <w:t xml:space="preserve">Job holder support requirements and the levels of engagement required may negate time savings with JOD verification meetings essentially becoming the interview. </w:t>
            </w:r>
          </w:p>
          <w:p w14:paraId="072A11F3" w14:textId="759D1F23" w:rsidR="003B6A89" w:rsidRPr="003B6A89" w:rsidRDefault="009079E1" w:rsidP="003B6A89">
            <w:pPr>
              <w:pStyle w:val="ListParagraph"/>
              <w:numPr>
                <w:ilvl w:val="0"/>
                <w:numId w:val="30"/>
              </w:numPr>
              <w:spacing w:line="276" w:lineRule="auto"/>
              <w:jc w:val="both"/>
              <w:rPr>
                <w:rFonts w:cstheme="minorHAnsi"/>
                <w:bCs/>
                <w:sz w:val="24"/>
                <w:szCs w:val="24"/>
              </w:rPr>
            </w:pPr>
            <w:r w:rsidRPr="009079E1">
              <w:rPr>
                <w:rFonts w:cstheme="minorHAnsi"/>
                <w:bCs/>
                <w:sz w:val="24"/>
                <w:szCs w:val="24"/>
              </w:rPr>
              <w:t>W</w:t>
            </w:r>
            <w:r w:rsidR="00710D1B" w:rsidRPr="009079E1">
              <w:rPr>
                <w:rFonts w:cstheme="minorHAnsi"/>
                <w:bCs/>
                <w:sz w:val="24"/>
                <w:szCs w:val="24"/>
              </w:rPr>
              <w:t xml:space="preserve">hat </w:t>
            </w:r>
            <w:r w:rsidRPr="009079E1">
              <w:rPr>
                <w:rFonts w:cstheme="minorHAnsi"/>
                <w:bCs/>
                <w:sz w:val="24"/>
                <w:szCs w:val="24"/>
              </w:rPr>
              <w:t>happens</w:t>
            </w:r>
            <w:r w:rsidR="00710D1B" w:rsidRPr="009079E1">
              <w:rPr>
                <w:rFonts w:cstheme="minorHAnsi"/>
                <w:bCs/>
                <w:sz w:val="24"/>
                <w:szCs w:val="24"/>
              </w:rPr>
              <w:t xml:space="preserve"> if the information from the desktop evaluation and interview differs. RD confirmed more information would be required and explained the importance of analyst</w:t>
            </w:r>
            <w:r w:rsidR="00AA6C08">
              <w:rPr>
                <w:rFonts w:cstheme="minorHAnsi"/>
                <w:bCs/>
                <w:sz w:val="24"/>
                <w:szCs w:val="24"/>
              </w:rPr>
              <w:t xml:space="preserve">s </w:t>
            </w:r>
            <w:r w:rsidR="00710D1B" w:rsidRPr="009079E1">
              <w:rPr>
                <w:rFonts w:cstheme="minorHAnsi"/>
                <w:bCs/>
                <w:sz w:val="24"/>
                <w:szCs w:val="24"/>
              </w:rPr>
              <w:t xml:space="preserve">asking questions and not making assumptions. </w:t>
            </w:r>
          </w:p>
          <w:p w14:paraId="241825A4" w14:textId="0151671F" w:rsidR="00710D1B" w:rsidRDefault="009079E1" w:rsidP="003B6A89">
            <w:pPr>
              <w:pStyle w:val="ListParagraph"/>
              <w:numPr>
                <w:ilvl w:val="0"/>
                <w:numId w:val="30"/>
              </w:numPr>
              <w:spacing w:line="276" w:lineRule="auto"/>
              <w:jc w:val="both"/>
              <w:rPr>
                <w:rFonts w:cstheme="minorHAnsi"/>
                <w:bCs/>
                <w:sz w:val="24"/>
                <w:szCs w:val="24"/>
              </w:rPr>
            </w:pPr>
            <w:r w:rsidRPr="009079E1">
              <w:rPr>
                <w:rFonts w:cstheme="minorHAnsi"/>
                <w:bCs/>
                <w:sz w:val="24"/>
                <w:szCs w:val="24"/>
              </w:rPr>
              <w:t>T</w:t>
            </w:r>
            <w:r w:rsidR="007E54B5" w:rsidRPr="009079E1">
              <w:rPr>
                <w:rFonts w:cstheme="minorHAnsi"/>
                <w:bCs/>
                <w:sz w:val="24"/>
                <w:szCs w:val="24"/>
              </w:rPr>
              <w:t xml:space="preserve">ransparency </w:t>
            </w:r>
            <w:r w:rsidR="003B6A89">
              <w:rPr>
                <w:rFonts w:cstheme="minorHAnsi"/>
                <w:bCs/>
                <w:sz w:val="24"/>
                <w:szCs w:val="24"/>
              </w:rPr>
              <w:t>and reassurance are needed so</w:t>
            </w:r>
            <w:r w:rsidR="007E54B5" w:rsidRPr="009079E1">
              <w:rPr>
                <w:rFonts w:cstheme="minorHAnsi"/>
                <w:bCs/>
                <w:sz w:val="24"/>
                <w:szCs w:val="24"/>
              </w:rPr>
              <w:t xml:space="preserve"> that if there are</w:t>
            </w:r>
            <w:r>
              <w:rPr>
                <w:rFonts w:cstheme="minorHAnsi"/>
                <w:bCs/>
                <w:sz w:val="24"/>
                <w:szCs w:val="24"/>
              </w:rPr>
              <w:t xml:space="preserve"> issues</w:t>
            </w:r>
            <w:r w:rsidRPr="009079E1">
              <w:rPr>
                <w:rFonts w:cstheme="minorHAnsi"/>
                <w:bCs/>
                <w:sz w:val="24"/>
                <w:szCs w:val="24"/>
              </w:rPr>
              <w:t>,</w:t>
            </w:r>
            <w:r w:rsidR="007E54B5" w:rsidRPr="009079E1">
              <w:rPr>
                <w:rFonts w:cstheme="minorHAnsi"/>
                <w:bCs/>
                <w:sz w:val="24"/>
                <w:szCs w:val="24"/>
              </w:rPr>
              <w:t xml:space="preserve"> they can be </w:t>
            </w:r>
            <w:r w:rsidR="00090CBF">
              <w:rPr>
                <w:rFonts w:cstheme="minorHAnsi"/>
                <w:bCs/>
                <w:sz w:val="24"/>
                <w:szCs w:val="24"/>
              </w:rPr>
              <w:t>addressed</w:t>
            </w:r>
            <w:r w:rsidR="00710D1B" w:rsidRPr="009079E1">
              <w:rPr>
                <w:rFonts w:cstheme="minorHAnsi"/>
                <w:bCs/>
                <w:sz w:val="24"/>
                <w:szCs w:val="24"/>
              </w:rPr>
              <w:t>. RD advised differences can be shown and reported back to the OSG.</w:t>
            </w:r>
          </w:p>
          <w:p w14:paraId="2F44C19E" w14:textId="47B40045" w:rsidR="00AA6C08" w:rsidRPr="00AA6C08" w:rsidRDefault="00AA6C08" w:rsidP="003B6A89">
            <w:pPr>
              <w:pStyle w:val="ListParagraph"/>
              <w:numPr>
                <w:ilvl w:val="0"/>
                <w:numId w:val="30"/>
              </w:numPr>
              <w:spacing w:line="276" w:lineRule="auto"/>
              <w:jc w:val="both"/>
              <w:rPr>
                <w:rFonts w:cstheme="minorHAnsi"/>
                <w:sz w:val="24"/>
                <w:szCs w:val="24"/>
              </w:rPr>
            </w:pPr>
            <w:r>
              <w:rPr>
                <w:rFonts w:cstheme="minorHAnsi"/>
                <w:sz w:val="24"/>
                <w:szCs w:val="24"/>
              </w:rPr>
              <w:t xml:space="preserve">Accessibility needs to be </w:t>
            </w:r>
            <w:r w:rsidR="003B6A89">
              <w:rPr>
                <w:rFonts w:cstheme="minorHAnsi"/>
                <w:sz w:val="24"/>
                <w:szCs w:val="24"/>
              </w:rPr>
              <w:t>addresse</w:t>
            </w:r>
            <w:r w:rsidR="00090CBF">
              <w:rPr>
                <w:rFonts w:cstheme="minorHAnsi"/>
                <w:sz w:val="24"/>
                <w:szCs w:val="24"/>
              </w:rPr>
              <w:t>d</w:t>
            </w:r>
            <w:r w:rsidR="003B6A89">
              <w:rPr>
                <w:rFonts w:cstheme="minorHAnsi"/>
                <w:sz w:val="24"/>
                <w:szCs w:val="24"/>
              </w:rPr>
              <w:t xml:space="preserve"> </w:t>
            </w:r>
            <w:r>
              <w:rPr>
                <w:rFonts w:cstheme="minorHAnsi"/>
                <w:sz w:val="24"/>
                <w:szCs w:val="24"/>
              </w:rPr>
              <w:t xml:space="preserve">through the communications to ensure staff </w:t>
            </w:r>
            <w:r w:rsidR="00090CBF">
              <w:rPr>
                <w:rFonts w:cstheme="minorHAnsi"/>
                <w:sz w:val="24"/>
                <w:szCs w:val="24"/>
              </w:rPr>
              <w:t xml:space="preserve">can access alternative arrangements where required. </w:t>
            </w:r>
            <w:r>
              <w:rPr>
                <w:rFonts w:cstheme="minorHAnsi"/>
                <w:sz w:val="24"/>
                <w:szCs w:val="24"/>
              </w:rPr>
              <w:t xml:space="preserve"> </w:t>
            </w:r>
          </w:p>
          <w:p w14:paraId="057D91F6" w14:textId="13CA868D" w:rsidR="00530F00" w:rsidRPr="00530F00" w:rsidRDefault="00530F00" w:rsidP="00530F00">
            <w:pPr>
              <w:jc w:val="both"/>
              <w:rPr>
                <w:rFonts w:cstheme="minorHAnsi"/>
                <w:sz w:val="24"/>
                <w:szCs w:val="24"/>
              </w:rPr>
            </w:pPr>
          </w:p>
          <w:p w14:paraId="1CBB3D64" w14:textId="21D82D53" w:rsidR="00530F00" w:rsidRPr="003B6A89" w:rsidRDefault="00AA6C08" w:rsidP="003B6A89">
            <w:pPr>
              <w:pStyle w:val="ListParagraph"/>
              <w:numPr>
                <w:ilvl w:val="1"/>
                <w:numId w:val="2"/>
              </w:numPr>
              <w:jc w:val="both"/>
              <w:rPr>
                <w:rFonts w:cstheme="minorHAnsi"/>
                <w:sz w:val="24"/>
                <w:szCs w:val="24"/>
              </w:rPr>
            </w:pPr>
            <w:r>
              <w:rPr>
                <w:rFonts w:cstheme="minorHAnsi"/>
                <w:sz w:val="24"/>
                <w:szCs w:val="24"/>
              </w:rPr>
              <w:t xml:space="preserve">CH queried if </w:t>
            </w:r>
            <w:r w:rsidRPr="003B6A89">
              <w:rPr>
                <w:rFonts w:cstheme="minorHAnsi"/>
                <w:sz w:val="24"/>
                <w:szCs w:val="24"/>
              </w:rPr>
              <w:t>job holders</w:t>
            </w:r>
            <w:r w:rsidR="003B6A89">
              <w:rPr>
                <w:rFonts w:cstheme="minorHAnsi"/>
                <w:sz w:val="24"/>
                <w:szCs w:val="24"/>
              </w:rPr>
              <w:t xml:space="preserve"> would</w:t>
            </w:r>
            <w:r w:rsidRPr="003B6A89">
              <w:rPr>
                <w:rFonts w:cstheme="minorHAnsi"/>
                <w:sz w:val="24"/>
                <w:szCs w:val="24"/>
              </w:rPr>
              <w:t xml:space="preserve"> be able to request an interview if they would prefer this method. </w:t>
            </w:r>
            <w:r w:rsidR="00530F00" w:rsidRPr="00AA6C08">
              <w:rPr>
                <w:rFonts w:cstheme="minorHAnsi"/>
                <w:sz w:val="24"/>
                <w:szCs w:val="24"/>
              </w:rPr>
              <w:t>AT confirmed it would not be an option to offer interviews on request. JB emphasised that due to the volumes the default</w:t>
            </w:r>
            <w:r w:rsidR="009079E1" w:rsidRPr="00AA6C08">
              <w:rPr>
                <w:rFonts w:cstheme="minorHAnsi"/>
                <w:sz w:val="24"/>
                <w:szCs w:val="24"/>
              </w:rPr>
              <w:t xml:space="preserve"> method</w:t>
            </w:r>
            <w:r w:rsidR="00530F00" w:rsidRPr="00AA6C08">
              <w:rPr>
                <w:rFonts w:cstheme="minorHAnsi"/>
                <w:sz w:val="24"/>
                <w:szCs w:val="24"/>
              </w:rPr>
              <w:t xml:space="preserve"> needs to be participation by questionnaire; however, it may be an option </w:t>
            </w:r>
            <w:r w:rsidR="00090CBF">
              <w:rPr>
                <w:rFonts w:cstheme="minorHAnsi"/>
                <w:sz w:val="24"/>
                <w:szCs w:val="24"/>
              </w:rPr>
              <w:t>to identify some</w:t>
            </w:r>
            <w:r w:rsidR="00530F00" w:rsidRPr="00AA6C08">
              <w:rPr>
                <w:rFonts w:cstheme="minorHAnsi"/>
                <w:sz w:val="24"/>
                <w:szCs w:val="24"/>
              </w:rPr>
              <w:t xml:space="preserve"> positions upfront that would benefit from being part of the validation sample.</w:t>
            </w:r>
            <w:r w:rsidR="00726322" w:rsidRPr="00AA6C08">
              <w:rPr>
                <w:rFonts w:cstheme="minorHAnsi"/>
                <w:sz w:val="24"/>
                <w:szCs w:val="24"/>
              </w:rPr>
              <w:t xml:space="preserve"> </w:t>
            </w:r>
          </w:p>
          <w:p w14:paraId="0628970E" w14:textId="77777777" w:rsidR="00AA6C08" w:rsidRPr="00AA6C08" w:rsidRDefault="00AA6C08" w:rsidP="00AA6C08">
            <w:pPr>
              <w:pStyle w:val="ListParagraph"/>
              <w:ind w:left="792"/>
              <w:jc w:val="both"/>
              <w:rPr>
                <w:rFonts w:cstheme="minorHAnsi"/>
                <w:sz w:val="24"/>
                <w:szCs w:val="24"/>
              </w:rPr>
            </w:pPr>
          </w:p>
          <w:p w14:paraId="545F6F97" w14:textId="39A5BA82" w:rsidR="003B6A89" w:rsidRDefault="00530F00" w:rsidP="003B6A89">
            <w:pPr>
              <w:pStyle w:val="ListParagraph"/>
              <w:numPr>
                <w:ilvl w:val="0"/>
                <w:numId w:val="30"/>
              </w:numPr>
              <w:jc w:val="both"/>
              <w:rPr>
                <w:rFonts w:cstheme="minorHAnsi"/>
                <w:sz w:val="24"/>
                <w:szCs w:val="24"/>
              </w:rPr>
            </w:pPr>
            <w:r>
              <w:rPr>
                <w:rFonts w:cstheme="minorHAnsi"/>
                <w:sz w:val="24"/>
                <w:szCs w:val="24"/>
              </w:rPr>
              <w:lastRenderedPageBreak/>
              <w:t xml:space="preserve">JB </w:t>
            </w:r>
            <w:r w:rsidR="006F58C6">
              <w:rPr>
                <w:rFonts w:cstheme="minorHAnsi"/>
                <w:sz w:val="24"/>
                <w:szCs w:val="24"/>
              </w:rPr>
              <w:t xml:space="preserve">and AT </w:t>
            </w:r>
            <w:r>
              <w:rPr>
                <w:rFonts w:cstheme="minorHAnsi"/>
                <w:sz w:val="24"/>
                <w:szCs w:val="24"/>
              </w:rPr>
              <w:t xml:space="preserve">explained upfront support for job holders </w:t>
            </w:r>
            <w:r w:rsidR="00090CBF">
              <w:rPr>
                <w:rFonts w:cstheme="minorHAnsi"/>
                <w:sz w:val="24"/>
                <w:szCs w:val="24"/>
              </w:rPr>
              <w:t>will be essential</w:t>
            </w:r>
            <w:r>
              <w:rPr>
                <w:rFonts w:cstheme="minorHAnsi"/>
                <w:sz w:val="24"/>
                <w:szCs w:val="24"/>
              </w:rPr>
              <w:t xml:space="preserve">. </w:t>
            </w:r>
            <w:r w:rsidR="003B6A89">
              <w:rPr>
                <w:rFonts w:cstheme="minorHAnsi"/>
                <w:sz w:val="24"/>
                <w:szCs w:val="24"/>
              </w:rPr>
              <w:t xml:space="preserve">The OSG suggested </w:t>
            </w:r>
            <w:r w:rsidR="00090CBF">
              <w:rPr>
                <w:rFonts w:cstheme="minorHAnsi"/>
                <w:sz w:val="24"/>
                <w:szCs w:val="24"/>
              </w:rPr>
              <w:t xml:space="preserve">additional communications to aid this process </w:t>
            </w:r>
            <w:r w:rsidR="000B4A00">
              <w:rPr>
                <w:rFonts w:cstheme="minorHAnsi"/>
                <w:sz w:val="24"/>
                <w:szCs w:val="24"/>
              </w:rPr>
              <w:t>i.e.,</w:t>
            </w:r>
            <w:r w:rsidR="00090CBF">
              <w:rPr>
                <w:rFonts w:cstheme="minorHAnsi"/>
                <w:sz w:val="24"/>
                <w:szCs w:val="24"/>
              </w:rPr>
              <w:t xml:space="preserve"> </w:t>
            </w:r>
            <w:r w:rsidR="003B6A89">
              <w:rPr>
                <w:rFonts w:cstheme="minorHAnsi"/>
                <w:sz w:val="24"/>
                <w:szCs w:val="24"/>
              </w:rPr>
              <w:t>alternative website presentation</w:t>
            </w:r>
            <w:r w:rsidR="00090CBF">
              <w:rPr>
                <w:rFonts w:cstheme="minorHAnsi"/>
                <w:sz w:val="24"/>
                <w:szCs w:val="24"/>
              </w:rPr>
              <w:t xml:space="preserve"> for the questionnaire and</w:t>
            </w:r>
            <w:r w:rsidR="003B6A89">
              <w:rPr>
                <w:rFonts w:cstheme="minorHAnsi"/>
                <w:sz w:val="24"/>
                <w:szCs w:val="24"/>
              </w:rPr>
              <w:t xml:space="preserve"> drop-in sessions with the analysts for support. </w:t>
            </w:r>
          </w:p>
          <w:p w14:paraId="199ACAD5" w14:textId="61D9A45F" w:rsidR="00530EB1" w:rsidRDefault="00530EB1" w:rsidP="00530EB1">
            <w:pPr>
              <w:jc w:val="both"/>
              <w:rPr>
                <w:rFonts w:cstheme="minorHAnsi"/>
                <w:sz w:val="24"/>
                <w:szCs w:val="24"/>
              </w:rPr>
            </w:pPr>
          </w:p>
          <w:p w14:paraId="7583BE21" w14:textId="72C5E83C" w:rsidR="00530EB1" w:rsidRPr="00530EB1" w:rsidRDefault="00530EB1" w:rsidP="009079E1">
            <w:pPr>
              <w:pStyle w:val="ListParagraph"/>
              <w:numPr>
                <w:ilvl w:val="1"/>
                <w:numId w:val="2"/>
              </w:numPr>
              <w:jc w:val="both"/>
              <w:rPr>
                <w:rFonts w:cstheme="minorHAnsi"/>
                <w:sz w:val="24"/>
                <w:szCs w:val="24"/>
              </w:rPr>
            </w:pPr>
            <w:r>
              <w:rPr>
                <w:rFonts w:cstheme="minorHAnsi"/>
                <w:sz w:val="24"/>
                <w:szCs w:val="24"/>
              </w:rPr>
              <w:t xml:space="preserve">JB </w:t>
            </w:r>
            <w:r w:rsidR="000B4A00">
              <w:rPr>
                <w:rFonts w:cstheme="minorHAnsi"/>
                <w:sz w:val="24"/>
                <w:szCs w:val="24"/>
              </w:rPr>
              <w:t>recommended</w:t>
            </w:r>
            <w:r>
              <w:rPr>
                <w:rFonts w:cstheme="minorHAnsi"/>
                <w:sz w:val="24"/>
                <w:szCs w:val="24"/>
              </w:rPr>
              <w:t xml:space="preserve"> further </w:t>
            </w:r>
            <w:r w:rsidR="000B4A00">
              <w:rPr>
                <w:rFonts w:cstheme="minorHAnsi"/>
                <w:sz w:val="24"/>
                <w:szCs w:val="24"/>
              </w:rPr>
              <w:t xml:space="preserve">service </w:t>
            </w:r>
            <w:r>
              <w:rPr>
                <w:rFonts w:cstheme="minorHAnsi"/>
                <w:sz w:val="24"/>
                <w:szCs w:val="24"/>
              </w:rPr>
              <w:t>analysis of the unique position</w:t>
            </w:r>
            <w:r w:rsidR="000B4A00">
              <w:rPr>
                <w:rFonts w:cstheme="minorHAnsi"/>
                <w:sz w:val="24"/>
                <w:szCs w:val="24"/>
              </w:rPr>
              <w:t xml:space="preserve">s to </w:t>
            </w:r>
            <w:r>
              <w:rPr>
                <w:rFonts w:cstheme="minorHAnsi"/>
                <w:sz w:val="24"/>
                <w:szCs w:val="24"/>
              </w:rPr>
              <w:t>check if all the positions are truly unique and to</w:t>
            </w:r>
            <w:r w:rsidR="000B4A00">
              <w:rPr>
                <w:rFonts w:cstheme="minorHAnsi"/>
                <w:sz w:val="24"/>
                <w:szCs w:val="24"/>
              </w:rPr>
              <w:t xml:space="preserve"> gain a better</w:t>
            </w:r>
            <w:r>
              <w:rPr>
                <w:rFonts w:cstheme="minorHAnsi"/>
                <w:sz w:val="24"/>
                <w:szCs w:val="24"/>
              </w:rPr>
              <w:t xml:space="preserve"> understand</w:t>
            </w:r>
            <w:r w:rsidR="000B4A00">
              <w:rPr>
                <w:rFonts w:cstheme="minorHAnsi"/>
                <w:sz w:val="24"/>
                <w:szCs w:val="24"/>
              </w:rPr>
              <w:t>ing of</w:t>
            </w:r>
            <w:r w:rsidR="00726322">
              <w:rPr>
                <w:rFonts w:cstheme="minorHAnsi"/>
                <w:sz w:val="24"/>
                <w:szCs w:val="24"/>
              </w:rPr>
              <w:t xml:space="preserve"> the positions</w:t>
            </w:r>
            <w:r>
              <w:rPr>
                <w:rFonts w:cstheme="minorHAnsi"/>
                <w:sz w:val="24"/>
                <w:szCs w:val="24"/>
              </w:rPr>
              <w:t xml:space="preserve"> where additional support might be required.</w:t>
            </w:r>
          </w:p>
          <w:p w14:paraId="55A385C5" w14:textId="77777777" w:rsidR="00731B4D" w:rsidRDefault="00731B4D" w:rsidP="00731B4D">
            <w:pPr>
              <w:rPr>
                <w:rFonts w:cstheme="minorHAnsi"/>
                <w:b/>
                <w:sz w:val="24"/>
                <w:szCs w:val="24"/>
              </w:rPr>
            </w:pPr>
          </w:p>
          <w:p w14:paraId="09EB12EA" w14:textId="54966FAA" w:rsidR="00731B4D" w:rsidRDefault="00731B4D" w:rsidP="00731B4D">
            <w:pPr>
              <w:rPr>
                <w:rFonts w:cstheme="minorHAnsi"/>
                <w:bCs/>
                <w:sz w:val="24"/>
                <w:szCs w:val="24"/>
              </w:rPr>
            </w:pPr>
            <w:r w:rsidRPr="00BE56D8">
              <w:rPr>
                <w:rFonts w:cstheme="minorHAnsi"/>
                <w:b/>
                <w:sz w:val="24"/>
                <w:szCs w:val="24"/>
              </w:rPr>
              <w:t>ACTION</w:t>
            </w:r>
            <w:r w:rsidR="00B07E80">
              <w:rPr>
                <w:rFonts w:cstheme="minorHAnsi"/>
                <w:b/>
                <w:sz w:val="24"/>
                <w:szCs w:val="24"/>
              </w:rPr>
              <w:t xml:space="preserve"> 1</w:t>
            </w:r>
            <w:r w:rsidRPr="00BE56D8">
              <w:rPr>
                <w:rFonts w:cstheme="minorHAnsi"/>
                <w:b/>
                <w:sz w:val="24"/>
                <w:szCs w:val="24"/>
              </w:rPr>
              <w:t xml:space="preserve">: </w:t>
            </w:r>
            <w:r>
              <w:rPr>
                <w:rFonts w:cstheme="minorHAnsi"/>
                <w:bCs/>
                <w:sz w:val="24"/>
                <w:szCs w:val="24"/>
              </w:rPr>
              <w:t>Circulate supplementary slides (AT)</w:t>
            </w:r>
          </w:p>
          <w:p w14:paraId="3BFF3EA9" w14:textId="1DE488AA" w:rsidR="00EB5E4A" w:rsidRPr="00B07E80" w:rsidRDefault="00B07E80" w:rsidP="00B07E80">
            <w:pPr>
              <w:rPr>
                <w:rFonts w:cstheme="minorHAnsi"/>
                <w:bCs/>
                <w:sz w:val="24"/>
                <w:szCs w:val="24"/>
              </w:rPr>
            </w:pPr>
            <w:r>
              <w:rPr>
                <w:rFonts w:cstheme="minorHAnsi"/>
                <w:b/>
                <w:bCs/>
                <w:sz w:val="24"/>
                <w:szCs w:val="24"/>
              </w:rPr>
              <w:t xml:space="preserve">ACTION 2: </w:t>
            </w:r>
            <w:r w:rsidRPr="00530EB1">
              <w:rPr>
                <w:rFonts w:cstheme="minorHAnsi"/>
                <w:sz w:val="24"/>
                <w:szCs w:val="24"/>
              </w:rPr>
              <w:t xml:space="preserve">Unique position mappings to be </w:t>
            </w:r>
            <w:r>
              <w:rPr>
                <w:rFonts w:cstheme="minorHAnsi"/>
                <w:sz w:val="24"/>
                <w:szCs w:val="24"/>
              </w:rPr>
              <w:t>re</w:t>
            </w:r>
            <w:r w:rsidRPr="00530EB1">
              <w:rPr>
                <w:rFonts w:cstheme="minorHAnsi"/>
                <w:sz w:val="24"/>
                <w:szCs w:val="24"/>
              </w:rPr>
              <w:t>issued to services for review (AT)</w:t>
            </w:r>
          </w:p>
        </w:tc>
      </w:tr>
      <w:tr w:rsidR="00727D03" w:rsidRPr="00BE56D8" w14:paraId="125F7FEC" w14:textId="77777777" w:rsidTr="001739C8">
        <w:tc>
          <w:tcPr>
            <w:tcW w:w="8784" w:type="dxa"/>
          </w:tcPr>
          <w:p w14:paraId="333A2F0B" w14:textId="2A9C2B9C" w:rsidR="00727D03" w:rsidRPr="00BE56D8" w:rsidRDefault="00727D03" w:rsidP="00727D03">
            <w:pPr>
              <w:pStyle w:val="ListParagraph"/>
              <w:numPr>
                <w:ilvl w:val="0"/>
                <w:numId w:val="1"/>
              </w:numPr>
              <w:rPr>
                <w:rFonts w:cstheme="minorHAnsi"/>
                <w:b/>
                <w:sz w:val="24"/>
                <w:szCs w:val="24"/>
              </w:rPr>
            </w:pPr>
            <w:r w:rsidRPr="00BE56D8">
              <w:rPr>
                <w:rFonts w:cstheme="minorHAnsi"/>
                <w:b/>
                <w:sz w:val="24"/>
                <w:szCs w:val="24"/>
              </w:rPr>
              <w:lastRenderedPageBreak/>
              <w:t xml:space="preserve">Job Overview Document (JOD) </w:t>
            </w:r>
            <w:r w:rsidR="00604E66">
              <w:rPr>
                <w:rFonts w:cstheme="minorHAnsi"/>
                <w:b/>
                <w:sz w:val="24"/>
                <w:szCs w:val="24"/>
              </w:rPr>
              <w:t>Analysis</w:t>
            </w:r>
          </w:p>
          <w:p w14:paraId="5390C047" w14:textId="143010A6" w:rsidR="00727D03" w:rsidRPr="00BE56D8" w:rsidRDefault="00727D03" w:rsidP="00727D03">
            <w:pPr>
              <w:rPr>
                <w:rFonts w:cstheme="minorHAnsi"/>
                <w:b/>
                <w:sz w:val="24"/>
                <w:szCs w:val="24"/>
              </w:rPr>
            </w:pPr>
          </w:p>
          <w:p w14:paraId="6AB54D65" w14:textId="77777777" w:rsidR="00727D03" w:rsidRPr="00BE56D8" w:rsidRDefault="00727D03" w:rsidP="00727D03">
            <w:pPr>
              <w:pStyle w:val="ListParagraph"/>
              <w:numPr>
                <w:ilvl w:val="0"/>
                <w:numId w:val="2"/>
              </w:numPr>
              <w:jc w:val="both"/>
              <w:rPr>
                <w:rFonts w:cstheme="minorHAnsi"/>
                <w:vanish/>
                <w:sz w:val="24"/>
                <w:szCs w:val="24"/>
              </w:rPr>
            </w:pPr>
          </w:p>
          <w:p w14:paraId="7201529A" w14:textId="4C34F7D4" w:rsidR="00BA6FCB" w:rsidRDefault="00727D03" w:rsidP="001F417A">
            <w:pPr>
              <w:pStyle w:val="ListParagraph"/>
              <w:numPr>
                <w:ilvl w:val="1"/>
                <w:numId w:val="2"/>
              </w:numPr>
              <w:jc w:val="both"/>
              <w:rPr>
                <w:rFonts w:cstheme="minorHAnsi"/>
                <w:sz w:val="24"/>
                <w:szCs w:val="24"/>
              </w:rPr>
            </w:pPr>
            <w:r w:rsidRPr="00BE56D8">
              <w:rPr>
                <w:rFonts w:cstheme="minorHAnsi"/>
                <w:sz w:val="24"/>
                <w:szCs w:val="24"/>
              </w:rPr>
              <w:t xml:space="preserve">AT summarised the paper issued in advance of the meeting and </w:t>
            </w:r>
            <w:r w:rsidR="00604E66">
              <w:rPr>
                <w:rFonts w:cstheme="minorHAnsi"/>
                <w:sz w:val="24"/>
                <w:szCs w:val="24"/>
              </w:rPr>
              <w:t xml:space="preserve">confirmed the following: </w:t>
            </w:r>
          </w:p>
          <w:p w14:paraId="27146ADD" w14:textId="77777777" w:rsidR="00604E66" w:rsidRDefault="00604E66" w:rsidP="00604E66">
            <w:pPr>
              <w:pStyle w:val="ListParagraph"/>
              <w:ind w:left="792"/>
              <w:jc w:val="both"/>
              <w:rPr>
                <w:rFonts w:cstheme="minorHAnsi"/>
                <w:sz w:val="24"/>
                <w:szCs w:val="24"/>
              </w:rPr>
            </w:pPr>
          </w:p>
          <w:p w14:paraId="36C5EBC7" w14:textId="206AA15F" w:rsidR="00604E66" w:rsidRPr="00604E66" w:rsidRDefault="00604E66" w:rsidP="00604E66">
            <w:pPr>
              <w:pStyle w:val="ListParagraph"/>
              <w:numPr>
                <w:ilvl w:val="0"/>
                <w:numId w:val="43"/>
              </w:numPr>
              <w:spacing w:line="276" w:lineRule="auto"/>
              <w:jc w:val="both"/>
              <w:rPr>
                <w:rFonts w:cstheme="minorHAnsi"/>
                <w:sz w:val="24"/>
                <w:szCs w:val="24"/>
              </w:rPr>
            </w:pPr>
            <w:r>
              <w:rPr>
                <w:rFonts w:cstheme="minorHAnsi"/>
                <w:sz w:val="24"/>
                <w:szCs w:val="24"/>
              </w:rPr>
              <w:t xml:space="preserve">Services need to prioritise JOD meetings to ensure they take place. </w:t>
            </w:r>
          </w:p>
          <w:p w14:paraId="68D669F4" w14:textId="6E6AF351" w:rsidR="00604E66" w:rsidRDefault="00604E66" w:rsidP="00604E66">
            <w:pPr>
              <w:pStyle w:val="ListParagraph"/>
              <w:numPr>
                <w:ilvl w:val="0"/>
                <w:numId w:val="43"/>
              </w:numPr>
              <w:spacing w:line="276" w:lineRule="auto"/>
              <w:jc w:val="both"/>
              <w:rPr>
                <w:rFonts w:cstheme="minorHAnsi"/>
                <w:sz w:val="24"/>
                <w:szCs w:val="24"/>
              </w:rPr>
            </w:pPr>
            <w:r>
              <w:rPr>
                <w:rFonts w:cstheme="minorHAnsi"/>
                <w:sz w:val="24"/>
                <w:szCs w:val="24"/>
              </w:rPr>
              <w:t>There</w:t>
            </w:r>
            <w:r w:rsidRPr="00604E66">
              <w:rPr>
                <w:rFonts w:cstheme="minorHAnsi"/>
                <w:sz w:val="24"/>
                <w:szCs w:val="24"/>
              </w:rPr>
              <w:t xml:space="preserve"> are</w:t>
            </w:r>
            <w:r>
              <w:rPr>
                <w:rFonts w:cstheme="minorHAnsi"/>
                <w:sz w:val="24"/>
                <w:szCs w:val="24"/>
              </w:rPr>
              <w:t xml:space="preserve"> currently</w:t>
            </w:r>
            <w:r w:rsidRPr="00604E66">
              <w:rPr>
                <w:rFonts w:cstheme="minorHAnsi"/>
                <w:sz w:val="24"/>
                <w:szCs w:val="24"/>
              </w:rPr>
              <w:t xml:space="preserve"> 13 jobs that may need to be escalated to service senior management as agreement is unlikely to be achieved. </w:t>
            </w:r>
          </w:p>
          <w:p w14:paraId="69657ADA" w14:textId="72757A2F" w:rsidR="00303F38" w:rsidRDefault="00604E66" w:rsidP="00604E66">
            <w:pPr>
              <w:pStyle w:val="ListParagraph"/>
              <w:numPr>
                <w:ilvl w:val="0"/>
                <w:numId w:val="43"/>
              </w:numPr>
              <w:spacing w:line="276" w:lineRule="auto"/>
              <w:jc w:val="both"/>
              <w:rPr>
                <w:rFonts w:cstheme="minorHAnsi"/>
                <w:sz w:val="24"/>
                <w:szCs w:val="24"/>
              </w:rPr>
            </w:pPr>
            <w:r>
              <w:rPr>
                <w:rFonts w:cstheme="minorHAnsi"/>
                <w:sz w:val="24"/>
                <w:szCs w:val="24"/>
              </w:rPr>
              <w:t>Where large numbers do not agree</w:t>
            </w:r>
            <w:r w:rsidR="00B07E80">
              <w:rPr>
                <w:rFonts w:cstheme="minorHAnsi"/>
                <w:sz w:val="24"/>
                <w:szCs w:val="24"/>
              </w:rPr>
              <w:t>,</w:t>
            </w:r>
            <w:r>
              <w:rPr>
                <w:rFonts w:cstheme="minorHAnsi"/>
                <w:sz w:val="24"/>
                <w:szCs w:val="24"/>
              </w:rPr>
              <w:t xml:space="preserve"> there will be analysis to understand why</w:t>
            </w:r>
            <w:r w:rsidR="00B07E80">
              <w:rPr>
                <w:rFonts w:cstheme="minorHAnsi"/>
                <w:sz w:val="24"/>
                <w:szCs w:val="24"/>
              </w:rPr>
              <w:t>. W</w:t>
            </w:r>
            <w:r w:rsidR="00303F38">
              <w:rPr>
                <w:rFonts w:cstheme="minorHAnsi"/>
                <w:sz w:val="24"/>
                <w:szCs w:val="24"/>
              </w:rPr>
              <w:t xml:space="preserve">here there are scheme related </w:t>
            </w:r>
            <w:r w:rsidR="00B07E80">
              <w:rPr>
                <w:rFonts w:cstheme="minorHAnsi"/>
                <w:sz w:val="24"/>
                <w:szCs w:val="24"/>
              </w:rPr>
              <w:t>queries,</w:t>
            </w:r>
            <w:r w:rsidR="00303F38">
              <w:rPr>
                <w:rFonts w:cstheme="minorHAnsi"/>
                <w:sz w:val="24"/>
                <w:szCs w:val="24"/>
              </w:rPr>
              <w:t xml:space="preserve"> they will be raised with RD for advice.</w:t>
            </w:r>
          </w:p>
          <w:p w14:paraId="180566CF" w14:textId="250BFBF9" w:rsidR="00604E66" w:rsidRDefault="00303F38" w:rsidP="00604E66">
            <w:pPr>
              <w:pStyle w:val="ListParagraph"/>
              <w:numPr>
                <w:ilvl w:val="0"/>
                <w:numId w:val="43"/>
              </w:numPr>
              <w:spacing w:line="276" w:lineRule="auto"/>
              <w:jc w:val="both"/>
              <w:rPr>
                <w:rFonts w:cstheme="minorHAnsi"/>
                <w:sz w:val="24"/>
                <w:szCs w:val="24"/>
              </w:rPr>
            </w:pPr>
            <w:r>
              <w:rPr>
                <w:rFonts w:cstheme="minorHAnsi"/>
                <w:sz w:val="24"/>
                <w:szCs w:val="24"/>
              </w:rPr>
              <w:t xml:space="preserve">JODs from interviews in December are still mainly at version 1.  </w:t>
            </w:r>
          </w:p>
          <w:p w14:paraId="3F21F68C" w14:textId="7E1C1A39" w:rsidR="00604E66" w:rsidRDefault="00604E66" w:rsidP="00604E66">
            <w:pPr>
              <w:pStyle w:val="ListParagraph"/>
              <w:numPr>
                <w:ilvl w:val="0"/>
                <w:numId w:val="43"/>
              </w:numPr>
              <w:spacing w:line="276" w:lineRule="auto"/>
              <w:jc w:val="both"/>
              <w:rPr>
                <w:rFonts w:cstheme="minorHAnsi"/>
                <w:sz w:val="24"/>
                <w:szCs w:val="24"/>
              </w:rPr>
            </w:pPr>
            <w:r>
              <w:rPr>
                <w:rFonts w:cstheme="minorHAnsi"/>
                <w:sz w:val="24"/>
                <w:szCs w:val="24"/>
              </w:rPr>
              <w:t xml:space="preserve">There are some JODs that are unlikely to be agreed before the rank order of jobs is produced due to long term absence. </w:t>
            </w:r>
          </w:p>
          <w:p w14:paraId="1726F079" w14:textId="261DB445" w:rsidR="00604E66" w:rsidRDefault="00604E66" w:rsidP="00604E66">
            <w:pPr>
              <w:spacing w:line="276" w:lineRule="auto"/>
              <w:jc w:val="both"/>
              <w:rPr>
                <w:rFonts w:cstheme="minorHAnsi"/>
                <w:sz w:val="24"/>
                <w:szCs w:val="24"/>
              </w:rPr>
            </w:pPr>
          </w:p>
          <w:p w14:paraId="1F592BE9" w14:textId="5A19858C" w:rsidR="00303F38" w:rsidRDefault="00604E66" w:rsidP="00604E66">
            <w:pPr>
              <w:pStyle w:val="ListParagraph"/>
              <w:numPr>
                <w:ilvl w:val="1"/>
                <w:numId w:val="2"/>
              </w:numPr>
              <w:jc w:val="both"/>
              <w:rPr>
                <w:rFonts w:cstheme="minorHAnsi"/>
                <w:sz w:val="24"/>
                <w:szCs w:val="24"/>
              </w:rPr>
            </w:pPr>
            <w:r>
              <w:rPr>
                <w:rFonts w:cstheme="minorHAnsi"/>
                <w:sz w:val="24"/>
                <w:szCs w:val="24"/>
              </w:rPr>
              <w:t>PM reminded the OSG of the escalation process that is now place for JODs and reemphasised the need for services to focus on the facilitation of JOD meetings.</w:t>
            </w:r>
          </w:p>
          <w:p w14:paraId="2025435F" w14:textId="77777777" w:rsidR="00303F38" w:rsidRDefault="00303F38" w:rsidP="00303F38">
            <w:pPr>
              <w:pStyle w:val="ListParagraph"/>
              <w:ind w:left="792"/>
              <w:jc w:val="both"/>
              <w:rPr>
                <w:rFonts w:cstheme="minorHAnsi"/>
                <w:sz w:val="24"/>
                <w:szCs w:val="24"/>
              </w:rPr>
            </w:pPr>
          </w:p>
          <w:p w14:paraId="479BD8C5" w14:textId="455A432C" w:rsidR="00BA6FCB" w:rsidRDefault="00303F38" w:rsidP="004870EC">
            <w:pPr>
              <w:pStyle w:val="ListParagraph"/>
              <w:numPr>
                <w:ilvl w:val="1"/>
                <w:numId w:val="2"/>
              </w:numPr>
              <w:jc w:val="both"/>
              <w:rPr>
                <w:rFonts w:cstheme="minorHAnsi"/>
                <w:sz w:val="24"/>
                <w:szCs w:val="24"/>
              </w:rPr>
            </w:pPr>
            <w:r w:rsidRPr="003B6A89">
              <w:rPr>
                <w:rFonts w:cstheme="minorHAnsi"/>
                <w:sz w:val="24"/>
                <w:szCs w:val="24"/>
              </w:rPr>
              <w:t>BS queried if the project is still on track with project plan timelines for a rank order of jobs by spring 2024. PM</w:t>
            </w:r>
            <w:r w:rsidR="003B6A89" w:rsidRPr="003B6A89">
              <w:rPr>
                <w:rFonts w:cstheme="minorHAnsi"/>
                <w:sz w:val="24"/>
                <w:szCs w:val="24"/>
              </w:rPr>
              <w:t xml:space="preserve"> and JB</w:t>
            </w:r>
            <w:r w:rsidRPr="003B6A89">
              <w:rPr>
                <w:rFonts w:cstheme="minorHAnsi"/>
                <w:sz w:val="24"/>
                <w:szCs w:val="24"/>
              </w:rPr>
              <w:t xml:space="preserve"> confirmed this is the timescale that has been published and is being worked to. RD advised th</w:t>
            </w:r>
            <w:r w:rsidR="003B6A89">
              <w:rPr>
                <w:rFonts w:cstheme="minorHAnsi"/>
                <w:sz w:val="24"/>
                <w:szCs w:val="24"/>
              </w:rPr>
              <w:t>e</w:t>
            </w:r>
            <w:r w:rsidRPr="003B6A89">
              <w:rPr>
                <w:rFonts w:cstheme="minorHAnsi"/>
                <w:sz w:val="24"/>
                <w:szCs w:val="24"/>
              </w:rPr>
              <w:t xml:space="preserve"> timescale is feasible. </w:t>
            </w:r>
          </w:p>
          <w:p w14:paraId="6EC844D1" w14:textId="77777777" w:rsidR="003B6A89" w:rsidRPr="003B6A89" w:rsidRDefault="003B6A89" w:rsidP="003B6A89">
            <w:pPr>
              <w:jc w:val="both"/>
              <w:rPr>
                <w:rFonts w:cstheme="minorHAnsi"/>
                <w:sz w:val="24"/>
                <w:szCs w:val="24"/>
              </w:rPr>
            </w:pPr>
          </w:p>
          <w:p w14:paraId="32FD65D7" w14:textId="2C086C78" w:rsidR="00B07E80" w:rsidRDefault="00B07E80" w:rsidP="00B07E80">
            <w:pPr>
              <w:jc w:val="both"/>
              <w:rPr>
                <w:rFonts w:cstheme="minorHAnsi"/>
                <w:sz w:val="24"/>
                <w:szCs w:val="24"/>
              </w:rPr>
            </w:pPr>
            <w:r w:rsidRPr="00BE56D8">
              <w:rPr>
                <w:rFonts w:cstheme="minorHAnsi"/>
                <w:b/>
                <w:bCs/>
                <w:sz w:val="24"/>
                <w:szCs w:val="24"/>
              </w:rPr>
              <w:t>ACTIO</w:t>
            </w:r>
            <w:r>
              <w:rPr>
                <w:rFonts w:cstheme="minorHAnsi"/>
                <w:b/>
                <w:bCs/>
                <w:sz w:val="24"/>
                <w:szCs w:val="24"/>
              </w:rPr>
              <w:t xml:space="preserve">N </w:t>
            </w:r>
            <w:r w:rsidR="003B6A89">
              <w:rPr>
                <w:rFonts w:cstheme="minorHAnsi"/>
                <w:b/>
                <w:bCs/>
                <w:sz w:val="24"/>
                <w:szCs w:val="24"/>
              </w:rPr>
              <w:t>3</w:t>
            </w:r>
            <w:r w:rsidRPr="00BE56D8">
              <w:rPr>
                <w:rFonts w:cstheme="minorHAnsi"/>
                <w:b/>
                <w:bCs/>
                <w:sz w:val="24"/>
                <w:szCs w:val="24"/>
              </w:rPr>
              <w:t>:</w:t>
            </w:r>
            <w:r>
              <w:rPr>
                <w:rFonts w:cstheme="minorHAnsi"/>
                <w:b/>
                <w:bCs/>
                <w:sz w:val="24"/>
                <w:szCs w:val="24"/>
              </w:rPr>
              <w:t xml:space="preserve"> </w:t>
            </w:r>
            <w:r w:rsidRPr="007E54B5">
              <w:rPr>
                <w:rFonts w:cstheme="minorHAnsi"/>
                <w:sz w:val="24"/>
                <w:szCs w:val="24"/>
              </w:rPr>
              <w:t>JOD stats to be made regular agenda item</w:t>
            </w:r>
            <w:r w:rsidR="003B6A89">
              <w:rPr>
                <w:rFonts w:cstheme="minorHAnsi"/>
                <w:sz w:val="24"/>
                <w:szCs w:val="24"/>
              </w:rPr>
              <w:t xml:space="preserve"> with totals added to the tables</w:t>
            </w:r>
            <w:r w:rsidRPr="007E54B5">
              <w:rPr>
                <w:rFonts w:cstheme="minorHAnsi"/>
                <w:sz w:val="24"/>
                <w:szCs w:val="24"/>
              </w:rPr>
              <w:t xml:space="preserve"> (AT)</w:t>
            </w:r>
          </w:p>
          <w:p w14:paraId="7ACC8036" w14:textId="6772BF0E" w:rsidR="00303F38" w:rsidRPr="00BE56D8" w:rsidRDefault="00303F38" w:rsidP="00BA6FCB">
            <w:pPr>
              <w:jc w:val="both"/>
              <w:rPr>
                <w:rFonts w:cstheme="minorHAnsi"/>
                <w:b/>
                <w:bCs/>
                <w:sz w:val="24"/>
                <w:szCs w:val="24"/>
              </w:rPr>
            </w:pPr>
            <w:r>
              <w:rPr>
                <w:rFonts w:cstheme="minorHAnsi"/>
                <w:b/>
                <w:bCs/>
                <w:sz w:val="24"/>
                <w:szCs w:val="24"/>
              </w:rPr>
              <w:t>ACTION</w:t>
            </w:r>
            <w:r w:rsidR="00B07E80">
              <w:rPr>
                <w:rFonts w:cstheme="minorHAnsi"/>
                <w:b/>
                <w:bCs/>
                <w:sz w:val="24"/>
                <w:szCs w:val="24"/>
              </w:rPr>
              <w:t xml:space="preserve"> </w:t>
            </w:r>
            <w:r w:rsidR="003B6A89">
              <w:rPr>
                <w:rFonts w:cstheme="minorHAnsi"/>
                <w:b/>
                <w:bCs/>
                <w:sz w:val="24"/>
                <w:szCs w:val="24"/>
              </w:rPr>
              <w:t>4</w:t>
            </w:r>
            <w:r>
              <w:rPr>
                <w:rFonts w:cstheme="minorHAnsi"/>
                <w:b/>
                <w:bCs/>
                <w:sz w:val="24"/>
                <w:szCs w:val="24"/>
              </w:rPr>
              <w:t xml:space="preserve">: </w:t>
            </w:r>
            <w:r w:rsidRPr="00B07E80">
              <w:rPr>
                <w:rFonts w:cstheme="minorHAnsi"/>
                <w:sz w:val="24"/>
                <w:szCs w:val="24"/>
              </w:rPr>
              <w:t>JOD status to be changed from ‘not agreed’ to ‘in progress’ for clarity (AT)</w:t>
            </w:r>
          </w:p>
        </w:tc>
      </w:tr>
      <w:tr w:rsidR="00971D4A" w:rsidRPr="00BE56D8" w14:paraId="6744551D" w14:textId="77777777" w:rsidTr="001739C8">
        <w:tc>
          <w:tcPr>
            <w:tcW w:w="8784" w:type="dxa"/>
          </w:tcPr>
          <w:p w14:paraId="3CF88DF0" w14:textId="204CEDEF" w:rsidR="00971D4A" w:rsidRPr="00BE56D8" w:rsidRDefault="00971D4A" w:rsidP="00F53C63">
            <w:pPr>
              <w:pStyle w:val="ListParagraph"/>
              <w:numPr>
                <w:ilvl w:val="0"/>
                <w:numId w:val="1"/>
              </w:numPr>
              <w:rPr>
                <w:rFonts w:cstheme="minorHAnsi"/>
                <w:b/>
                <w:sz w:val="24"/>
                <w:szCs w:val="24"/>
              </w:rPr>
            </w:pPr>
            <w:r w:rsidRPr="00BE56D8">
              <w:rPr>
                <w:rFonts w:cstheme="minorHAnsi"/>
                <w:b/>
                <w:sz w:val="24"/>
                <w:szCs w:val="24"/>
              </w:rPr>
              <w:t>Secondary Benchmark</w:t>
            </w:r>
            <w:r w:rsidR="00C229C1">
              <w:rPr>
                <w:rFonts w:cstheme="minorHAnsi"/>
                <w:b/>
                <w:sz w:val="24"/>
                <w:szCs w:val="24"/>
              </w:rPr>
              <w:t xml:space="preserve">s </w:t>
            </w:r>
            <w:r w:rsidRPr="00BE56D8">
              <w:rPr>
                <w:rFonts w:cstheme="minorHAnsi"/>
                <w:b/>
                <w:sz w:val="24"/>
                <w:szCs w:val="24"/>
              </w:rPr>
              <w:t xml:space="preserve">Update </w:t>
            </w:r>
          </w:p>
          <w:p w14:paraId="4E74575B" w14:textId="77777777" w:rsidR="00971D4A" w:rsidRPr="00BE56D8" w:rsidRDefault="00971D4A" w:rsidP="00971D4A">
            <w:pPr>
              <w:rPr>
                <w:rFonts w:cstheme="minorHAnsi"/>
                <w:b/>
                <w:sz w:val="24"/>
                <w:szCs w:val="24"/>
              </w:rPr>
            </w:pPr>
          </w:p>
          <w:p w14:paraId="2316205A" w14:textId="77777777" w:rsidR="00971D4A" w:rsidRPr="00BE56D8" w:rsidRDefault="00971D4A" w:rsidP="00971D4A">
            <w:pPr>
              <w:pStyle w:val="ListParagraph"/>
              <w:numPr>
                <w:ilvl w:val="0"/>
                <w:numId w:val="2"/>
              </w:numPr>
              <w:jc w:val="both"/>
              <w:rPr>
                <w:rFonts w:cstheme="minorHAnsi"/>
                <w:vanish/>
                <w:sz w:val="24"/>
                <w:szCs w:val="24"/>
              </w:rPr>
            </w:pPr>
          </w:p>
          <w:p w14:paraId="1BAD3E98" w14:textId="327D4479" w:rsidR="00F53C63" w:rsidRDefault="002264FA" w:rsidP="00E53A97">
            <w:pPr>
              <w:pStyle w:val="ListParagraph"/>
              <w:numPr>
                <w:ilvl w:val="1"/>
                <w:numId w:val="2"/>
              </w:numPr>
              <w:jc w:val="both"/>
              <w:rPr>
                <w:rFonts w:cstheme="minorHAnsi"/>
                <w:sz w:val="24"/>
                <w:szCs w:val="24"/>
              </w:rPr>
            </w:pPr>
            <w:r w:rsidRPr="00BE56D8">
              <w:rPr>
                <w:rFonts w:cstheme="minorHAnsi"/>
                <w:sz w:val="24"/>
                <w:szCs w:val="24"/>
              </w:rPr>
              <w:t xml:space="preserve">AT </w:t>
            </w:r>
            <w:r w:rsidR="005F578E">
              <w:rPr>
                <w:rFonts w:cstheme="minorHAnsi"/>
                <w:sz w:val="24"/>
                <w:szCs w:val="24"/>
              </w:rPr>
              <w:t>explained all secondary benchmark positions will be interviewed as a group and explained the following in relation to</w:t>
            </w:r>
            <w:r w:rsidR="00E53A97">
              <w:rPr>
                <w:rFonts w:cstheme="minorHAnsi"/>
                <w:sz w:val="24"/>
                <w:szCs w:val="24"/>
              </w:rPr>
              <w:t xml:space="preserve"> the first cohort of groups scheduled for interview in February: </w:t>
            </w:r>
            <w:r w:rsidR="00F53C63" w:rsidRPr="00BE56D8">
              <w:rPr>
                <w:rFonts w:cstheme="minorHAnsi"/>
                <w:sz w:val="24"/>
                <w:szCs w:val="24"/>
              </w:rPr>
              <w:t xml:space="preserve"> </w:t>
            </w:r>
          </w:p>
          <w:p w14:paraId="356B9AC1" w14:textId="77777777" w:rsidR="00E53A97" w:rsidRPr="00E53A97" w:rsidRDefault="00E53A97" w:rsidP="00E53A97">
            <w:pPr>
              <w:pStyle w:val="ListParagraph"/>
              <w:ind w:left="792"/>
              <w:jc w:val="both"/>
              <w:rPr>
                <w:rFonts w:cstheme="minorHAnsi"/>
                <w:sz w:val="24"/>
                <w:szCs w:val="24"/>
              </w:rPr>
            </w:pPr>
          </w:p>
          <w:p w14:paraId="3D51F303" w14:textId="0A62C68B" w:rsidR="00E53A97" w:rsidRPr="00E53A97" w:rsidRDefault="00E53A97" w:rsidP="00E53A97">
            <w:pPr>
              <w:pStyle w:val="ListParagraph"/>
              <w:numPr>
                <w:ilvl w:val="0"/>
                <w:numId w:val="43"/>
              </w:numPr>
              <w:spacing w:line="276" w:lineRule="auto"/>
              <w:jc w:val="both"/>
              <w:rPr>
                <w:rFonts w:cstheme="minorHAnsi"/>
                <w:sz w:val="24"/>
                <w:szCs w:val="24"/>
              </w:rPr>
            </w:pPr>
            <w:r>
              <w:rPr>
                <w:rFonts w:cstheme="minorHAnsi"/>
                <w:sz w:val="24"/>
                <w:szCs w:val="24"/>
              </w:rPr>
              <w:t>1 job holder failed to attend the briefing</w:t>
            </w:r>
            <w:r w:rsidR="005F578E">
              <w:rPr>
                <w:rFonts w:cstheme="minorHAnsi"/>
                <w:sz w:val="24"/>
                <w:szCs w:val="24"/>
              </w:rPr>
              <w:t>. D</w:t>
            </w:r>
            <w:r>
              <w:rPr>
                <w:rFonts w:cstheme="minorHAnsi"/>
                <w:sz w:val="24"/>
                <w:szCs w:val="24"/>
              </w:rPr>
              <w:t xml:space="preserve">etails have been passed on to </w:t>
            </w:r>
            <w:r w:rsidR="003B6A89">
              <w:rPr>
                <w:rFonts w:cstheme="minorHAnsi"/>
                <w:sz w:val="24"/>
                <w:szCs w:val="24"/>
              </w:rPr>
              <w:t>allow</w:t>
            </w:r>
            <w:r>
              <w:rPr>
                <w:rFonts w:cstheme="minorHAnsi"/>
                <w:sz w:val="24"/>
                <w:szCs w:val="24"/>
              </w:rPr>
              <w:t xml:space="preserve"> them to view the website presentation in advance of their interview. </w:t>
            </w:r>
          </w:p>
          <w:p w14:paraId="27643ABC" w14:textId="4E0B9A04" w:rsidR="00E53A97" w:rsidRDefault="00E53A97" w:rsidP="00E53A97">
            <w:pPr>
              <w:pStyle w:val="ListParagraph"/>
              <w:numPr>
                <w:ilvl w:val="0"/>
                <w:numId w:val="43"/>
              </w:numPr>
              <w:spacing w:line="276" w:lineRule="auto"/>
              <w:jc w:val="both"/>
              <w:rPr>
                <w:rFonts w:cstheme="minorHAnsi"/>
                <w:sz w:val="24"/>
                <w:szCs w:val="24"/>
              </w:rPr>
            </w:pPr>
            <w:r w:rsidRPr="00E53A97">
              <w:rPr>
                <w:rFonts w:cstheme="minorHAnsi"/>
                <w:sz w:val="24"/>
                <w:szCs w:val="24"/>
              </w:rPr>
              <w:t>1 job holder withdrew from the process but has since re-engaged. As a result of this, the group size has increased to 6 job holders</w:t>
            </w:r>
            <w:r w:rsidR="005F578E">
              <w:rPr>
                <w:rFonts w:cstheme="minorHAnsi"/>
                <w:sz w:val="24"/>
                <w:szCs w:val="24"/>
              </w:rPr>
              <w:t>. The increase</w:t>
            </w:r>
            <w:r w:rsidRPr="00E53A97">
              <w:rPr>
                <w:rFonts w:cstheme="minorHAnsi"/>
                <w:sz w:val="24"/>
                <w:szCs w:val="24"/>
              </w:rPr>
              <w:t xml:space="preserve"> will be accommodated on this </w:t>
            </w:r>
            <w:r w:rsidR="005F578E" w:rsidRPr="00E53A97">
              <w:rPr>
                <w:rFonts w:cstheme="minorHAnsi"/>
                <w:sz w:val="24"/>
                <w:szCs w:val="24"/>
              </w:rPr>
              <w:t>occasion;</w:t>
            </w:r>
            <w:r>
              <w:rPr>
                <w:rFonts w:cstheme="minorHAnsi"/>
                <w:sz w:val="24"/>
                <w:szCs w:val="24"/>
              </w:rPr>
              <w:t xml:space="preserve"> however,</w:t>
            </w:r>
            <w:r w:rsidRPr="00E53A97">
              <w:rPr>
                <w:rFonts w:cstheme="minorHAnsi"/>
                <w:sz w:val="24"/>
                <w:szCs w:val="24"/>
              </w:rPr>
              <w:t xml:space="preserve"> groups should not consist of more than 5 job holders,</w:t>
            </w:r>
            <w:r>
              <w:rPr>
                <w:rFonts w:cstheme="minorHAnsi"/>
                <w:sz w:val="24"/>
                <w:szCs w:val="24"/>
              </w:rPr>
              <w:t xml:space="preserve"> and this is what will be worked to. </w:t>
            </w:r>
          </w:p>
          <w:p w14:paraId="42DB2E05" w14:textId="5664D3B6" w:rsidR="00E53A97" w:rsidRDefault="00E53A97" w:rsidP="00E53A97">
            <w:pPr>
              <w:spacing w:line="276" w:lineRule="auto"/>
              <w:jc w:val="both"/>
              <w:rPr>
                <w:rFonts w:cstheme="minorHAnsi"/>
                <w:sz w:val="24"/>
                <w:szCs w:val="24"/>
              </w:rPr>
            </w:pPr>
          </w:p>
          <w:p w14:paraId="751AC574" w14:textId="2D6B3F68" w:rsidR="00E53A97" w:rsidRPr="00E53A97" w:rsidRDefault="00E53A97" w:rsidP="00E53A97">
            <w:pPr>
              <w:pStyle w:val="ListParagraph"/>
              <w:numPr>
                <w:ilvl w:val="1"/>
                <w:numId w:val="2"/>
              </w:numPr>
              <w:jc w:val="both"/>
              <w:rPr>
                <w:rFonts w:cstheme="minorHAnsi"/>
                <w:sz w:val="24"/>
                <w:szCs w:val="24"/>
              </w:rPr>
            </w:pPr>
            <w:r>
              <w:rPr>
                <w:rFonts w:cstheme="minorHAnsi"/>
                <w:sz w:val="24"/>
                <w:szCs w:val="24"/>
              </w:rPr>
              <w:t xml:space="preserve">PM asked the </w:t>
            </w:r>
            <w:r w:rsidR="003B6A89">
              <w:rPr>
                <w:rFonts w:cstheme="minorHAnsi"/>
                <w:sz w:val="24"/>
                <w:szCs w:val="24"/>
              </w:rPr>
              <w:t>services and trade unions</w:t>
            </w:r>
            <w:r>
              <w:rPr>
                <w:rFonts w:cstheme="minorHAnsi"/>
                <w:sz w:val="24"/>
                <w:szCs w:val="24"/>
              </w:rPr>
              <w:t xml:space="preserve"> to</w:t>
            </w:r>
            <w:r w:rsidR="00D0724E">
              <w:rPr>
                <w:rFonts w:cstheme="minorHAnsi"/>
                <w:sz w:val="24"/>
                <w:szCs w:val="24"/>
              </w:rPr>
              <w:t xml:space="preserve"> ensure job holder</w:t>
            </w:r>
            <w:r w:rsidR="003B6A89">
              <w:rPr>
                <w:rFonts w:cstheme="minorHAnsi"/>
                <w:sz w:val="24"/>
                <w:szCs w:val="24"/>
              </w:rPr>
              <w:t>s</w:t>
            </w:r>
            <w:r w:rsidR="00D0724E">
              <w:rPr>
                <w:rFonts w:cstheme="minorHAnsi"/>
                <w:sz w:val="24"/>
                <w:szCs w:val="24"/>
              </w:rPr>
              <w:t xml:space="preserve"> are supported and encouraged</w:t>
            </w:r>
            <w:r>
              <w:rPr>
                <w:rFonts w:cstheme="minorHAnsi"/>
                <w:sz w:val="24"/>
                <w:szCs w:val="24"/>
              </w:rPr>
              <w:t xml:space="preserve"> </w:t>
            </w:r>
            <w:r w:rsidR="00D0724E">
              <w:rPr>
                <w:rFonts w:cstheme="minorHAnsi"/>
                <w:sz w:val="24"/>
                <w:szCs w:val="24"/>
              </w:rPr>
              <w:t xml:space="preserve">to see through participation </w:t>
            </w:r>
            <w:r w:rsidR="003B6A89">
              <w:rPr>
                <w:rFonts w:cstheme="minorHAnsi"/>
                <w:sz w:val="24"/>
                <w:szCs w:val="24"/>
              </w:rPr>
              <w:t xml:space="preserve">to completion. </w:t>
            </w:r>
          </w:p>
          <w:p w14:paraId="650B9A93" w14:textId="400E7498" w:rsidR="002264FA" w:rsidRPr="00D0724E" w:rsidRDefault="002264FA" w:rsidP="00D0724E">
            <w:pPr>
              <w:jc w:val="both"/>
              <w:rPr>
                <w:rFonts w:cstheme="minorHAnsi"/>
                <w:sz w:val="24"/>
                <w:szCs w:val="24"/>
              </w:rPr>
            </w:pPr>
          </w:p>
          <w:p w14:paraId="43080B01" w14:textId="64737A09" w:rsidR="00D0724E" w:rsidRDefault="00D0724E" w:rsidP="00F53C63">
            <w:pPr>
              <w:pStyle w:val="ListParagraph"/>
              <w:numPr>
                <w:ilvl w:val="1"/>
                <w:numId w:val="2"/>
              </w:numPr>
              <w:jc w:val="both"/>
              <w:rPr>
                <w:rFonts w:cstheme="minorHAnsi"/>
                <w:sz w:val="24"/>
                <w:szCs w:val="24"/>
              </w:rPr>
            </w:pPr>
            <w:r>
              <w:rPr>
                <w:rFonts w:cstheme="minorHAnsi"/>
                <w:sz w:val="24"/>
                <w:szCs w:val="24"/>
              </w:rPr>
              <w:t xml:space="preserve">AT </w:t>
            </w:r>
            <w:r w:rsidR="00FD4839">
              <w:rPr>
                <w:rFonts w:cstheme="minorHAnsi"/>
                <w:sz w:val="24"/>
                <w:szCs w:val="24"/>
              </w:rPr>
              <w:t>provided the following scheduling update</w:t>
            </w:r>
            <w:r>
              <w:rPr>
                <w:rFonts w:cstheme="minorHAnsi"/>
                <w:sz w:val="24"/>
                <w:szCs w:val="24"/>
              </w:rPr>
              <w:t xml:space="preserve">: </w:t>
            </w:r>
          </w:p>
          <w:p w14:paraId="269B09C5" w14:textId="77777777" w:rsidR="00D0724E" w:rsidRPr="00D0724E" w:rsidRDefault="00D0724E" w:rsidP="00D0724E">
            <w:pPr>
              <w:pStyle w:val="ListParagraph"/>
              <w:rPr>
                <w:rFonts w:cstheme="minorHAnsi"/>
                <w:sz w:val="24"/>
                <w:szCs w:val="24"/>
              </w:rPr>
            </w:pPr>
          </w:p>
          <w:p w14:paraId="404EDF47" w14:textId="1BBEB746" w:rsidR="00D0724E" w:rsidRDefault="00D0724E" w:rsidP="00D0724E">
            <w:pPr>
              <w:pStyle w:val="ListParagraph"/>
              <w:numPr>
                <w:ilvl w:val="0"/>
                <w:numId w:val="43"/>
              </w:numPr>
              <w:spacing w:line="276" w:lineRule="auto"/>
              <w:jc w:val="both"/>
              <w:rPr>
                <w:rFonts w:cstheme="minorHAnsi"/>
                <w:sz w:val="24"/>
                <w:szCs w:val="24"/>
              </w:rPr>
            </w:pPr>
            <w:r>
              <w:rPr>
                <w:rFonts w:cstheme="minorHAnsi"/>
                <w:sz w:val="24"/>
                <w:szCs w:val="24"/>
              </w:rPr>
              <w:t>There are approx. 90 positions with enough nominations to carry out group interviews and approx. 100</w:t>
            </w:r>
            <w:r w:rsidR="003B6A89">
              <w:rPr>
                <w:rFonts w:cstheme="minorHAnsi"/>
                <w:sz w:val="24"/>
                <w:szCs w:val="24"/>
              </w:rPr>
              <w:t xml:space="preserve"> positions</w:t>
            </w:r>
            <w:r>
              <w:rPr>
                <w:rFonts w:cstheme="minorHAnsi"/>
                <w:sz w:val="24"/>
                <w:szCs w:val="24"/>
              </w:rPr>
              <w:t xml:space="preserve"> with some nominations. </w:t>
            </w:r>
          </w:p>
          <w:p w14:paraId="67BD683C" w14:textId="4EEF0AB5" w:rsidR="00D0724E" w:rsidRDefault="00D0724E" w:rsidP="00D0724E">
            <w:pPr>
              <w:pStyle w:val="ListParagraph"/>
              <w:numPr>
                <w:ilvl w:val="0"/>
                <w:numId w:val="43"/>
              </w:numPr>
              <w:spacing w:line="276" w:lineRule="auto"/>
              <w:jc w:val="both"/>
              <w:rPr>
                <w:rFonts w:cstheme="minorHAnsi"/>
                <w:sz w:val="24"/>
                <w:szCs w:val="24"/>
              </w:rPr>
            </w:pPr>
            <w:r>
              <w:rPr>
                <w:rFonts w:cstheme="minorHAnsi"/>
                <w:sz w:val="24"/>
                <w:szCs w:val="24"/>
              </w:rPr>
              <w:t xml:space="preserve">The initial plan </w:t>
            </w:r>
            <w:r w:rsidR="003B6A89">
              <w:rPr>
                <w:rFonts w:cstheme="minorHAnsi"/>
                <w:sz w:val="24"/>
                <w:szCs w:val="24"/>
              </w:rPr>
              <w:t>is</w:t>
            </w:r>
            <w:r w:rsidR="00DE1738">
              <w:rPr>
                <w:rFonts w:cstheme="minorHAnsi"/>
                <w:sz w:val="24"/>
                <w:szCs w:val="24"/>
              </w:rPr>
              <w:t xml:space="preserve"> </w:t>
            </w:r>
            <w:r>
              <w:rPr>
                <w:rFonts w:cstheme="minorHAnsi"/>
                <w:sz w:val="24"/>
                <w:szCs w:val="24"/>
              </w:rPr>
              <w:t xml:space="preserve">25 interviews </w:t>
            </w:r>
            <w:r w:rsidR="000B4A00">
              <w:rPr>
                <w:rFonts w:cstheme="minorHAnsi"/>
                <w:sz w:val="24"/>
                <w:szCs w:val="24"/>
              </w:rPr>
              <w:t>per</w:t>
            </w:r>
            <w:r>
              <w:rPr>
                <w:rFonts w:cstheme="minorHAnsi"/>
                <w:sz w:val="24"/>
                <w:szCs w:val="24"/>
              </w:rPr>
              <w:t xml:space="preserve"> week</w:t>
            </w:r>
            <w:r w:rsidR="00DE1738">
              <w:rPr>
                <w:rFonts w:cstheme="minorHAnsi"/>
                <w:sz w:val="24"/>
                <w:szCs w:val="24"/>
              </w:rPr>
              <w:t>,</w:t>
            </w:r>
            <w:r w:rsidR="000B4A00">
              <w:rPr>
                <w:rFonts w:cstheme="minorHAnsi"/>
                <w:sz w:val="24"/>
                <w:szCs w:val="24"/>
              </w:rPr>
              <w:t xml:space="preserve"> interviewing 5 days a week</w:t>
            </w:r>
            <w:r w:rsidR="00DE1738">
              <w:rPr>
                <w:rFonts w:cstheme="minorHAnsi"/>
                <w:sz w:val="24"/>
                <w:szCs w:val="24"/>
              </w:rPr>
              <w:t xml:space="preserve">, across a </w:t>
            </w:r>
            <w:r>
              <w:rPr>
                <w:rFonts w:cstheme="minorHAnsi"/>
                <w:sz w:val="24"/>
                <w:szCs w:val="24"/>
              </w:rPr>
              <w:t xml:space="preserve">10-week period. This would mean approx. 2 interviews per week per analyst and would allow capacity for other Job Evaluation activities. </w:t>
            </w:r>
          </w:p>
          <w:p w14:paraId="1036F164" w14:textId="1C72783D" w:rsidR="00D0724E" w:rsidRDefault="00D0724E" w:rsidP="00D0724E">
            <w:pPr>
              <w:pStyle w:val="ListParagraph"/>
              <w:numPr>
                <w:ilvl w:val="0"/>
                <w:numId w:val="43"/>
              </w:numPr>
              <w:spacing w:line="276" w:lineRule="auto"/>
              <w:jc w:val="both"/>
              <w:rPr>
                <w:rFonts w:cstheme="minorHAnsi"/>
                <w:sz w:val="24"/>
                <w:szCs w:val="24"/>
              </w:rPr>
            </w:pPr>
            <w:r>
              <w:rPr>
                <w:rFonts w:cstheme="minorHAnsi"/>
                <w:sz w:val="24"/>
                <w:szCs w:val="24"/>
              </w:rPr>
              <w:t xml:space="preserve">The aim will be to issue version 1 of the JOD </w:t>
            </w:r>
            <w:r w:rsidR="003B6A89">
              <w:rPr>
                <w:rFonts w:cstheme="minorHAnsi"/>
                <w:sz w:val="24"/>
                <w:szCs w:val="24"/>
              </w:rPr>
              <w:t xml:space="preserve">a </w:t>
            </w:r>
            <w:r>
              <w:rPr>
                <w:rFonts w:cstheme="minorHAnsi"/>
                <w:sz w:val="24"/>
                <w:szCs w:val="24"/>
              </w:rPr>
              <w:t>week after</w:t>
            </w:r>
            <w:r w:rsidR="003B6A89">
              <w:rPr>
                <w:rFonts w:cstheme="minorHAnsi"/>
                <w:sz w:val="24"/>
                <w:szCs w:val="24"/>
              </w:rPr>
              <w:t xml:space="preserve"> the</w:t>
            </w:r>
            <w:r>
              <w:rPr>
                <w:rFonts w:cstheme="minorHAnsi"/>
                <w:sz w:val="24"/>
                <w:szCs w:val="24"/>
              </w:rPr>
              <w:t xml:space="preserve"> interview. </w:t>
            </w:r>
          </w:p>
          <w:p w14:paraId="43D38EFD" w14:textId="77777777" w:rsidR="00D0724E" w:rsidRDefault="00D0724E" w:rsidP="00D0724E">
            <w:pPr>
              <w:spacing w:line="276" w:lineRule="auto"/>
              <w:jc w:val="both"/>
              <w:rPr>
                <w:rFonts w:cstheme="minorHAnsi"/>
                <w:sz w:val="24"/>
                <w:szCs w:val="24"/>
              </w:rPr>
            </w:pPr>
          </w:p>
          <w:p w14:paraId="7B7E7E0D" w14:textId="5AAA3300" w:rsidR="00D0724E" w:rsidRDefault="00D0724E" w:rsidP="00456F49">
            <w:pPr>
              <w:pStyle w:val="ListParagraph"/>
              <w:numPr>
                <w:ilvl w:val="1"/>
                <w:numId w:val="2"/>
              </w:numPr>
              <w:jc w:val="both"/>
              <w:rPr>
                <w:rFonts w:cstheme="minorHAnsi"/>
                <w:sz w:val="24"/>
                <w:szCs w:val="24"/>
              </w:rPr>
            </w:pPr>
            <w:r>
              <w:rPr>
                <w:rFonts w:cstheme="minorHAnsi"/>
                <w:sz w:val="24"/>
                <w:szCs w:val="24"/>
              </w:rPr>
              <w:t>CH queried if the timescale for interviews is too ambitious. AT confirmed this is realistic due to the size of the team now and</w:t>
            </w:r>
            <w:r w:rsidR="005F578E">
              <w:rPr>
                <w:rFonts w:cstheme="minorHAnsi"/>
                <w:sz w:val="24"/>
                <w:szCs w:val="24"/>
              </w:rPr>
              <w:t xml:space="preserve"> clarified</w:t>
            </w:r>
            <w:r>
              <w:rPr>
                <w:rFonts w:cstheme="minorHAnsi"/>
                <w:sz w:val="24"/>
                <w:szCs w:val="24"/>
              </w:rPr>
              <w:t xml:space="preserve"> the intention would be to increase the</w:t>
            </w:r>
            <w:r w:rsidR="003B6A89">
              <w:rPr>
                <w:rFonts w:cstheme="minorHAnsi"/>
                <w:sz w:val="24"/>
                <w:szCs w:val="24"/>
              </w:rPr>
              <w:t xml:space="preserve"> interview</w:t>
            </w:r>
            <w:r>
              <w:rPr>
                <w:rFonts w:cstheme="minorHAnsi"/>
                <w:sz w:val="24"/>
                <w:szCs w:val="24"/>
              </w:rPr>
              <w:t xml:space="preserve"> </w:t>
            </w:r>
            <w:r w:rsidR="00456F49">
              <w:rPr>
                <w:rFonts w:cstheme="minorHAnsi"/>
                <w:sz w:val="24"/>
                <w:szCs w:val="24"/>
              </w:rPr>
              <w:t>volume</w:t>
            </w:r>
            <w:r w:rsidR="005F578E">
              <w:rPr>
                <w:rFonts w:cstheme="minorHAnsi"/>
                <w:sz w:val="24"/>
                <w:szCs w:val="24"/>
              </w:rPr>
              <w:t>s as we progress</w:t>
            </w:r>
            <w:r w:rsidR="00456F49">
              <w:rPr>
                <w:rFonts w:cstheme="minorHAnsi"/>
                <w:sz w:val="24"/>
                <w:szCs w:val="24"/>
              </w:rPr>
              <w:t xml:space="preserve">. RD confirmed this is a reasonable timeframe. </w:t>
            </w:r>
          </w:p>
          <w:p w14:paraId="436DAFC7" w14:textId="77777777" w:rsidR="00FD4839" w:rsidRDefault="00FD4839" w:rsidP="00456F49">
            <w:pPr>
              <w:jc w:val="both"/>
              <w:rPr>
                <w:rFonts w:cstheme="minorHAnsi"/>
                <w:sz w:val="24"/>
                <w:szCs w:val="24"/>
              </w:rPr>
            </w:pPr>
          </w:p>
          <w:p w14:paraId="4CC59245" w14:textId="3F4A1337" w:rsidR="00FD4839" w:rsidRDefault="00456F49" w:rsidP="00D6553D">
            <w:pPr>
              <w:pStyle w:val="ListParagraph"/>
              <w:numPr>
                <w:ilvl w:val="1"/>
                <w:numId w:val="2"/>
              </w:numPr>
              <w:jc w:val="both"/>
              <w:rPr>
                <w:rFonts w:cstheme="minorHAnsi"/>
                <w:sz w:val="24"/>
                <w:szCs w:val="24"/>
              </w:rPr>
            </w:pPr>
            <w:r>
              <w:rPr>
                <w:rFonts w:cstheme="minorHAnsi"/>
                <w:sz w:val="24"/>
                <w:szCs w:val="24"/>
              </w:rPr>
              <w:t>SS queried if there is flexibility with the participation criteria around 2 years’ service as there are positions with high volumes of new staff. AT confirmed</w:t>
            </w:r>
            <w:r w:rsidR="00DE1738">
              <w:rPr>
                <w:rFonts w:cstheme="minorHAnsi"/>
                <w:sz w:val="24"/>
                <w:szCs w:val="24"/>
              </w:rPr>
              <w:t xml:space="preserve"> the following</w:t>
            </w:r>
            <w:r w:rsidR="00FD4839">
              <w:rPr>
                <w:rFonts w:cstheme="minorHAnsi"/>
                <w:sz w:val="24"/>
                <w:szCs w:val="24"/>
              </w:rPr>
              <w:t xml:space="preserve">: </w:t>
            </w:r>
          </w:p>
          <w:p w14:paraId="52893A28" w14:textId="77777777" w:rsidR="00FD4839" w:rsidRPr="00FD4839" w:rsidRDefault="00FD4839" w:rsidP="00FD4839">
            <w:pPr>
              <w:pStyle w:val="ListParagraph"/>
              <w:rPr>
                <w:rFonts w:cstheme="minorHAnsi"/>
                <w:sz w:val="24"/>
                <w:szCs w:val="24"/>
              </w:rPr>
            </w:pPr>
          </w:p>
          <w:p w14:paraId="0407FB5D" w14:textId="25085753" w:rsidR="00D6553D" w:rsidRDefault="00FD4839" w:rsidP="00FD4839">
            <w:pPr>
              <w:pStyle w:val="ListParagraph"/>
              <w:numPr>
                <w:ilvl w:val="0"/>
                <w:numId w:val="43"/>
              </w:numPr>
              <w:spacing w:line="276" w:lineRule="auto"/>
              <w:jc w:val="both"/>
              <w:rPr>
                <w:rFonts w:cstheme="minorHAnsi"/>
                <w:sz w:val="24"/>
                <w:szCs w:val="24"/>
              </w:rPr>
            </w:pPr>
            <w:r>
              <w:rPr>
                <w:rFonts w:cstheme="minorHAnsi"/>
                <w:sz w:val="24"/>
                <w:szCs w:val="24"/>
              </w:rPr>
              <w:t>I</w:t>
            </w:r>
            <w:r w:rsidR="00D6553D" w:rsidRPr="00D6553D">
              <w:rPr>
                <w:rFonts w:cstheme="minorHAnsi"/>
                <w:sz w:val="24"/>
                <w:szCs w:val="24"/>
              </w:rPr>
              <w:t>t is preferrable for staff to have been in post for two years to be sure that they have experienced the full cycle of a job, particularly for those jobs with a cyclical or seasonal element. </w:t>
            </w:r>
          </w:p>
          <w:p w14:paraId="4C0ADDB9" w14:textId="1286BABE" w:rsidR="00FD4839" w:rsidRDefault="00FD4839" w:rsidP="00FD4839">
            <w:pPr>
              <w:pStyle w:val="ListParagraph"/>
              <w:numPr>
                <w:ilvl w:val="0"/>
                <w:numId w:val="43"/>
              </w:numPr>
              <w:spacing w:line="276" w:lineRule="auto"/>
              <w:jc w:val="both"/>
              <w:rPr>
                <w:rFonts w:cstheme="minorHAnsi"/>
                <w:sz w:val="24"/>
                <w:szCs w:val="24"/>
              </w:rPr>
            </w:pPr>
            <w:r w:rsidRPr="00FD4839">
              <w:rPr>
                <w:rFonts w:cstheme="minorHAnsi"/>
                <w:sz w:val="24"/>
                <w:szCs w:val="24"/>
              </w:rPr>
              <w:t>As a last resort where no such staff are available to participate, staff with less time in post are acceptable</w:t>
            </w:r>
            <w:r>
              <w:rPr>
                <w:rFonts w:cstheme="minorHAnsi"/>
                <w:sz w:val="24"/>
                <w:szCs w:val="24"/>
              </w:rPr>
              <w:t xml:space="preserve">. </w:t>
            </w:r>
          </w:p>
          <w:p w14:paraId="55B6D4FA" w14:textId="2555D49A" w:rsidR="00FD4839" w:rsidRDefault="00FD4839" w:rsidP="00FD4839">
            <w:pPr>
              <w:pStyle w:val="ListParagraph"/>
              <w:numPr>
                <w:ilvl w:val="0"/>
                <w:numId w:val="43"/>
              </w:numPr>
              <w:spacing w:line="276" w:lineRule="auto"/>
              <w:jc w:val="both"/>
              <w:rPr>
                <w:rFonts w:cstheme="minorHAnsi"/>
                <w:sz w:val="24"/>
                <w:szCs w:val="24"/>
              </w:rPr>
            </w:pPr>
            <w:r>
              <w:rPr>
                <w:rFonts w:cstheme="minorHAnsi"/>
                <w:sz w:val="24"/>
                <w:szCs w:val="24"/>
              </w:rPr>
              <w:t xml:space="preserve">Nominations supplied that do not meet the 2-year criteria are still being captured </w:t>
            </w:r>
            <w:r w:rsidRPr="00FD4839">
              <w:rPr>
                <w:rFonts w:cstheme="minorHAnsi"/>
                <w:sz w:val="24"/>
                <w:szCs w:val="24"/>
              </w:rPr>
              <w:t xml:space="preserve">by the team and can be used if required. </w:t>
            </w:r>
          </w:p>
          <w:p w14:paraId="68C9E44C" w14:textId="3AD4D913" w:rsidR="00FD4839" w:rsidRDefault="00FD4839" w:rsidP="00FD4839">
            <w:pPr>
              <w:spacing w:line="276" w:lineRule="auto"/>
              <w:jc w:val="both"/>
              <w:rPr>
                <w:rFonts w:cstheme="minorHAnsi"/>
                <w:sz w:val="24"/>
                <w:szCs w:val="24"/>
              </w:rPr>
            </w:pPr>
          </w:p>
          <w:p w14:paraId="129873BD" w14:textId="23F52DF5" w:rsidR="00FD4839" w:rsidRPr="00FD4839" w:rsidRDefault="00FD4839" w:rsidP="00FD4839">
            <w:pPr>
              <w:pStyle w:val="ListParagraph"/>
              <w:numPr>
                <w:ilvl w:val="1"/>
                <w:numId w:val="2"/>
              </w:numPr>
              <w:jc w:val="both"/>
              <w:rPr>
                <w:rFonts w:cstheme="minorHAnsi"/>
                <w:sz w:val="24"/>
                <w:szCs w:val="24"/>
              </w:rPr>
            </w:pPr>
            <w:r>
              <w:rPr>
                <w:rFonts w:cstheme="minorHAnsi"/>
                <w:sz w:val="24"/>
                <w:szCs w:val="24"/>
              </w:rPr>
              <w:t xml:space="preserve">EC advised there is a need to understand where there are </w:t>
            </w:r>
            <w:r w:rsidR="00E70020">
              <w:rPr>
                <w:rFonts w:cstheme="minorHAnsi"/>
                <w:sz w:val="24"/>
                <w:szCs w:val="24"/>
              </w:rPr>
              <w:t>positions with not enough</w:t>
            </w:r>
            <w:r w:rsidR="005F578E">
              <w:rPr>
                <w:rFonts w:cstheme="minorHAnsi"/>
                <w:sz w:val="24"/>
                <w:szCs w:val="24"/>
              </w:rPr>
              <w:t xml:space="preserve"> job holders</w:t>
            </w:r>
            <w:r w:rsidR="00E70020">
              <w:rPr>
                <w:rFonts w:cstheme="minorHAnsi"/>
                <w:sz w:val="24"/>
                <w:szCs w:val="24"/>
              </w:rPr>
              <w:t xml:space="preserve"> </w:t>
            </w:r>
            <w:r w:rsidR="005F578E">
              <w:rPr>
                <w:rFonts w:cstheme="minorHAnsi"/>
                <w:sz w:val="24"/>
                <w:szCs w:val="24"/>
              </w:rPr>
              <w:t>that meet the</w:t>
            </w:r>
            <w:r>
              <w:rPr>
                <w:rFonts w:cstheme="minorHAnsi"/>
                <w:sz w:val="24"/>
                <w:szCs w:val="24"/>
              </w:rPr>
              <w:t xml:space="preserve"> 2-year criteria</w:t>
            </w:r>
            <w:r w:rsidR="00E70020">
              <w:rPr>
                <w:rFonts w:cstheme="minorHAnsi"/>
                <w:sz w:val="24"/>
                <w:szCs w:val="24"/>
              </w:rPr>
              <w:t xml:space="preserve">. </w:t>
            </w:r>
            <w:r>
              <w:rPr>
                <w:rFonts w:cstheme="minorHAnsi"/>
                <w:sz w:val="24"/>
                <w:szCs w:val="24"/>
              </w:rPr>
              <w:t xml:space="preserve"> </w:t>
            </w:r>
          </w:p>
          <w:p w14:paraId="3F989E5C" w14:textId="4142D9E7" w:rsidR="00456F49" w:rsidRPr="00456F49" w:rsidRDefault="00456F49" w:rsidP="00456F49">
            <w:pPr>
              <w:jc w:val="both"/>
              <w:rPr>
                <w:rFonts w:cstheme="minorHAnsi"/>
                <w:sz w:val="24"/>
                <w:szCs w:val="24"/>
              </w:rPr>
            </w:pPr>
            <w:r>
              <w:rPr>
                <w:rFonts w:cstheme="minorHAnsi"/>
                <w:sz w:val="24"/>
                <w:szCs w:val="24"/>
              </w:rPr>
              <w:t xml:space="preserve"> </w:t>
            </w:r>
          </w:p>
          <w:p w14:paraId="4A4229A4" w14:textId="0FF0D996" w:rsidR="005F578E" w:rsidRPr="00BE56D8" w:rsidRDefault="00FD4839" w:rsidP="00971D4A">
            <w:pPr>
              <w:rPr>
                <w:rFonts w:cstheme="minorHAnsi"/>
                <w:bCs/>
                <w:sz w:val="24"/>
                <w:szCs w:val="24"/>
              </w:rPr>
            </w:pPr>
            <w:r w:rsidRPr="00FD4839">
              <w:rPr>
                <w:rFonts w:cstheme="minorHAnsi"/>
                <w:b/>
                <w:sz w:val="24"/>
                <w:szCs w:val="24"/>
              </w:rPr>
              <w:t>ACTION</w:t>
            </w:r>
            <w:r w:rsidR="005F578E">
              <w:rPr>
                <w:rFonts w:cstheme="minorHAnsi"/>
                <w:b/>
                <w:sz w:val="24"/>
                <w:szCs w:val="24"/>
              </w:rPr>
              <w:t xml:space="preserve"> 5</w:t>
            </w:r>
            <w:r w:rsidRPr="00FD4839">
              <w:rPr>
                <w:rFonts w:cstheme="minorHAnsi"/>
                <w:b/>
                <w:sz w:val="24"/>
                <w:szCs w:val="24"/>
              </w:rPr>
              <w:t>:</w:t>
            </w:r>
            <w:r>
              <w:rPr>
                <w:rFonts w:cstheme="minorHAnsi"/>
                <w:bCs/>
                <w:sz w:val="24"/>
                <w:szCs w:val="24"/>
              </w:rPr>
              <w:t xml:space="preserve"> List of insufficient nominations to be supplied to trade unions to assist (AT)</w:t>
            </w:r>
          </w:p>
        </w:tc>
      </w:tr>
      <w:tr w:rsidR="002264FA" w:rsidRPr="00BE56D8" w14:paraId="70761327" w14:textId="77777777" w:rsidTr="001739C8">
        <w:tc>
          <w:tcPr>
            <w:tcW w:w="8784" w:type="dxa"/>
          </w:tcPr>
          <w:p w14:paraId="5D23E37B" w14:textId="5876401E" w:rsidR="002264FA" w:rsidRPr="00BE56D8" w:rsidRDefault="002264FA" w:rsidP="00746D90">
            <w:pPr>
              <w:pStyle w:val="ListParagraph"/>
              <w:numPr>
                <w:ilvl w:val="0"/>
                <w:numId w:val="1"/>
              </w:numPr>
              <w:rPr>
                <w:rFonts w:cstheme="minorHAnsi"/>
                <w:b/>
                <w:sz w:val="24"/>
                <w:szCs w:val="24"/>
              </w:rPr>
            </w:pPr>
            <w:r w:rsidRPr="00BE56D8">
              <w:rPr>
                <w:rFonts w:cstheme="minorHAnsi"/>
                <w:b/>
                <w:sz w:val="24"/>
                <w:szCs w:val="24"/>
              </w:rPr>
              <w:t>Local Guidance: Financial Levels</w:t>
            </w:r>
          </w:p>
          <w:p w14:paraId="4B86954A" w14:textId="4087FB99" w:rsidR="00746D90" w:rsidRPr="00BE56D8" w:rsidRDefault="00746D90" w:rsidP="00746D90">
            <w:pPr>
              <w:rPr>
                <w:rFonts w:cstheme="minorHAnsi"/>
                <w:b/>
                <w:sz w:val="24"/>
                <w:szCs w:val="24"/>
              </w:rPr>
            </w:pPr>
          </w:p>
          <w:p w14:paraId="0DAE8634" w14:textId="77777777" w:rsidR="00746D90" w:rsidRPr="00BE56D8" w:rsidRDefault="00746D90" w:rsidP="00746D90">
            <w:pPr>
              <w:pStyle w:val="ListParagraph"/>
              <w:numPr>
                <w:ilvl w:val="0"/>
                <w:numId w:val="2"/>
              </w:numPr>
              <w:jc w:val="both"/>
              <w:rPr>
                <w:rFonts w:cstheme="minorHAnsi"/>
                <w:vanish/>
                <w:sz w:val="24"/>
                <w:szCs w:val="24"/>
              </w:rPr>
            </w:pPr>
          </w:p>
          <w:p w14:paraId="3BCBF586" w14:textId="63D01589" w:rsidR="00746D90" w:rsidRPr="005F578E" w:rsidRDefault="00746D90" w:rsidP="005F578E">
            <w:pPr>
              <w:pStyle w:val="ListParagraph"/>
              <w:numPr>
                <w:ilvl w:val="1"/>
                <w:numId w:val="2"/>
              </w:numPr>
              <w:jc w:val="both"/>
              <w:rPr>
                <w:rFonts w:cstheme="minorHAnsi"/>
                <w:sz w:val="24"/>
                <w:szCs w:val="24"/>
              </w:rPr>
            </w:pPr>
            <w:r w:rsidRPr="00BE56D8">
              <w:rPr>
                <w:rFonts w:cstheme="minorHAnsi"/>
                <w:sz w:val="24"/>
                <w:szCs w:val="24"/>
              </w:rPr>
              <w:t xml:space="preserve">AT </w:t>
            </w:r>
            <w:r w:rsidR="0047354D">
              <w:rPr>
                <w:rFonts w:cstheme="minorHAnsi"/>
                <w:sz w:val="24"/>
                <w:szCs w:val="24"/>
              </w:rPr>
              <w:t>summarised the paper issued in advance</w:t>
            </w:r>
            <w:r w:rsidR="00E70020">
              <w:rPr>
                <w:rFonts w:cstheme="minorHAnsi"/>
                <w:sz w:val="24"/>
                <w:szCs w:val="24"/>
              </w:rPr>
              <w:t xml:space="preserve"> and </w:t>
            </w:r>
            <w:r w:rsidR="0047354D">
              <w:rPr>
                <w:rFonts w:cstheme="minorHAnsi"/>
                <w:sz w:val="24"/>
                <w:szCs w:val="24"/>
              </w:rPr>
              <w:t>confirmed</w:t>
            </w:r>
            <w:r w:rsidR="005F578E">
              <w:rPr>
                <w:rFonts w:cstheme="minorHAnsi"/>
                <w:sz w:val="24"/>
                <w:szCs w:val="24"/>
              </w:rPr>
              <w:t xml:space="preserve"> </w:t>
            </w:r>
            <w:r w:rsidR="005F578E" w:rsidRPr="005F578E">
              <w:rPr>
                <w:rFonts w:cstheme="minorHAnsi"/>
                <w:sz w:val="24"/>
                <w:szCs w:val="24"/>
              </w:rPr>
              <w:t>the purpose of th</w:t>
            </w:r>
            <w:r w:rsidR="005F578E">
              <w:rPr>
                <w:rFonts w:cstheme="minorHAnsi"/>
                <w:sz w:val="24"/>
                <w:szCs w:val="24"/>
              </w:rPr>
              <w:t>e</w:t>
            </w:r>
            <w:r w:rsidR="005F578E" w:rsidRPr="005F578E">
              <w:rPr>
                <w:rFonts w:cstheme="minorHAnsi"/>
                <w:sz w:val="24"/>
                <w:szCs w:val="24"/>
              </w:rPr>
              <w:t xml:space="preserve"> report is to advise the Operational Steering Group of the Financial Levels that should be utilised in Glasgow City Council’s implementation of the SJC Job Evaluation Scheme (3rd Edition)</w:t>
            </w:r>
            <w:r w:rsidR="005F578E">
              <w:rPr>
                <w:rFonts w:cstheme="minorHAnsi"/>
                <w:sz w:val="24"/>
                <w:szCs w:val="24"/>
              </w:rPr>
              <w:t xml:space="preserve">. </w:t>
            </w:r>
          </w:p>
          <w:p w14:paraId="7253E568" w14:textId="77777777" w:rsidR="0047354D" w:rsidRDefault="0047354D" w:rsidP="0047354D">
            <w:pPr>
              <w:pStyle w:val="ListParagraph"/>
              <w:ind w:left="792"/>
              <w:jc w:val="both"/>
              <w:rPr>
                <w:rFonts w:cstheme="minorHAnsi"/>
                <w:sz w:val="24"/>
                <w:szCs w:val="24"/>
              </w:rPr>
            </w:pPr>
          </w:p>
          <w:p w14:paraId="58258E9F" w14:textId="27534506" w:rsidR="0047354D" w:rsidRDefault="0047354D" w:rsidP="00B83CA5">
            <w:pPr>
              <w:pStyle w:val="ListParagraph"/>
              <w:numPr>
                <w:ilvl w:val="1"/>
                <w:numId w:val="2"/>
              </w:numPr>
              <w:jc w:val="both"/>
              <w:rPr>
                <w:rFonts w:cstheme="minorHAnsi"/>
                <w:sz w:val="24"/>
                <w:szCs w:val="24"/>
              </w:rPr>
            </w:pPr>
            <w:r w:rsidRPr="00CD4A05">
              <w:rPr>
                <w:rFonts w:cstheme="minorHAnsi"/>
                <w:sz w:val="24"/>
                <w:szCs w:val="24"/>
              </w:rPr>
              <w:t>Unison confirmed they need to seek guidance on this at a national level.</w:t>
            </w:r>
            <w:r w:rsidR="00E70020">
              <w:rPr>
                <w:rFonts w:cstheme="minorHAnsi"/>
                <w:sz w:val="24"/>
                <w:szCs w:val="24"/>
              </w:rPr>
              <w:t xml:space="preserve"> </w:t>
            </w:r>
            <w:r w:rsidR="00E576B6">
              <w:rPr>
                <w:rFonts w:cstheme="minorHAnsi"/>
                <w:sz w:val="24"/>
                <w:szCs w:val="24"/>
              </w:rPr>
              <w:t xml:space="preserve">BS raised concern that the changes could allow scope to alter scores. RD </w:t>
            </w:r>
            <w:r w:rsidR="005F578E">
              <w:rPr>
                <w:rFonts w:cstheme="minorHAnsi"/>
                <w:sz w:val="24"/>
                <w:szCs w:val="24"/>
              </w:rPr>
              <w:t>advised</w:t>
            </w:r>
            <w:r w:rsidR="00E576B6">
              <w:rPr>
                <w:rFonts w:cstheme="minorHAnsi"/>
                <w:sz w:val="24"/>
                <w:szCs w:val="24"/>
              </w:rPr>
              <w:t xml:space="preserve"> they would not and confirmed the responsibility of the Technical Advisor is to ensure</w:t>
            </w:r>
            <w:r w:rsidR="00E70020">
              <w:rPr>
                <w:rFonts w:cstheme="minorHAnsi"/>
                <w:sz w:val="24"/>
                <w:szCs w:val="24"/>
              </w:rPr>
              <w:t xml:space="preserve"> the</w:t>
            </w:r>
            <w:r w:rsidR="00E576B6">
              <w:rPr>
                <w:rFonts w:cstheme="minorHAnsi"/>
                <w:sz w:val="24"/>
                <w:szCs w:val="24"/>
              </w:rPr>
              <w:t xml:space="preserve"> scheme principles and</w:t>
            </w:r>
            <w:r w:rsidR="005F578E">
              <w:rPr>
                <w:rFonts w:cstheme="minorHAnsi"/>
                <w:sz w:val="24"/>
                <w:szCs w:val="24"/>
              </w:rPr>
              <w:t xml:space="preserve"> </w:t>
            </w:r>
            <w:r w:rsidR="00E576B6">
              <w:rPr>
                <w:rFonts w:cstheme="minorHAnsi"/>
                <w:sz w:val="24"/>
                <w:szCs w:val="24"/>
              </w:rPr>
              <w:t xml:space="preserve">architecture </w:t>
            </w:r>
            <w:r w:rsidR="00E70020">
              <w:rPr>
                <w:rFonts w:cstheme="minorHAnsi"/>
                <w:sz w:val="24"/>
                <w:szCs w:val="24"/>
              </w:rPr>
              <w:t>is</w:t>
            </w:r>
            <w:r w:rsidR="00E576B6">
              <w:rPr>
                <w:rFonts w:cstheme="minorHAnsi"/>
                <w:sz w:val="24"/>
                <w:szCs w:val="24"/>
              </w:rPr>
              <w:t xml:space="preserve"> applied appropriately. </w:t>
            </w:r>
          </w:p>
          <w:p w14:paraId="572FA678" w14:textId="77777777" w:rsidR="00CD4A05" w:rsidRPr="00CD4A05" w:rsidRDefault="00CD4A05" w:rsidP="00CD4A05">
            <w:pPr>
              <w:pStyle w:val="ListParagraph"/>
              <w:rPr>
                <w:rFonts w:cstheme="minorHAnsi"/>
                <w:sz w:val="24"/>
                <w:szCs w:val="24"/>
              </w:rPr>
            </w:pPr>
          </w:p>
          <w:p w14:paraId="0DF3A5E3" w14:textId="295FDDA5" w:rsidR="00CD4A05" w:rsidRPr="00CD4A05" w:rsidRDefault="00CD4A05" w:rsidP="00B83CA5">
            <w:pPr>
              <w:pStyle w:val="ListParagraph"/>
              <w:numPr>
                <w:ilvl w:val="1"/>
                <w:numId w:val="2"/>
              </w:numPr>
              <w:jc w:val="both"/>
              <w:rPr>
                <w:rFonts w:cstheme="minorHAnsi"/>
                <w:sz w:val="24"/>
                <w:szCs w:val="24"/>
              </w:rPr>
            </w:pPr>
            <w:r>
              <w:rPr>
                <w:rFonts w:cstheme="minorHAnsi"/>
                <w:sz w:val="24"/>
                <w:szCs w:val="24"/>
              </w:rPr>
              <w:t xml:space="preserve">CS referred to concerns raised previously in relation to local guidance and why it is not fully agreed.  </w:t>
            </w:r>
            <w:r w:rsidRPr="00BE56D8">
              <w:rPr>
                <w:rFonts w:cstheme="minorHAnsi"/>
                <w:sz w:val="24"/>
                <w:szCs w:val="24"/>
              </w:rPr>
              <w:t>RD and AT confirmed the guidance is there, but financial levels could not be done until now.</w:t>
            </w:r>
            <w:r w:rsidR="00E576B6">
              <w:rPr>
                <w:rFonts w:cstheme="minorHAnsi"/>
                <w:sz w:val="24"/>
                <w:szCs w:val="24"/>
              </w:rPr>
              <w:t xml:space="preserve"> RD advised this has been flagged since early in the project. CS confirmed GMB still have concerns. </w:t>
            </w:r>
          </w:p>
          <w:p w14:paraId="6196C7A6" w14:textId="12AE05EF" w:rsidR="001C5B09" w:rsidRPr="000B15F6" w:rsidRDefault="001C5B09" w:rsidP="000B15F6">
            <w:pPr>
              <w:jc w:val="both"/>
              <w:rPr>
                <w:rFonts w:cstheme="minorHAnsi"/>
                <w:b/>
                <w:bCs/>
                <w:sz w:val="24"/>
                <w:szCs w:val="24"/>
              </w:rPr>
            </w:pPr>
          </w:p>
        </w:tc>
      </w:tr>
      <w:tr w:rsidR="000B15F6" w:rsidRPr="00BE56D8" w14:paraId="5C445793" w14:textId="77777777" w:rsidTr="001739C8">
        <w:tc>
          <w:tcPr>
            <w:tcW w:w="8784" w:type="dxa"/>
          </w:tcPr>
          <w:p w14:paraId="5A50D67D" w14:textId="074F63ED" w:rsidR="000B15F6" w:rsidRDefault="000B15F6" w:rsidP="000B15F6">
            <w:pPr>
              <w:pStyle w:val="ListParagraph"/>
              <w:numPr>
                <w:ilvl w:val="0"/>
                <w:numId w:val="1"/>
              </w:numPr>
              <w:rPr>
                <w:rFonts w:cstheme="minorHAnsi"/>
                <w:b/>
                <w:sz w:val="24"/>
                <w:szCs w:val="24"/>
              </w:rPr>
            </w:pPr>
            <w:r w:rsidRPr="00BE56D8">
              <w:rPr>
                <w:rFonts w:cstheme="minorHAnsi"/>
                <w:b/>
                <w:sz w:val="24"/>
                <w:szCs w:val="24"/>
              </w:rPr>
              <w:t xml:space="preserve">Local Guidance: </w:t>
            </w:r>
            <w:r>
              <w:rPr>
                <w:rFonts w:cstheme="minorHAnsi"/>
                <w:b/>
                <w:sz w:val="24"/>
                <w:szCs w:val="24"/>
              </w:rPr>
              <w:t xml:space="preserve">Terminology </w:t>
            </w:r>
          </w:p>
          <w:p w14:paraId="0BB93FF6" w14:textId="77777777" w:rsidR="000B15F6" w:rsidRPr="000B15F6" w:rsidRDefault="000B15F6" w:rsidP="000B15F6">
            <w:pPr>
              <w:ind w:left="360"/>
              <w:rPr>
                <w:rFonts w:cstheme="minorHAnsi"/>
                <w:b/>
                <w:sz w:val="24"/>
                <w:szCs w:val="24"/>
              </w:rPr>
            </w:pPr>
          </w:p>
          <w:p w14:paraId="7F110E55" w14:textId="77777777" w:rsidR="005F578E" w:rsidRPr="005F578E" w:rsidRDefault="005F578E" w:rsidP="005F578E">
            <w:pPr>
              <w:pStyle w:val="ListParagraph"/>
              <w:numPr>
                <w:ilvl w:val="0"/>
                <w:numId w:val="2"/>
              </w:numPr>
              <w:jc w:val="both"/>
              <w:rPr>
                <w:rFonts w:cstheme="minorHAnsi"/>
                <w:vanish/>
                <w:sz w:val="24"/>
                <w:szCs w:val="24"/>
              </w:rPr>
            </w:pPr>
          </w:p>
          <w:p w14:paraId="69375F2C" w14:textId="1BDCC227" w:rsidR="000B15F6" w:rsidRDefault="000B15F6" w:rsidP="005F578E">
            <w:pPr>
              <w:pStyle w:val="ListParagraph"/>
              <w:numPr>
                <w:ilvl w:val="1"/>
                <w:numId w:val="2"/>
              </w:numPr>
              <w:jc w:val="both"/>
              <w:rPr>
                <w:rFonts w:cstheme="minorHAnsi"/>
                <w:sz w:val="24"/>
                <w:szCs w:val="24"/>
              </w:rPr>
            </w:pPr>
            <w:r w:rsidRPr="000B15F6">
              <w:rPr>
                <w:rFonts w:cstheme="minorHAnsi"/>
                <w:sz w:val="24"/>
                <w:szCs w:val="24"/>
              </w:rPr>
              <w:t xml:space="preserve">AT summarised the paper and clarified the purpose of the report is to advise the Operational Steering Group on the interpretation of scheme terminology in respect of </w:t>
            </w:r>
            <w:bookmarkStart w:id="0" w:name="_Hlk156570034"/>
            <w:r w:rsidRPr="000B15F6">
              <w:rPr>
                <w:rFonts w:cstheme="minorHAnsi"/>
                <w:sz w:val="24"/>
                <w:szCs w:val="24"/>
              </w:rPr>
              <w:t>“ACTIVITY”, “SERVICE”, “FUNCTION”, “DEPARTMENT” and “CORPORATE”</w:t>
            </w:r>
            <w:bookmarkEnd w:id="0"/>
            <w:r w:rsidRPr="000B15F6">
              <w:rPr>
                <w:rFonts w:cstheme="minorHAnsi"/>
                <w:sz w:val="24"/>
                <w:szCs w:val="24"/>
              </w:rPr>
              <w:t xml:space="preserve"> as utilised in Glasgow City Council’s implementation of the </w:t>
            </w:r>
            <w:bookmarkStart w:id="1" w:name="_Hlk156567639"/>
            <w:r w:rsidRPr="000B15F6">
              <w:rPr>
                <w:rFonts w:cstheme="minorHAnsi"/>
                <w:sz w:val="24"/>
                <w:szCs w:val="24"/>
              </w:rPr>
              <w:t>SJC Job Evaluation Scheme (3rd Edition).</w:t>
            </w:r>
          </w:p>
          <w:p w14:paraId="7BF0B5C5" w14:textId="77777777" w:rsidR="000B15F6" w:rsidRDefault="000B15F6" w:rsidP="000B15F6">
            <w:pPr>
              <w:pStyle w:val="ListParagraph"/>
              <w:ind w:left="792"/>
              <w:jc w:val="both"/>
              <w:rPr>
                <w:rFonts w:cstheme="minorHAnsi"/>
                <w:sz w:val="24"/>
                <w:szCs w:val="24"/>
              </w:rPr>
            </w:pPr>
          </w:p>
          <w:p w14:paraId="3571728D" w14:textId="0EFA56F4" w:rsidR="000B15F6" w:rsidRPr="005F578E" w:rsidRDefault="000B15F6" w:rsidP="000B15F6">
            <w:pPr>
              <w:pStyle w:val="ListParagraph"/>
              <w:numPr>
                <w:ilvl w:val="1"/>
                <w:numId w:val="2"/>
              </w:numPr>
              <w:jc w:val="both"/>
              <w:rPr>
                <w:rFonts w:cstheme="minorHAnsi"/>
                <w:sz w:val="24"/>
                <w:szCs w:val="24"/>
              </w:rPr>
            </w:pPr>
            <w:r>
              <w:rPr>
                <w:rFonts w:cstheme="minorHAnsi"/>
                <w:sz w:val="24"/>
                <w:szCs w:val="24"/>
              </w:rPr>
              <w:t xml:space="preserve">BS queried the definition of </w:t>
            </w:r>
            <w:r w:rsidRPr="000B15F6">
              <w:rPr>
                <w:rFonts w:cstheme="minorHAnsi"/>
                <w:sz w:val="24"/>
                <w:szCs w:val="24"/>
              </w:rPr>
              <w:t>“CORPORATE”</w:t>
            </w:r>
            <w:r>
              <w:rPr>
                <w:rFonts w:cstheme="minorHAnsi"/>
                <w:sz w:val="24"/>
                <w:szCs w:val="24"/>
              </w:rPr>
              <w:t xml:space="preserve">. RD offered an explanation. </w:t>
            </w:r>
            <w:bookmarkEnd w:id="1"/>
          </w:p>
        </w:tc>
      </w:tr>
      <w:tr w:rsidR="00604E66" w:rsidRPr="00BE56D8" w14:paraId="75BACDEF" w14:textId="77777777" w:rsidTr="001739C8">
        <w:tc>
          <w:tcPr>
            <w:tcW w:w="8784" w:type="dxa"/>
          </w:tcPr>
          <w:p w14:paraId="0484CFD5" w14:textId="77777777" w:rsidR="00604E66" w:rsidRPr="00BE56D8" w:rsidRDefault="00604E66" w:rsidP="00604E66">
            <w:pPr>
              <w:pStyle w:val="ListParagraph"/>
              <w:numPr>
                <w:ilvl w:val="0"/>
                <w:numId w:val="1"/>
              </w:numPr>
              <w:rPr>
                <w:rFonts w:cstheme="minorHAnsi"/>
                <w:b/>
                <w:sz w:val="24"/>
                <w:szCs w:val="24"/>
              </w:rPr>
            </w:pPr>
            <w:r>
              <w:rPr>
                <w:rFonts w:cstheme="minorHAnsi"/>
                <w:b/>
                <w:sz w:val="24"/>
                <w:szCs w:val="24"/>
              </w:rPr>
              <w:t xml:space="preserve">AOCB: </w:t>
            </w:r>
            <w:r w:rsidRPr="00BE56D8">
              <w:rPr>
                <w:rFonts w:cstheme="minorHAnsi"/>
                <w:b/>
                <w:sz w:val="24"/>
                <w:szCs w:val="24"/>
              </w:rPr>
              <w:t xml:space="preserve">Benchmark </w:t>
            </w:r>
            <w:r>
              <w:rPr>
                <w:rFonts w:cstheme="minorHAnsi"/>
                <w:b/>
                <w:sz w:val="24"/>
                <w:szCs w:val="24"/>
              </w:rPr>
              <w:t>Positions</w:t>
            </w:r>
          </w:p>
          <w:p w14:paraId="7625DB5E" w14:textId="77777777" w:rsidR="00604E66" w:rsidRPr="00BE56D8" w:rsidRDefault="00604E66" w:rsidP="00604E66">
            <w:pPr>
              <w:rPr>
                <w:rFonts w:cstheme="minorHAnsi"/>
                <w:b/>
                <w:sz w:val="24"/>
                <w:szCs w:val="24"/>
              </w:rPr>
            </w:pPr>
          </w:p>
          <w:p w14:paraId="255D9FCF" w14:textId="77777777" w:rsidR="00604E66" w:rsidRPr="00BE56D8" w:rsidRDefault="00604E66" w:rsidP="00604E66">
            <w:pPr>
              <w:pStyle w:val="ListParagraph"/>
              <w:numPr>
                <w:ilvl w:val="0"/>
                <w:numId w:val="2"/>
              </w:numPr>
              <w:jc w:val="both"/>
              <w:rPr>
                <w:rFonts w:cstheme="minorHAnsi"/>
                <w:vanish/>
                <w:sz w:val="24"/>
                <w:szCs w:val="24"/>
              </w:rPr>
            </w:pPr>
          </w:p>
          <w:p w14:paraId="13C88904" w14:textId="77777777" w:rsidR="00604E66" w:rsidRPr="00BE56D8" w:rsidRDefault="00604E66" w:rsidP="00604E66">
            <w:pPr>
              <w:pStyle w:val="ListParagraph"/>
              <w:numPr>
                <w:ilvl w:val="1"/>
                <w:numId w:val="2"/>
              </w:numPr>
              <w:jc w:val="both"/>
              <w:rPr>
                <w:rFonts w:cstheme="minorHAnsi"/>
                <w:sz w:val="24"/>
                <w:szCs w:val="24"/>
              </w:rPr>
            </w:pPr>
            <w:r>
              <w:rPr>
                <w:rFonts w:cstheme="minorHAnsi"/>
                <w:sz w:val="24"/>
                <w:szCs w:val="24"/>
              </w:rPr>
              <w:t xml:space="preserve">The following positions will be removed from the benchmark group. RD confirmed substitutes should be provided, if possible. </w:t>
            </w:r>
          </w:p>
          <w:p w14:paraId="0F3D1681" w14:textId="77777777" w:rsidR="00604E66" w:rsidRPr="007A4E85" w:rsidRDefault="00604E66" w:rsidP="00604E66">
            <w:pPr>
              <w:jc w:val="both"/>
              <w:rPr>
                <w:rFonts w:cstheme="minorHAnsi"/>
                <w:sz w:val="24"/>
                <w:szCs w:val="24"/>
              </w:rPr>
            </w:pPr>
          </w:p>
          <w:p w14:paraId="3595013F" w14:textId="77777777" w:rsidR="00604E66" w:rsidRPr="00BE56D8" w:rsidRDefault="00604E66" w:rsidP="00604E66">
            <w:pPr>
              <w:pStyle w:val="ListParagraph"/>
              <w:numPr>
                <w:ilvl w:val="0"/>
                <w:numId w:val="45"/>
              </w:numPr>
              <w:spacing w:line="276" w:lineRule="auto"/>
              <w:rPr>
                <w:rFonts w:cstheme="minorHAnsi"/>
                <w:sz w:val="24"/>
                <w:szCs w:val="24"/>
              </w:rPr>
            </w:pPr>
            <w:r w:rsidRPr="00BE56D8">
              <w:rPr>
                <w:rFonts w:cstheme="minorHAnsi"/>
                <w:sz w:val="24"/>
                <w:szCs w:val="24"/>
              </w:rPr>
              <w:t>BM096 - Security Attendant – 1 job holder interviewed.</w:t>
            </w:r>
          </w:p>
          <w:p w14:paraId="305D9213" w14:textId="77777777" w:rsidR="00604E66" w:rsidRDefault="00604E66" w:rsidP="00604E66">
            <w:pPr>
              <w:pStyle w:val="ListParagraph"/>
              <w:numPr>
                <w:ilvl w:val="0"/>
                <w:numId w:val="45"/>
              </w:numPr>
              <w:spacing w:line="276" w:lineRule="auto"/>
              <w:rPr>
                <w:rFonts w:cstheme="minorHAnsi"/>
                <w:sz w:val="24"/>
                <w:szCs w:val="24"/>
              </w:rPr>
            </w:pPr>
            <w:r w:rsidRPr="00BE56D8">
              <w:rPr>
                <w:rFonts w:cstheme="minorHAnsi"/>
                <w:sz w:val="24"/>
                <w:szCs w:val="24"/>
              </w:rPr>
              <w:t>BM109 - Security Assistant – 1 job holder in post and 0 interviews completed.</w:t>
            </w:r>
          </w:p>
          <w:p w14:paraId="62D55EBD" w14:textId="77777777" w:rsidR="00604E66" w:rsidRDefault="00604E66" w:rsidP="00604E66">
            <w:pPr>
              <w:rPr>
                <w:rFonts w:cstheme="minorHAnsi"/>
                <w:b/>
                <w:sz w:val="24"/>
                <w:szCs w:val="24"/>
              </w:rPr>
            </w:pPr>
          </w:p>
          <w:p w14:paraId="15338D27" w14:textId="7D24D2F4" w:rsidR="00604E66" w:rsidRPr="00604E66" w:rsidRDefault="00604E66" w:rsidP="00604E66">
            <w:pPr>
              <w:rPr>
                <w:rFonts w:cstheme="minorHAnsi"/>
                <w:b/>
                <w:sz w:val="24"/>
                <w:szCs w:val="24"/>
              </w:rPr>
            </w:pPr>
            <w:r w:rsidRPr="00BE56D8">
              <w:rPr>
                <w:rFonts w:cstheme="minorHAnsi"/>
                <w:b/>
                <w:sz w:val="24"/>
                <w:szCs w:val="24"/>
              </w:rPr>
              <w:t>ACTION</w:t>
            </w:r>
            <w:r w:rsidR="005F578E">
              <w:rPr>
                <w:rFonts w:cstheme="minorHAnsi"/>
                <w:b/>
                <w:sz w:val="24"/>
                <w:szCs w:val="24"/>
              </w:rPr>
              <w:t xml:space="preserve"> 6</w:t>
            </w:r>
            <w:r w:rsidRPr="00BE56D8">
              <w:rPr>
                <w:rFonts w:cstheme="minorHAnsi"/>
                <w:b/>
                <w:sz w:val="24"/>
                <w:szCs w:val="24"/>
              </w:rPr>
              <w:t>:</w:t>
            </w:r>
            <w:r w:rsidR="00E70020">
              <w:rPr>
                <w:rFonts w:cstheme="minorHAnsi"/>
                <w:b/>
                <w:sz w:val="24"/>
                <w:szCs w:val="24"/>
              </w:rPr>
              <w:t xml:space="preserve"> </w:t>
            </w:r>
            <w:r w:rsidR="00E70020" w:rsidRPr="00E70020">
              <w:rPr>
                <w:rFonts w:cstheme="minorHAnsi"/>
                <w:bCs/>
                <w:sz w:val="24"/>
                <w:szCs w:val="24"/>
              </w:rPr>
              <w:t>C</w:t>
            </w:r>
            <w:r w:rsidRPr="00BE56D8">
              <w:rPr>
                <w:rFonts w:cstheme="minorHAnsi"/>
                <w:bCs/>
                <w:sz w:val="24"/>
                <w:szCs w:val="24"/>
              </w:rPr>
              <w:t>irculate</w:t>
            </w:r>
            <w:r>
              <w:rPr>
                <w:rFonts w:cstheme="minorHAnsi"/>
                <w:bCs/>
                <w:sz w:val="24"/>
                <w:szCs w:val="24"/>
              </w:rPr>
              <w:t xml:space="preserve"> list of possible G</w:t>
            </w:r>
            <w:r w:rsidR="00E70020">
              <w:rPr>
                <w:rFonts w:cstheme="minorHAnsi"/>
                <w:bCs/>
                <w:sz w:val="24"/>
                <w:szCs w:val="24"/>
              </w:rPr>
              <w:t xml:space="preserve">rade </w:t>
            </w:r>
            <w:r>
              <w:rPr>
                <w:rFonts w:cstheme="minorHAnsi"/>
                <w:bCs/>
                <w:sz w:val="24"/>
                <w:szCs w:val="24"/>
              </w:rPr>
              <w:t>1 substitutes for consideration</w:t>
            </w:r>
            <w:r w:rsidR="00E70020">
              <w:rPr>
                <w:rFonts w:cstheme="minorHAnsi"/>
                <w:bCs/>
                <w:sz w:val="24"/>
                <w:szCs w:val="24"/>
              </w:rPr>
              <w:t xml:space="preserve"> (AT)</w:t>
            </w:r>
          </w:p>
        </w:tc>
      </w:tr>
      <w:tr w:rsidR="001C5B09" w:rsidRPr="00BE56D8" w14:paraId="2723729E" w14:textId="77777777" w:rsidTr="001739C8">
        <w:tc>
          <w:tcPr>
            <w:tcW w:w="8784" w:type="dxa"/>
          </w:tcPr>
          <w:p w14:paraId="788C1E16" w14:textId="382547EC" w:rsidR="001C5B09" w:rsidRPr="00BE56D8" w:rsidRDefault="00CA25BF" w:rsidP="00A967C3">
            <w:pPr>
              <w:pStyle w:val="ListParagraph"/>
              <w:numPr>
                <w:ilvl w:val="0"/>
                <w:numId w:val="1"/>
              </w:numPr>
              <w:rPr>
                <w:rFonts w:cstheme="minorHAnsi"/>
                <w:b/>
                <w:sz w:val="24"/>
                <w:szCs w:val="24"/>
              </w:rPr>
            </w:pPr>
            <w:r w:rsidRPr="00BE56D8">
              <w:rPr>
                <w:rFonts w:cstheme="minorHAnsi"/>
                <w:b/>
                <w:sz w:val="24"/>
                <w:szCs w:val="24"/>
              </w:rPr>
              <w:t xml:space="preserve">AOCB: Staffing </w:t>
            </w:r>
          </w:p>
          <w:p w14:paraId="0944F504" w14:textId="77777777" w:rsidR="00A967C3" w:rsidRPr="00BE56D8" w:rsidRDefault="00A967C3" w:rsidP="00A967C3">
            <w:pPr>
              <w:rPr>
                <w:rFonts w:cstheme="minorHAnsi"/>
                <w:b/>
                <w:sz w:val="24"/>
                <w:szCs w:val="24"/>
              </w:rPr>
            </w:pPr>
          </w:p>
          <w:p w14:paraId="1A18AFF3" w14:textId="77777777" w:rsidR="00FD25D9" w:rsidRPr="00BE56D8" w:rsidRDefault="00FD25D9" w:rsidP="00FD25D9">
            <w:pPr>
              <w:pStyle w:val="ListParagraph"/>
              <w:numPr>
                <w:ilvl w:val="0"/>
                <w:numId w:val="2"/>
              </w:numPr>
              <w:jc w:val="both"/>
              <w:rPr>
                <w:rFonts w:cstheme="minorHAnsi"/>
                <w:vanish/>
                <w:sz w:val="24"/>
                <w:szCs w:val="24"/>
              </w:rPr>
            </w:pPr>
          </w:p>
          <w:p w14:paraId="1CD07C1F" w14:textId="4D429109" w:rsidR="007A4E85" w:rsidRDefault="007A4E85" w:rsidP="00FD25D9">
            <w:pPr>
              <w:pStyle w:val="ListParagraph"/>
              <w:numPr>
                <w:ilvl w:val="1"/>
                <w:numId w:val="2"/>
              </w:numPr>
              <w:jc w:val="both"/>
              <w:rPr>
                <w:rFonts w:cstheme="minorHAnsi"/>
                <w:sz w:val="24"/>
                <w:szCs w:val="24"/>
              </w:rPr>
            </w:pPr>
            <w:r w:rsidRPr="007A4E85">
              <w:rPr>
                <w:rFonts w:cstheme="minorHAnsi"/>
                <w:sz w:val="24"/>
                <w:szCs w:val="24"/>
              </w:rPr>
              <w:t>BS asked for a response</w:t>
            </w:r>
            <w:r w:rsidR="00604E66">
              <w:rPr>
                <w:rFonts w:cstheme="minorHAnsi"/>
                <w:sz w:val="24"/>
                <w:szCs w:val="24"/>
              </w:rPr>
              <w:t xml:space="preserve"> in relation to </w:t>
            </w:r>
            <w:r w:rsidRPr="007A4E85">
              <w:rPr>
                <w:rFonts w:cstheme="minorHAnsi"/>
                <w:sz w:val="24"/>
                <w:szCs w:val="24"/>
              </w:rPr>
              <w:t>grade 7 trade union representation within the team.</w:t>
            </w:r>
          </w:p>
          <w:p w14:paraId="70F3953E" w14:textId="4E84B16F" w:rsidR="007A4E85" w:rsidRDefault="007A4E85" w:rsidP="007A4E85">
            <w:pPr>
              <w:jc w:val="both"/>
              <w:rPr>
                <w:rFonts w:cstheme="minorHAnsi"/>
                <w:sz w:val="24"/>
                <w:szCs w:val="24"/>
              </w:rPr>
            </w:pPr>
          </w:p>
          <w:p w14:paraId="054AF19B" w14:textId="130DB7FE" w:rsidR="00A967C3" w:rsidRPr="007A4E85" w:rsidRDefault="007A4E85" w:rsidP="007A4E85">
            <w:pPr>
              <w:jc w:val="both"/>
              <w:rPr>
                <w:rFonts w:cstheme="minorHAnsi"/>
                <w:sz w:val="24"/>
                <w:szCs w:val="24"/>
              </w:rPr>
            </w:pPr>
            <w:r w:rsidRPr="007A4E85">
              <w:rPr>
                <w:rFonts w:cstheme="minorHAnsi"/>
                <w:b/>
                <w:bCs/>
                <w:sz w:val="24"/>
                <w:szCs w:val="24"/>
              </w:rPr>
              <w:t>ACTION</w:t>
            </w:r>
            <w:r w:rsidR="005F578E">
              <w:rPr>
                <w:rFonts w:cstheme="minorHAnsi"/>
                <w:b/>
                <w:bCs/>
                <w:sz w:val="24"/>
                <w:szCs w:val="24"/>
              </w:rPr>
              <w:t xml:space="preserve"> 7</w:t>
            </w:r>
            <w:r>
              <w:rPr>
                <w:rFonts w:cstheme="minorHAnsi"/>
                <w:sz w:val="24"/>
                <w:szCs w:val="24"/>
              </w:rPr>
              <w:t>: PM to provide BS with update</w:t>
            </w:r>
            <w:r w:rsidR="00604E66">
              <w:rPr>
                <w:rFonts w:cstheme="minorHAnsi"/>
                <w:sz w:val="24"/>
                <w:szCs w:val="24"/>
              </w:rPr>
              <w:t>.</w:t>
            </w:r>
          </w:p>
        </w:tc>
      </w:tr>
      <w:tr w:rsidR="00DE1BAB" w:rsidRPr="00BE56D8" w14:paraId="42054695" w14:textId="77777777" w:rsidTr="001739C8">
        <w:tc>
          <w:tcPr>
            <w:tcW w:w="8784" w:type="dxa"/>
          </w:tcPr>
          <w:p w14:paraId="7A30ED1C" w14:textId="7E657C09" w:rsidR="00FE3A73" w:rsidRPr="005F578E" w:rsidRDefault="0081144F" w:rsidP="005577D4">
            <w:pPr>
              <w:jc w:val="both"/>
              <w:rPr>
                <w:rFonts w:cstheme="minorHAnsi"/>
                <w:sz w:val="24"/>
                <w:szCs w:val="24"/>
              </w:rPr>
            </w:pPr>
            <w:r w:rsidRPr="00BE56D8">
              <w:rPr>
                <w:rFonts w:cstheme="minorHAnsi"/>
                <w:b/>
                <w:bCs/>
                <w:sz w:val="24"/>
                <w:szCs w:val="24"/>
              </w:rPr>
              <w:t xml:space="preserve">Date of next </w:t>
            </w:r>
            <w:r w:rsidR="002D553B" w:rsidRPr="00BE56D8">
              <w:rPr>
                <w:rFonts w:cstheme="minorHAnsi"/>
                <w:b/>
                <w:bCs/>
                <w:sz w:val="24"/>
                <w:szCs w:val="24"/>
              </w:rPr>
              <w:t>OSG</w:t>
            </w:r>
            <w:r w:rsidRPr="00BE56D8">
              <w:rPr>
                <w:rFonts w:cstheme="minorHAnsi"/>
                <w:b/>
                <w:bCs/>
                <w:sz w:val="24"/>
                <w:szCs w:val="24"/>
              </w:rPr>
              <w:t xml:space="preserve">: </w:t>
            </w:r>
            <w:r w:rsidR="001532DE" w:rsidRPr="00BE56D8">
              <w:rPr>
                <w:rFonts w:cstheme="minorHAnsi"/>
                <w:sz w:val="24"/>
                <w:szCs w:val="24"/>
              </w:rPr>
              <w:t xml:space="preserve">Tuesday </w:t>
            </w:r>
            <w:r w:rsidR="009B0F41">
              <w:rPr>
                <w:rFonts w:cstheme="minorHAnsi"/>
                <w:sz w:val="24"/>
                <w:szCs w:val="24"/>
              </w:rPr>
              <w:t>20</w:t>
            </w:r>
            <w:r w:rsidR="00831B42" w:rsidRPr="00BE56D8">
              <w:rPr>
                <w:rFonts w:cstheme="minorHAnsi"/>
                <w:sz w:val="24"/>
                <w:szCs w:val="24"/>
              </w:rPr>
              <w:t xml:space="preserve"> </w:t>
            </w:r>
            <w:r w:rsidR="005F578E">
              <w:rPr>
                <w:rFonts w:cstheme="minorHAnsi"/>
                <w:sz w:val="24"/>
                <w:szCs w:val="24"/>
              </w:rPr>
              <w:t>February</w:t>
            </w:r>
            <w:r w:rsidR="00831B42" w:rsidRPr="00BE56D8">
              <w:rPr>
                <w:rFonts w:cstheme="minorHAnsi"/>
                <w:sz w:val="24"/>
                <w:szCs w:val="24"/>
              </w:rPr>
              <w:t xml:space="preserve"> 202</w:t>
            </w:r>
            <w:r w:rsidR="00E70020">
              <w:rPr>
                <w:rFonts w:cstheme="minorHAnsi"/>
                <w:sz w:val="24"/>
                <w:szCs w:val="24"/>
              </w:rPr>
              <w:t>4</w:t>
            </w:r>
          </w:p>
        </w:tc>
      </w:tr>
    </w:tbl>
    <w:p w14:paraId="5F7192D3" w14:textId="77777777" w:rsidR="002A3EE7" w:rsidRPr="00BE56D8" w:rsidRDefault="002A3EE7" w:rsidP="00CC27B6">
      <w:pPr>
        <w:tabs>
          <w:tab w:val="left" w:pos="1155"/>
          <w:tab w:val="left" w:pos="1860"/>
        </w:tabs>
        <w:jc w:val="both"/>
        <w:rPr>
          <w:rFonts w:cstheme="minorHAnsi"/>
          <w:sz w:val="24"/>
          <w:szCs w:val="24"/>
        </w:rPr>
      </w:pPr>
    </w:p>
    <w:sectPr w:rsidR="002A3EE7" w:rsidRPr="00BE56D8" w:rsidSect="00AD3F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0F7CE" w14:textId="77777777" w:rsidR="00836A05" w:rsidRDefault="00836A05">
      <w:pPr>
        <w:spacing w:after="0" w:line="240" w:lineRule="auto"/>
      </w:pPr>
    </w:p>
  </w:endnote>
  <w:endnote w:type="continuationSeparator" w:id="0">
    <w:p w14:paraId="54A9600C" w14:textId="77777777" w:rsidR="00836A05" w:rsidRDefault="00836A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79704" w14:textId="1347AF1A" w:rsidR="00FD68EC" w:rsidRPr="0052108C" w:rsidRDefault="00675685" w:rsidP="00675685">
    <w:pPr>
      <w:pStyle w:val="Footer"/>
      <w:jc w:val="center"/>
    </w:pPr>
    <w:fldSimple w:instr=" DOCPROPERTY bjFooterEvenPageDocProperty \* MERGEFORMAT " w:fldLock="1">
      <w:r w:rsidRPr="00675685">
        <w:rPr>
          <w:rFonts w:ascii="Arial" w:hAnsi="Arial" w:cs="Arial"/>
          <w:b/>
          <w:color w:val="000000"/>
          <w:sz w:val="24"/>
        </w:rPr>
        <w:t>OFFICIAL - SENSITIVE: Operational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1822" w14:textId="720202A8" w:rsidR="00F27964" w:rsidRDefault="00675685" w:rsidP="00675685">
    <w:pPr>
      <w:pStyle w:val="Footer"/>
      <w:jc w:val="center"/>
    </w:pPr>
    <w:fldSimple w:instr=" DOCPROPERTY bjFooterBothDocProperty \* MERGEFORMAT " w:fldLock="1">
      <w:r w:rsidRPr="00675685">
        <w:rPr>
          <w:rFonts w:ascii="Arial" w:hAnsi="Arial" w:cs="Arial"/>
          <w:b/>
          <w:color w:val="000000"/>
          <w:sz w:val="24"/>
        </w:rPr>
        <w:t>OFFICIAL - SENSITIVE: Operational</w:t>
      </w:r>
    </w:fldSimple>
  </w:p>
  <w:sdt>
    <w:sdtPr>
      <w:id w:val="1188179474"/>
      <w:docPartObj>
        <w:docPartGallery w:val="Page Numbers (Bottom of Page)"/>
        <w:docPartUnique/>
      </w:docPartObj>
    </w:sdtPr>
    <w:sdtEndPr>
      <w:rPr>
        <w:noProof/>
      </w:rPr>
    </w:sdtEndPr>
    <w:sdtContent>
      <w:p w14:paraId="7509980E" w14:textId="77777777" w:rsidR="00CC361A" w:rsidRDefault="00CC361A">
        <w:pPr>
          <w:pStyle w:val="Footer"/>
          <w:jc w:val="right"/>
        </w:pPr>
        <w:r>
          <w:fldChar w:fldCharType="begin"/>
        </w:r>
        <w:r>
          <w:instrText xml:space="preserve"> PAGE   \* MERGEFORMAT </w:instrText>
        </w:r>
        <w:r>
          <w:fldChar w:fldCharType="separate"/>
        </w:r>
        <w:r w:rsidR="001C2BEA">
          <w:rPr>
            <w:noProof/>
          </w:rPr>
          <w:t>5</w:t>
        </w:r>
        <w:r>
          <w:rPr>
            <w:noProof/>
          </w:rPr>
          <w:fldChar w:fldCharType="end"/>
        </w:r>
      </w:p>
    </w:sdtContent>
  </w:sdt>
  <w:p w14:paraId="0C1B4AC6" w14:textId="77777777" w:rsidR="00FD68EC" w:rsidRPr="0052108C" w:rsidRDefault="00FD68EC" w:rsidP="0052108C">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C27FC" w14:textId="77777777" w:rsidR="00675685" w:rsidRDefault="006756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6858A" w14:textId="77777777" w:rsidR="00836A05" w:rsidRDefault="00836A05">
      <w:pPr>
        <w:spacing w:after="0" w:line="240" w:lineRule="auto"/>
      </w:pPr>
    </w:p>
  </w:footnote>
  <w:footnote w:type="continuationSeparator" w:id="0">
    <w:p w14:paraId="3BDDC9C7" w14:textId="77777777" w:rsidR="00836A05" w:rsidRDefault="00836A0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A9A8C" w14:textId="633367BA" w:rsidR="00FD68EC" w:rsidRPr="0052108C" w:rsidRDefault="00675685" w:rsidP="00675685">
    <w:pPr>
      <w:pStyle w:val="Header"/>
      <w:jc w:val="center"/>
    </w:pPr>
    <w:fldSimple w:instr=" DOCPROPERTY bjHeaderEvenPageDocProperty \* MERGEFORMAT " w:fldLock="1">
      <w:r w:rsidRPr="00675685">
        <w:rPr>
          <w:rFonts w:ascii="Arial" w:hAnsi="Arial" w:cs="Arial"/>
          <w:b/>
          <w:color w:val="000000"/>
          <w:sz w:val="24"/>
        </w:rPr>
        <w:t>OFFICIAL - SENSITIVE: Operational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48CEB6" w14:textId="684216E1" w:rsidR="00F27964" w:rsidRDefault="00675685" w:rsidP="00675685">
    <w:pPr>
      <w:pStyle w:val="Header"/>
      <w:jc w:val="center"/>
      <w:rPr>
        <w:rFonts w:ascii="Arial" w:hAnsi="Arial" w:cs="Arial"/>
        <w:b/>
        <w:color w:val="000000"/>
        <w:sz w:val="24"/>
      </w:rPr>
    </w:pPr>
    <w:r>
      <w:rPr>
        <w:rFonts w:ascii="Arial" w:hAnsi="Arial" w:cs="Arial"/>
        <w:b/>
        <w:color w:val="000000"/>
        <w:sz w:val="24"/>
      </w:rPr>
      <w:fldChar w:fldCharType="begin" w:fldLock="1"/>
    </w:r>
    <w:r>
      <w:rPr>
        <w:rFonts w:ascii="Arial" w:hAnsi="Arial" w:cs="Arial"/>
        <w:b/>
        <w:color w:val="000000"/>
        <w:sz w:val="24"/>
      </w:rPr>
      <w:instrText xml:space="preserve"> DOCPROPERTY bjHeaderBothDocProperty \* MERGEFORMAT </w:instrText>
    </w:r>
    <w:r>
      <w:rPr>
        <w:rFonts w:ascii="Arial" w:hAnsi="Arial" w:cs="Arial"/>
        <w:b/>
        <w:color w:val="000000"/>
        <w:sz w:val="24"/>
      </w:rPr>
      <w:fldChar w:fldCharType="separate"/>
    </w:r>
    <w:r>
      <w:rPr>
        <w:rFonts w:ascii="Arial" w:hAnsi="Arial" w:cs="Arial"/>
        <w:b/>
        <w:color w:val="000000"/>
        <w:sz w:val="24"/>
      </w:rPr>
      <w:t>OFFICIAL - SENSITIVE: Operational</w:t>
    </w:r>
    <w:r>
      <w:rPr>
        <w:rFonts w:ascii="Arial" w:hAnsi="Arial" w:cs="Arial"/>
        <w:b/>
        <w:color w:val="000000"/>
        <w:sz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86878" w14:textId="77777777" w:rsidR="00675685" w:rsidRDefault="006756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46DC"/>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42A71E4"/>
    <w:multiLevelType w:val="hybridMultilevel"/>
    <w:tmpl w:val="086A3524"/>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 w15:restartNumberingAfterBreak="0">
    <w:nsid w:val="045A159A"/>
    <w:multiLevelType w:val="hybridMultilevel"/>
    <w:tmpl w:val="735645E0"/>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DD7266"/>
    <w:multiLevelType w:val="hybridMultilevel"/>
    <w:tmpl w:val="04A2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1D15"/>
    <w:multiLevelType w:val="hybridMultilevel"/>
    <w:tmpl w:val="6E56405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AB4392"/>
    <w:multiLevelType w:val="hybridMultilevel"/>
    <w:tmpl w:val="D93EB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1E64EA"/>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E5C014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F322D9E"/>
    <w:multiLevelType w:val="hybridMultilevel"/>
    <w:tmpl w:val="89E00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2D0E54"/>
    <w:multiLevelType w:val="hybridMultilevel"/>
    <w:tmpl w:val="C298BBB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125F0A1B"/>
    <w:multiLevelType w:val="hybridMultilevel"/>
    <w:tmpl w:val="DD6C3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625DB9"/>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33D386B"/>
    <w:multiLevelType w:val="hybridMultilevel"/>
    <w:tmpl w:val="3C863996"/>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3" w15:restartNumberingAfterBreak="0">
    <w:nsid w:val="141053AF"/>
    <w:multiLevelType w:val="hybridMultilevel"/>
    <w:tmpl w:val="4EA0A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969177B"/>
    <w:multiLevelType w:val="hybridMultilevel"/>
    <w:tmpl w:val="0B3AF01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5" w15:restartNumberingAfterBreak="0">
    <w:nsid w:val="1CA115DD"/>
    <w:multiLevelType w:val="hybridMultilevel"/>
    <w:tmpl w:val="D50CD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ED70F7"/>
    <w:multiLevelType w:val="hybridMultilevel"/>
    <w:tmpl w:val="0F9C3E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230D7396"/>
    <w:multiLevelType w:val="hybridMultilevel"/>
    <w:tmpl w:val="25E4E236"/>
    <w:lvl w:ilvl="0" w:tplc="08090001">
      <w:start w:val="1"/>
      <w:numFmt w:val="bullet"/>
      <w:lvlText w:val=""/>
      <w:lvlJc w:val="left"/>
      <w:pPr>
        <w:ind w:left="1309" w:hanging="360"/>
      </w:pPr>
      <w:rPr>
        <w:rFonts w:ascii="Symbol" w:hAnsi="Symbol" w:hint="default"/>
      </w:rPr>
    </w:lvl>
    <w:lvl w:ilvl="1" w:tplc="08090003" w:tentative="1">
      <w:start w:val="1"/>
      <w:numFmt w:val="bullet"/>
      <w:lvlText w:val="o"/>
      <w:lvlJc w:val="left"/>
      <w:pPr>
        <w:ind w:left="2029" w:hanging="360"/>
      </w:pPr>
      <w:rPr>
        <w:rFonts w:ascii="Courier New" w:hAnsi="Courier New" w:cs="Courier New" w:hint="default"/>
      </w:rPr>
    </w:lvl>
    <w:lvl w:ilvl="2" w:tplc="08090005" w:tentative="1">
      <w:start w:val="1"/>
      <w:numFmt w:val="bullet"/>
      <w:lvlText w:val=""/>
      <w:lvlJc w:val="left"/>
      <w:pPr>
        <w:ind w:left="2749" w:hanging="360"/>
      </w:pPr>
      <w:rPr>
        <w:rFonts w:ascii="Wingdings" w:hAnsi="Wingdings" w:hint="default"/>
      </w:rPr>
    </w:lvl>
    <w:lvl w:ilvl="3" w:tplc="08090001" w:tentative="1">
      <w:start w:val="1"/>
      <w:numFmt w:val="bullet"/>
      <w:lvlText w:val=""/>
      <w:lvlJc w:val="left"/>
      <w:pPr>
        <w:ind w:left="3469" w:hanging="360"/>
      </w:pPr>
      <w:rPr>
        <w:rFonts w:ascii="Symbol" w:hAnsi="Symbol" w:hint="default"/>
      </w:rPr>
    </w:lvl>
    <w:lvl w:ilvl="4" w:tplc="08090003" w:tentative="1">
      <w:start w:val="1"/>
      <w:numFmt w:val="bullet"/>
      <w:lvlText w:val="o"/>
      <w:lvlJc w:val="left"/>
      <w:pPr>
        <w:ind w:left="4189" w:hanging="360"/>
      </w:pPr>
      <w:rPr>
        <w:rFonts w:ascii="Courier New" w:hAnsi="Courier New" w:cs="Courier New" w:hint="default"/>
      </w:rPr>
    </w:lvl>
    <w:lvl w:ilvl="5" w:tplc="08090005" w:tentative="1">
      <w:start w:val="1"/>
      <w:numFmt w:val="bullet"/>
      <w:lvlText w:val=""/>
      <w:lvlJc w:val="left"/>
      <w:pPr>
        <w:ind w:left="4909" w:hanging="360"/>
      </w:pPr>
      <w:rPr>
        <w:rFonts w:ascii="Wingdings" w:hAnsi="Wingdings" w:hint="default"/>
      </w:rPr>
    </w:lvl>
    <w:lvl w:ilvl="6" w:tplc="08090001" w:tentative="1">
      <w:start w:val="1"/>
      <w:numFmt w:val="bullet"/>
      <w:lvlText w:val=""/>
      <w:lvlJc w:val="left"/>
      <w:pPr>
        <w:ind w:left="5629" w:hanging="360"/>
      </w:pPr>
      <w:rPr>
        <w:rFonts w:ascii="Symbol" w:hAnsi="Symbol" w:hint="default"/>
      </w:rPr>
    </w:lvl>
    <w:lvl w:ilvl="7" w:tplc="08090003" w:tentative="1">
      <w:start w:val="1"/>
      <w:numFmt w:val="bullet"/>
      <w:lvlText w:val="o"/>
      <w:lvlJc w:val="left"/>
      <w:pPr>
        <w:ind w:left="6349" w:hanging="360"/>
      </w:pPr>
      <w:rPr>
        <w:rFonts w:ascii="Courier New" w:hAnsi="Courier New" w:cs="Courier New" w:hint="default"/>
      </w:rPr>
    </w:lvl>
    <w:lvl w:ilvl="8" w:tplc="08090005" w:tentative="1">
      <w:start w:val="1"/>
      <w:numFmt w:val="bullet"/>
      <w:lvlText w:val=""/>
      <w:lvlJc w:val="left"/>
      <w:pPr>
        <w:ind w:left="7069" w:hanging="360"/>
      </w:pPr>
      <w:rPr>
        <w:rFonts w:ascii="Wingdings" w:hAnsi="Wingdings" w:hint="default"/>
      </w:rPr>
    </w:lvl>
  </w:abstractNum>
  <w:abstractNum w:abstractNumId="18" w15:restartNumberingAfterBreak="0">
    <w:nsid w:val="25FA1609"/>
    <w:multiLevelType w:val="hybridMultilevel"/>
    <w:tmpl w:val="5D142E8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8655BD8"/>
    <w:multiLevelType w:val="hybridMultilevel"/>
    <w:tmpl w:val="79D0A914"/>
    <w:lvl w:ilvl="0" w:tplc="08090001">
      <w:start w:val="1"/>
      <w:numFmt w:val="bullet"/>
      <w:lvlText w:val=""/>
      <w:lvlJc w:val="left"/>
      <w:pPr>
        <w:ind w:left="1133" w:hanging="360"/>
      </w:pPr>
      <w:rPr>
        <w:rFonts w:ascii="Symbol" w:hAnsi="Symbol" w:hint="default"/>
      </w:rPr>
    </w:lvl>
    <w:lvl w:ilvl="1" w:tplc="08090003" w:tentative="1">
      <w:start w:val="1"/>
      <w:numFmt w:val="bullet"/>
      <w:lvlText w:val="o"/>
      <w:lvlJc w:val="left"/>
      <w:pPr>
        <w:ind w:left="1853" w:hanging="360"/>
      </w:pPr>
      <w:rPr>
        <w:rFonts w:ascii="Courier New" w:hAnsi="Courier New" w:cs="Courier New" w:hint="default"/>
      </w:rPr>
    </w:lvl>
    <w:lvl w:ilvl="2" w:tplc="08090005" w:tentative="1">
      <w:start w:val="1"/>
      <w:numFmt w:val="bullet"/>
      <w:lvlText w:val=""/>
      <w:lvlJc w:val="left"/>
      <w:pPr>
        <w:ind w:left="2573" w:hanging="360"/>
      </w:pPr>
      <w:rPr>
        <w:rFonts w:ascii="Wingdings" w:hAnsi="Wingdings" w:hint="default"/>
      </w:rPr>
    </w:lvl>
    <w:lvl w:ilvl="3" w:tplc="08090001" w:tentative="1">
      <w:start w:val="1"/>
      <w:numFmt w:val="bullet"/>
      <w:lvlText w:val=""/>
      <w:lvlJc w:val="left"/>
      <w:pPr>
        <w:ind w:left="3293" w:hanging="360"/>
      </w:pPr>
      <w:rPr>
        <w:rFonts w:ascii="Symbol" w:hAnsi="Symbol" w:hint="default"/>
      </w:rPr>
    </w:lvl>
    <w:lvl w:ilvl="4" w:tplc="08090003" w:tentative="1">
      <w:start w:val="1"/>
      <w:numFmt w:val="bullet"/>
      <w:lvlText w:val="o"/>
      <w:lvlJc w:val="left"/>
      <w:pPr>
        <w:ind w:left="4013" w:hanging="360"/>
      </w:pPr>
      <w:rPr>
        <w:rFonts w:ascii="Courier New" w:hAnsi="Courier New" w:cs="Courier New" w:hint="default"/>
      </w:rPr>
    </w:lvl>
    <w:lvl w:ilvl="5" w:tplc="08090005" w:tentative="1">
      <w:start w:val="1"/>
      <w:numFmt w:val="bullet"/>
      <w:lvlText w:val=""/>
      <w:lvlJc w:val="left"/>
      <w:pPr>
        <w:ind w:left="4733" w:hanging="360"/>
      </w:pPr>
      <w:rPr>
        <w:rFonts w:ascii="Wingdings" w:hAnsi="Wingdings" w:hint="default"/>
      </w:rPr>
    </w:lvl>
    <w:lvl w:ilvl="6" w:tplc="08090001" w:tentative="1">
      <w:start w:val="1"/>
      <w:numFmt w:val="bullet"/>
      <w:lvlText w:val=""/>
      <w:lvlJc w:val="left"/>
      <w:pPr>
        <w:ind w:left="5453" w:hanging="360"/>
      </w:pPr>
      <w:rPr>
        <w:rFonts w:ascii="Symbol" w:hAnsi="Symbol" w:hint="default"/>
      </w:rPr>
    </w:lvl>
    <w:lvl w:ilvl="7" w:tplc="08090003" w:tentative="1">
      <w:start w:val="1"/>
      <w:numFmt w:val="bullet"/>
      <w:lvlText w:val="o"/>
      <w:lvlJc w:val="left"/>
      <w:pPr>
        <w:ind w:left="6173" w:hanging="360"/>
      </w:pPr>
      <w:rPr>
        <w:rFonts w:ascii="Courier New" w:hAnsi="Courier New" w:cs="Courier New" w:hint="default"/>
      </w:rPr>
    </w:lvl>
    <w:lvl w:ilvl="8" w:tplc="08090005" w:tentative="1">
      <w:start w:val="1"/>
      <w:numFmt w:val="bullet"/>
      <w:lvlText w:val=""/>
      <w:lvlJc w:val="left"/>
      <w:pPr>
        <w:ind w:left="6893" w:hanging="360"/>
      </w:pPr>
      <w:rPr>
        <w:rFonts w:ascii="Wingdings" w:hAnsi="Wingdings" w:hint="default"/>
      </w:rPr>
    </w:lvl>
  </w:abstractNum>
  <w:abstractNum w:abstractNumId="20" w15:restartNumberingAfterBreak="0">
    <w:nsid w:val="289C162F"/>
    <w:multiLevelType w:val="hybridMultilevel"/>
    <w:tmpl w:val="8C8658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A0543E5"/>
    <w:multiLevelType w:val="hybridMultilevel"/>
    <w:tmpl w:val="D6BA34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ADB5138"/>
    <w:multiLevelType w:val="hybridMultilevel"/>
    <w:tmpl w:val="E3B06562"/>
    <w:lvl w:ilvl="0" w:tplc="514E99FA">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4362893"/>
    <w:multiLevelType w:val="hybridMultilevel"/>
    <w:tmpl w:val="8A402EAA"/>
    <w:lvl w:ilvl="0" w:tplc="08090001">
      <w:start w:val="1"/>
      <w:numFmt w:val="bullet"/>
      <w:lvlText w:val=""/>
      <w:lvlJc w:val="left"/>
      <w:pPr>
        <w:ind w:left="1512" w:hanging="360"/>
      </w:pPr>
      <w:rPr>
        <w:rFonts w:ascii="Symbol" w:hAnsi="Symbol" w:hint="default"/>
      </w:rPr>
    </w:lvl>
    <w:lvl w:ilvl="1" w:tplc="08090003">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4" w15:restartNumberingAfterBreak="0">
    <w:nsid w:val="36046890"/>
    <w:multiLevelType w:val="hybridMultilevel"/>
    <w:tmpl w:val="9B5EDE7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38740807"/>
    <w:multiLevelType w:val="hybridMultilevel"/>
    <w:tmpl w:val="2F6476EE"/>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26" w15:restartNumberingAfterBreak="0">
    <w:nsid w:val="3A4411AA"/>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066A9D"/>
    <w:multiLevelType w:val="multilevel"/>
    <w:tmpl w:val="A966399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18837E1"/>
    <w:multiLevelType w:val="hybridMultilevel"/>
    <w:tmpl w:val="D1565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201556A"/>
    <w:multiLevelType w:val="hybridMultilevel"/>
    <w:tmpl w:val="31864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B1B0AED"/>
    <w:multiLevelType w:val="hybridMultilevel"/>
    <w:tmpl w:val="B46E97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CBA4776"/>
    <w:multiLevelType w:val="hybridMultilevel"/>
    <w:tmpl w:val="91CA9DD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2" w15:restartNumberingAfterBreak="0">
    <w:nsid w:val="4F4B27B1"/>
    <w:multiLevelType w:val="hybridMultilevel"/>
    <w:tmpl w:val="F586B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2D04A6"/>
    <w:multiLevelType w:val="hybridMultilevel"/>
    <w:tmpl w:val="2C0C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13780C"/>
    <w:multiLevelType w:val="hybridMultilevel"/>
    <w:tmpl w:val="5664C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CC53F2"/>
    <w:multiLevelType w:val="multilevel"/>
    <w:tmpl w:val="26B2D3F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5FFF789F"/>
    <w:multiLevelType w:val="multilevel"/>
    <w:tmpl w:val="BC1AC4C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1891337"/>
    <w:multiLevelType w:val="hybridMultilevel"/>
    <w:tmpl w:val="16DA02BC"/>
    <w:lvl w:ilvl="0" w:tplc="FFFFFFFF">
      <w:start w:val="1"/>
      <w:numFmt w:val="decimal"/>
      <w:lvlText w:val="%1."/>
      <w:lvlJc w:val="left"/>
      <w:pPr>
        <w:ind w:left="720" w:hanging="360"/>
      </w:pPr>
      <w:rPr>
        <w:rFonts w:hint="default"/>
        <w:b/>
        <w:bCs/>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66F62642"/>
    <w:multiLevelType w:val="hybridMultilevel"/>
    <w:tmpl w:val="EBA25D96"/>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39" w15:restartNumberingAfterBreak="0">
    <w:nsid w:val="689604BD"/>
    <w:multiLevelType w:val="hybridMultilevel"/>
    <w:tmpl w:val="EA763B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0" w15:restartNumberingAfterBreak="0">
    <w:nsid w:val="69EA1031"/>
    <w:multiLevelType w:val="hybridMultilevel"/>
    <w:tmpl w:val="CE5C44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6A9A5DD6"/>
    <w:multiLevelType w:val="hybridMultilevel"/>
    <w:tmpl w:val="307C7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E41793B"/>
    <w:multiLevelType w:val="hybridMultilevel"/>
    <w:tmpl w:val="5D142E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032454"/>
    <w:multiLevelType w:val="hybridMultilevel"/>
    <w:tmpl w:val="C7A83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FB359C"/>
    <w:multiLevelType w:val="hybridMultilevel"/>
    <w:tmpl w:val="9F5CF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9632784"/>
    <w:multiLevelType w:val="hybridMultilevel"/>
    <w:tmpl w:val="6D76E5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6" w15:restartNumberingAfterBreak="0">
    <w:nsid w:val="7A5D0B04"/>
    <w:multiLevelType w:val="hybridMultilevel"/>
    <w:tmpl w:val="7B9A4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E9146C"/>
    <w:multiLevelType w:val="hybridMultilevel"/>
    <w:tmpl w:val="2A80FB20"/>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48" w15:restartNumberingAfterBreak="0">
    <w:nsid w:val="7B1A7792"/>
    <w:multiLevelType w:val="hybridMultilevel"/>
    <w:tmpl w:val="C796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3045994">
    <w:abstractNumId w:val="22"/>
  </w:num>
  <w:num w:numId="2" w16cid:durableId="574751457">
    <w:abstractNumId w:val="35"/>
  </w:num>
  <w:num w:numId="3" w16cid:durableId="299770215">
    <w:abstractNumId w:val="2"/>
  </w:num>
  <w:num w:numId="4" w16cid:durableId="1871801050">
    <w:abstractNumId w:val="38"/>
  </w:num>
  <w:num w:numId="5" w16cid:durableId="71631240">
    <w:abstractNumId w:val="11"/>
  </w:num>
  <w:num w:numId="6" w16cid:durableId="1170219796">
    <w:abstractNumId w:val="42"/>
  </w:num>
  <w:num w:numId="7" w16cid:durableId="932277663">
    <w:abstractNumId w:val="1"/>
  </w:num>
  <w:num w:numId="8" w16cid:durableId="1457529062">
    <w:abstractNumId w:val="34"/>
  </w:num>
  <w:num w:numId="9" w16cid:durableId="418715257">
    <w:abstractNumId w:val="14"/>
  </w:num>
  <w:num w:numId="10" w16cid:durableId="805199158">
    <w:abstractNumId w:val="13"/>
  </w:num>
  <w:num w:numId="11" w16cid:durableId="1114397866">
    <w:abstractNumId w:val="18"/>
  </w:num>
  <w:num w:numId="12" w16cid:durableId="1331105008">
    <w:abstractNumId w:val="7"/>
  </w:num>
  <w:num w:numId="13" w16cid:durableId="1980190215">
    <w:abstractNumId w:val="15"/>
  </w:num>
  <w:num w:numId="14" w16cid:durableId="26568342">
    <w:abstractNumId w:val="12"/>
  </w:num>
  <w:num w:numId="15" w16cid:durableId="1770810106">
    <w:abstractNumId w:val="24"/>
  </w:num>
  <w:num w:numId="16" w16cid:durableId="1573193334">
    <w:abstractNumId w:val="0"/>
  </w:num>
  <w:num w:numId="17" w16cid:durableId="557591028">
    <w:abstractNumId w:val="17"/>
  </w:num>
  <w:num w:numId="18" w16cid:durableId="760565202">
    <w:abstractNumId w:val="26"/>
  </w:num>
  <w:num w:numId="19" w16cid:durableId="212742350">
    <w:abstractNumId w:val="36"/>
  </w:num>
  <w:num w:numId="20" w16cid:durableId="2014263630">
    <w:abstractNumId w:val="27"/>
  </w:num>
  <w:num w:numId="21" w16cid:durableId="74325698">
    <w:abstractNumId w:val="44"/>
  </w:num>
  <w:num w:numId="22" w16cid:durableId="277031404">
    <w:abstractNumId w:val="5"/>
  </w:num>
  <w:num w:numId="23" w16cid:durableId="265893416">
    <w:abstractNumId w:val="28"/>
  </w:num>
  <w:num w:numId="24" w16cid:durableId="742065510">
    <w:abstractNumId w:val="8"/>
  </w:num>
  <w:num w:numId="25" w16cid:durableId="1033186076">
    <w:abstractNumId w:val="43"/>
  </w:num>
  <w:num w:numId="26" w16cid:durableId="807891859">
    <w:abstractNumId w:val="10"/>
  </w:num>
  <w:num w:numId="27" w16cid:durableId="1838496999">
    <w:abstractNumId w:val="48"/>
  </w:num>
  <w:num w:numId="28" w16cid:durableId="852574189">
    <w:abstractNumId w:val="39"/>
  </w:num>
  <w:num w:numId="29" w16cid:durableId="1224219526">
    <w:abstractNumId w:val="16"/>
  </w:num>
  <w:num w:numId="30" w16cid:durableId="1758596968">
    <w:abstractNumId w:val="20"/>
  </w:num>
  <w:num w:numId="31" w16cid:durableId="903175322">
    <w:abstractNumId w:val="32"/>
  </w:num>
  <w:num w:numId="32" w16cid:durableId="1123498850">
    <w:abstractNumId w:val="41"/>
  </w:num>
  <w:num w:numId="33" w16cid:durableId="1064373625">
    <w:abstractNumId w:val="3"/>
  </w:num>
  <w:num w:numId="34" w16cid:durableId="1111319716">
    <w:abstractNumId w:val="25"/>
  </w:num>
  <w:num w:numId="35" w16cid:durableId="1218318092">
    <w:abstractNumId w:val="46"/>
  </w:num>
  <w:num w:numId="36" w16cid:durableId="116141500">
    <w:abstractNumId w:val="29"/>
  </w:num>
  <w:num w:numId="37" w16cid:durableId="139225913">
    <w:abstractNumId w:val="6"/>
  </w:num>
  <w:num w:numId="38" w16cid:durableId="256640457">
    <w:abstractNumId w:val="21"/>
  </w:num>
  <w:num w:numId="39" w16cid:durableId="1649164556">
    <w:abstractNumId w:val="4"/>
  </w:num>
  <w:num w:numId="40" w16cid:durableId="26611912">
    <w:abstractNumId w:val="45"/>
  </w:num>
  <w:num w:numId="41" w16cid:durableId="1322083361">
    <w:abstractNumId w:val="37"/>
  </w:num>
  <w:num w:numId="42" w16cid:durableId="1124151107">
    <w:abstractNumId w:val="33"/>
  </w:num>
  <w:num w:numId="43" w16cid:durableId="2110194032">
    <w:abstractNumId w:val="30"/>
  </w:num>
  <w:num w:numId="44" w16cid:durableId="1432697563">
    <w:abstractNumId w:val="9"/>
  </w:num>
  <w:num w:numId="45" w16cid:durableId="905535266">
    <w:abstractNumId w:val="40"/>
  </w:num>
  <w:num w:numId="46" w16cid:durableId="259602509">
    <w:abstractNumId w:val="23"/>
  </w:num>
  <w:num w:numId="47" w16cid:durableId="1701542247">
    <w:abstractNumId w:val="19"/>
  </w:num>
  <w:num w:numId="48" w16cid:durableId="2018924646">
    <w:abstractNumId w:val="47"/>
  </w:num>
  <w:num w:numId="49" w16cid:durableId="1839613014">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EE7"/>
    <w:rsid w:val="00001AFD"/>
    <w:rsid w:val="00001B40"/>
    <w:rsid w:val="00002A2A"/>
    <w:rsid w:val="00002C32"/>
    <w:rsid w:val="00002E11"/>
    <w:rsid w:val="00002F56"/>
    <w:rsid w:val="000030BD"/>
    <w:rsid w:val="00004925"/>
    <w:rsid w:val="00004AF2"/>
    <w:rsid w:val="00005E53"/>
    <w:rsid w:val="000060AE"/>
    <w:rsid w:val="00007A09"/>
    <w:rsid w:val="00007C96"/>
    <w:rsid w:val="00010B8D"/>
    <w:rsid w:val="000111D5"/>
    <w:rsid w:val="000118FA"/>
    <w:rsid w:val="00013B94"/>
    <w:rsid w:val="00014AE1"/>
    <w:rsid w:val="00015BA4"/>
    <w:rsid w:val="0001680D"/>
    <w:rsid w:val="00016B34"/>
    <w:rsid w:val="00017629"/>
    <w:rsid w:val="00017ACB"/>
    <w:rsid w:val="000207DE"/>
    <w:rsid w:val="000211C5"/>
    <w:rsid w:val="00021F95"/>
    <w:rsid w:val="00022429"/>
    <w:rsid w:val="00025909"/>
    <w:rsid w:val="00025DB4"/>
    <w:rsid w:val="00025E1D"/>
    <w:rsid w:val="00025ED1"/>
    <w:rsid w:val="00026797"/>
    <w:rsid w:val="00026953"/>
    <w:rsid w:val="00026D5F"/>
    <w:rsid w:val="00027240"/>
    <w:rsid w:val="00030158"/>
    <w:rsid w:val="00031240"/>
    <w:rsid w:val="00031BAD"/>
    <w:rsid w:val="000326AC"/>
    <w:rsid w:val="00032E03"/>
    <w:rsid w:val="00035814"/>
    <w:rsid w:val="0003701F"/>
    <w:rsid w:val="000372C7"/>
    <w:rsid w:val="00037EDF"/>
    <w:rsid w:val="0004134D"/>
    <w:rsid w:val="0004251D"/>
    <w:rsid w:val="00044C34"/>
    <w:rsid w:val="00046CDD"/>
    <w:rsid w:val="000501FD"/>
    <w:rsid w:val="000506AC"/>
    <w:rsid w:val="00050ABF"/>
    <w:rsid w:val="0005248E"/>
    <w:rsid w:val="000526A2"/>
    <w:rsid w:val="00052A2D"/>
    <w:rsid w:val="00052C68"/>
    <w:rsid w:val="00054D2C"/>
    <w:rsid w:val="00057834"/>
    <w:rsid w:val="00057972"/>
    <w:rsid w:val="000606B8"/>
    <w:rsid w:val="00061B11"/>
    <w:rsid w:val="000627CC"/>
    <w:rsid w:val="00062A62"/>
    <w:rsid w:val="00063111"/>
    <w:rsid w:val="000637E8"/>
    <w:rsid w:val="00064AC1"/>
    <w:rsid w:val="00064BAB"/>
    <w:rsid w:val="00064D1B"/>
    <w:rsid w:val="00064FD4"/>
    <w:rsid w:val="00065FA9"/>
    <w:rsid w:val="0006686E"/>
    <w:rsid w:val="00067426"/>
    <w:rsid w:val="0006743E"/>
    <w:rsid w:val="000674F9"/>
    <w:rsid w:val="00067BE5"/>
    <w:rsid w:val="00070072"/>
    <w:rsid w:val="0007038B"/>
    <w:rsid w:val="00070A6E"/>
    <w:rsid w:val="000710F3"/>
    <w:rsid w:val="000715EB"/>
    <w:rsid w:val="00072656"/>
    <w:rsid w:val="0007318F"/>
    <w:rsid w:val="000736D5"/>
    <w:rsid w:val="00073A64"/>
    <w:rsid w:val="00073C42"/>
    <w:rsid w:val="000745D6"/>
    <w:rsid w:val="000745DC"/>
    <w:rsid w:val="00074BCB"/>
    <w:rsid w:val="0007538A"/>
    <w:rsid w:val="00075C53"/>
    <w:rsid w:val="000761C5"/>
    <w:rsid w:val="000762E2"/>
    <w:rsid w:val="0007711E"/>
    <w:rsid w:val="000771FB"/>
    <w:rsid w:val="000777EF"/>
    <w:rsid w:val="00080122"/>
    <w:rsid w:val="000816F6"/>
    <w:rsid w:val="00081F65"/>
    <w:rsid w:val="00083F4C"/>
    <w:rsid w:val="00084299"/>
    <w:rsid w:val="00084541"/>
    <w:rsid w:val="00084A9A"/>
    <w:rsid w:val="00084E07"/>
    <w:rsid w:val="0008630D"/>
    <w:rsid w:val="00086C41"/>
    <w:rsid w:val="00087A50"/>
    <w:rsid w:val="0009018E"/>
    <w:rsid w:val="00090CBF"/>
    <w:rsid w:val="0009145F"/>
    <w:rsid w:val="000938B4"/>
    <w:rsid w:val="00094926"/>
    <w:rsid w:val="00095374"/>
    <w:rsid w:val="000953ED"/>
    <w:rsid w:val="0009598B"/>
    <w:rsid w:val="000962AE"/>
    <w:rsid w:val="0009631F"/>
    <w:rsid w:val="00096DC8"/>
    <w:rsid w:val="00097C5C"/>
    <w:rsid w:val="00097CC2"/>
    <w:rsid w:val="000A0885"/>
    <w:rsid w:val="000A08F6"/>
    <w:rsid w:val="000A0CF2"/>
    <w:rsid w:val="000A11CE"/>
    <w:rsid w:val="000A167A"/>
    <w:rsid w:val="000A1802"/>
    <w:rsid w:val="000A4083"/>
    <w:rsid w:val="000A4D96"/>
    <w:rsid w:val="000A52DB"/>
    <w:rsid w:val="000A634F"/>
    <w:rsid w:val="000A7848"/>
    <w:rsid w:val="000A7EEB"/>
    <w:rsid w:val="000B0872"/>
    <w:rsid w:val="000B0D92"/>
    <w:rsid w:val="000B15F6"/>
    <w:rsid w:val="000B2ACA"/>
    <w:rsid w:val="000B2D3C"/>
    <w:rsid w:val="000B4584"/>
    <w:rsid w:val="000B4955"/>
    <w:rsid w:val="000B4A00"/>
    <w:rsid w:val="000B564D"/>
    <w:rsid w:val="000B5711"/>
    <w:rsid w:val="000B5AAA"/>
    <w:rsid w:val="000B61FB"/>
    <w:rsid w:val="000C080F"/>
    <w:rsid w:val="000C09DC"/>
    <w:rsid w:val="000C0D56"/>
    <w:rsid w:val="000C2EBB"/>
    <w:rsid w:val="000C4000"/>
    <w:rsid w:val="000C417D"/>
    <w:rsid w:val="000C57CF"/>
    <w:rsid w:val="000C6353"/>
    <w:rsid w:val="000C679E"/>
    <w:rsid w:val="000D11D6"/>
    <w:rsid w:val="000D25CE"/>
    <w:rsid w:val="000D2B09"/>
    <w:rsid w:val="000D303F"/>
    <w:rsid w:val="000D32AA"/>
    <w:rsid w:val="000D357C"/>
    <w:rsid w:val="000D3DB0"/>
    <w:rsid w:val="000D4BD1"/>
    <w:rsid w:val="000D54A3"/>
    <w:rsid w:val="000D6E5C"/>
    <w:rsid w:val="000D7E3A"/>
    <w:rsid w:val="000E072A"/>
    <w:rsid w:val="000E2018"/>
    <w:rsid w:val="000E27E5"/>
    <w:rsid w:val="000E3201"/>
    <w:rsid w:val="000E4A7C"/>
    <w:rsid w:val="000E58D4"/>
    <w:rsid w:val="000E6859"/>
    <w:rsid w:val="000F08FB"/>
    <w:rsid w:val="000F1A02"/>
    <w:rsid w:val="000F1A41"/>
    <w:rsid w:val="000F212E"/>
    <w:rsid w:val="000F2977"/>
    <w:rsid w:val="000F471A"/>
    <w:rsid w:val="000F573B"/>
    <w:rsid w:val="000F6D88"/>
    <w:rsid w:val="00100037"/>
    <w:rsid w:val="00103222"/>
    <w:rsid w:val="00104072"/>
    <w:rsid w:val="001057FE"/>
    <w:rsid w:val="0010601A"/>
    <w:rsid w:val="001077D3"/>
    <w:rsid w:val="0010795B"/>
    <w:rsid w:val="00107A7B"/>
    <w:rsid w:val="00110148"/>
    <w:rsid w:val="00110EEB"/>
    <w:rsid w:val="00113A35"/>
    <w:rsid w:val="00114119"/>
    <w:rsid w:val="00114255"/>
    <w:rsid w:val="00114BCF"/>
    <w:rsid w:val="00115398"/>
    <w:rsid w:val="00117BBE"/>
    <w:rsid w:val="001201AD"/>
    <w:rsid w:val="00120388"/>
    <w:rsid w:val="00120567"/>
    <w:rsid w:val="00121857"/>
    <w:rsid w:val="0012350E"/>
    <w:rsid w:val="001239F1"/>
    <w:rsid w:val="00123D8F"/>
    <w:rsid w:val="00123E09"/>
    <w:rsid w:val="00124459"/>
    <w:rsid w:val="0012763E"/>
    <w:rsid w:val="00131243"/>
    <w:rsid w:val="00131C28"/>
    <w:rsid w:val="00131F93"/>
    <w:rsid w:val="00133BBE"/>
    <w:rsid w:val="0013463D"/>
    <w:rsid w:val="00137560"/>
    <w:rsid w:val="001402DD"/>
    <w:rsid w:val="00140743"/>
    <w:rsid w:val="00140845"/>
    <w:rsid w:val="00140D4D"/>
    <w:rsid w:val="00142B65"/>
    <w:rsid w:val="00142C22"/>
    <w:rsid w:val="00145AFF"/>
    <w:rsid w:val="00145B0F"/>
    <w:rsid w:val="00146AC8"/>
    <w:rsid w:val="00146CB9"/>
    <w:rsid w:val="00147AA4"/>
    <w:rsid w:val="0015050C"/>
    <w:rsid w:val="0015063F"/>
    <w:rsid w:val="00150A61"/>
    <w:rsid w:val="001532DE"/>
    <w:rsid w:val="00153411"/>
    <w:rsid w:val="0015408F"/>
    <w:rsid w:val="001542B9"/>
    <w:rsid w:val="001547D0"/>
    <w:rsid w:val="00156F70"/>
    <w:rsid w:val="0015727D"/>
    <w:rsid w:val="00157B0A"/>
    <w:rsid w:val="00157B6E"/>
    <w:rsid w:val="0016106C"/>
    <w:rsid w:val="00161BE2"/>
    <w:rsid w:val="00162EF7"/>
    <w:rsid w:val="00164FE6"/>
    <w:rsid w:val="001650E8"/>
    <w:rsid w:val="00165B15"/>
    <w:rsid w:val="0016651F"/>
    <w:rsid w:val="0016677B"/>
    <w:rsid w:val="00166B21"/>
    <w:rsid w:val="00170014"/>
    <w:rsid w:val="001711C6"/>
    <w:rsid w:val="0017120D"/>
    <w:rsid w:val="0017222B"/>
    <w:rsid w:val="0017255D"/>
    <w:rsid w:val="001732B3"/>
    <w:rsid w:val="001739C8"/>
    <w:rsid w:val="001746DE"/>
    <w:rsid w:val="001754B4"/>
    <w:rsid w:val="00177C50"/>
    <w:rsid w:val="0018044F"/>
    <w:rsid w:val="001804FA"/>
    <w:rsid w:val="0018188D"/>
    <w:rsid w:val="00181AA9"/>
    <w:rsid w:val="0018226A"/>
    <w:rsid w:val="00183F78"/>
    <w:rsid w:val="00184935"/>
    <w:rsid w:val="00185AD0"/>
    <w:rsid w:val="00186499"/>
    <w:rsid w:val="001872F6"/>
    <w:rsid w:val="0018798E"/>
    <w:rsid w:val="00191406"/>
    <w:rsid w:val="00191BD6"/>
    <w:rsid w:val="00192CD7"/>
    <w:rsid w:val="00192E1D"/>
    <w:rsid w:val="00194B16"/>
    <w:rsid w:val="0019548C"/>
    <w:rsid w:val="00195DA3"/>
    <w:rsid w:val="00197088"/>
    <w:rsid w:val="00197A78"/>
    <w:rsid w:val="001A05EB"/>
    <w:rsid w:val="001A2E50"/>
    <w:rsid w:val="001A2F76"/>
    <w:rsid w:val="001A5998"/>
    <w:rsid w:val="001A5DFF"/>
    <w:rsid w:val="001A5F55"/>
    <w:rsid w:val="001A7053"/>
    <w:rsid w:val="001A7166"/>
    <w:rsid w:val="001A7298"/>
    <w:rsid w:val="001A7424"/>
    <w:rsid w:val="001A7949"/>
    <w:rsid w:val="001A7C38"/>
    <w:rsid w:val="001B072D"/>
    <w:rsid w:val="001B08E2"/>
    <w:rsid w:val="001B1677"/>
    <w:rsid w:val="001B1BED"/>
    <w:rsid w:val="001B2950"/>
    <w:rsid w:val="001B3B8D"/>
    <w:rsid w:val="001B3E89"/>
    <w:rsid w:val="001B5B0E"/>
    <w:rsid w:val="001B5BDF"/>
    <w:rsid w:val="001B6F6B"/>
    <w:rsid w:val="001C097B"/>
    <w:rsid w:val="001C13EC"/>
    <w:rsid w:val="001C182F"/>
    <w:rsid w:val="001C1B49"/>
    <w:rsid w:val="001C2223"/>
    <w:rsid w:val="001C2BEA"/>
    <w:rsid w:val="001C4AD4"/>
    <w:rsid w:val="001C4EC9"/>
    <w:rsid w:val="001C5B09"/>
    <w:rsid w:val="001C5FA5"/>
    <w:rsid w:val="001C7438"/>
    <w:rsid w:val="001C7872"/>
    <w:rsid w:val="001D0B89"/>
    <w:rsid w:val="001D1320"/>
    <w:rsid w:val="001D17A7"/>
    <w:rsid w:val="001D2C87"/>
    <w:rsid w:val="001D2D49"/>
    <w:rsid w:val="001D40E9"/>
    <w:rsid w:val="001D4F16"/>
    <w:rsid w:val="001D55DA"/>
    <w:rsid w:val="001D5DE8"/>
    <w:rsid w:val="001D641F"/>
    <w:rsid w:val="001E03B6"/>
    <w:rsid w:val="001E076D"/>
    <w:rsid w:val="001E0E9F"/>
    <w:rsid w:val="001E1211"/>
    <w:rsid w:val="001E12AC"/>
    <w:rsid w:val="001E176A"/>
    <w:rsid w:val="001E200C"/>
    <w:rsid w:val="001E2872"/>
    <w:rsid w:val="001E2E31"/>
    <w:rsid w:val="001E2FB7"/>
    <w:rsid w:val="001E36D1"/>
    <w:rsid w:val="001E4278"/>
    <w:rsid w:val="001E51A1"/>
    <w:rsid w:val="001E5F89"/>
    <w:rsid w:val="001E657D"/>
    <w:rsid w:val="001E6AE9"/>
    <w:rsid w:val="001E7795"/>
    <w:rsid w:val="001F081A"/>
    <w:rsid w:val="001F18E4"/>
    <w:rsid w:val="001F1B97"/>
    <w:rsid w:val="001F2345"/>
    <w:rsid w:val="001F31C9"/>
    <w:rsid w:val="001F378C"/>
    <w:rsid w:val="001F3D0C"/>
    <w:rsid w:val="001F7871"/>
    <w:rsid w:val="002000BD"/>
    <w:rsid w:val="00200637"/>
    <w:rsid w:val="00200A77"/>
    <w:rsid w:val="00201156"/>
    <w:rsid w:val="00201AE3"/>
    <w:rsid w:val="0020298B"/>
    <w:rsid w:val="00203DBD"/>
    <w:rsid w:val="002040C4"/>
    <w:rsid w:val="0020538D"/>
    <w:rsid w:val="00205C80"/>
    <w:rsid w:val="00205D83"/>
    <w:rsid w:val="00207BFA"/>
    <w:rsid w:val="002103F3"/>
    <w:rsid w:val="00211F31"/>
    <w:rsid w:val="00212E1B"/>
    <w:rsid w:val="00214CDF"/>
    <w:rsid w:val="00214D5F"/>
    <w:rsid w:val="002169D2"/>
    <w:rsid w:val="002178EC"/>
    <w:rsid w:val="00220F33"/>
    <w:rsid w:val="002219E3"/>
    <w:rsid w:val="00222EB0"/>
    <w:rsid w:val="00223465"/>
    <w:rsid w:val="00223E21"/>
    <w:rsid w:val="00224458"/>
    <w:rsid w:val="00226203"/>
    <w:rsid w:val="002264FA"/>
    <w:rsid w:val="00226FDE"/>
    <w:rsid w:val="0023079F"/>
    <w:rsid w:val="0023113D"/>
    <w:rsid w:val="00231C9D"/>
    <w:rsid w:val="00233C6D"/>
    <w:rsid w:val="00234A5E"/>
    <w:rsid w:val="00237060"/>
    <w:rsid w:val="002377F3"/>
    <w:rsid w:val="00237E53"/>
    <w:rsid w:val="0024078E"/>
    <w:rsid w:val="00241A93"/>
    <w:rsid w:val="002423DB"/>
    <w:rsid w:val="00242F36"/>
    <w:rsid w:val="002467C7"/>
    <w:rsid w:val="00247B80"/>
    <w:rsid w:val="00251B08"/>
    <w:rsid w:val="00251C04"/>
    <w:rsid w:val="00252C89"/>
    <w:rsid w:val="002536FB"/>
    <w:rsid w:val="00253BE5"/>
    <w:rsid w:val="002559F5"/>
    <w:rsid w:val="00256CAD"/>
    <w:rsid w:val="00257C32"/>
    <w:rsid w:val="002617F4"/>
    <w:rsid w:val="00261E17"/>
    <w:rsid w:val="002628C0"/>
    <w:rsid w:val="002630E8"/>
    <w:rsid w:val="002634FD"/>
    <w:rsid w:val="00264523"/>
    <w:rsid w:val="002659A7"/>
    <w:rsid w:val="00265A29"/>
    <w:rsid w:val="00266242"/>
    <w:rsid w:val="00266591"/>
    <w:rsid w:val="00267389"/>
    <w:rsid w:val="002716EB"/>
    <w:rsid w:val="00272690"/>
    <w:rsid w:val="002739D2"/>
    <w:rsid w:val="00273C2E"/>
    <w:rsid w:val="00274334"/>
    <w:rsid w:val="00274B85"/>
    <w:rsid w:val="00274DAE"/>
    <w:rsid w:val="002772CE"/>
    <w:rsid w:val="0028050C"/>
    <w:rsid w:val="00281566"/>
    <w:rsid w:val="00281AA3"/>
    <w:rsid w:val="00282BEE"/>
    <w:rsid w:val="00284637"/>
    <w:rsid w:val="00287F16"/>
    <w:rsid w:val="00290BA0"/>
    <w:rsid w:val="00291599"/>
    <w:rsid w:val="0029181B"/>
    <w:rsid w:val="00292915"/>
    <w:rsid w:val="00293721"/>
    <w:rsid w:val="002937AB"/>
    <w:rsid w:val="00294B64"/>
    <w:rsid w:val="00295201"/>
    <w:rsid w:val="00295687"/>
    <w:rsid w:val="0029576B"/>
    <w:rsid w:val="00295EA7"/>
    <w:rsid w:val="0029639D"/>
    <w:rsid w:val="002973E2"/>
    <w:rsid w:val="002979DD"/>
    <w:rsid w:val="002A038B"/>
    <w:rsid w:val="002A1763"/>
    <w:rsid w:val="002A1C35"/>
    <w:rsid w:val="002A2E94"/>
    <w:rsid w:val="002A3EE7"/>
    <w:rsid w:val="002A49F6"/>
    <w:rsid w:val="002A5891"/>
    <w:rsid w:val="002A5DB5"/>
    <w:rsid w:val="002A676B"/>
    <w:rsid w:val="002A6922"/>
    <w:rsid w:val="002A7360"/>
    <w:rsid w:val="002A7672"/>
    <w:rsid w:val="002A77EE"/>
    <w:rsid w:val="002B00A9"/>
    <w:rsid w:val="002B0197"/>
    <w:rsid w:val="002B1B19"/>
    <w:rsid w:val="002B30A9"/>
    <w:rsid w:val="002B3255"/>
    <w:rsid w:val="002B4D3F"/>
    <w:rsid w:val="002B5E8E"/>
    <w:rsid w:val="002B6D26"/>
    <w:rsid w:val="002C075F"/>
    <w:rsid w:val="002C1701"/>
    <w:rsid w:val="002C39FC"/>
    <w:rsid w:val="002C419C"/>
    <w:rsid w:val="002C54E2"/>
    <w:rsid w:val="002C6140"/>
    <w:rsid w:val="002C657B"/>
    <w:rsid w:val="002C676E"/>
    <w:rsid w:val="002C6871"/>
    <w:rsid w:val="002C7814"/>
    <w:rsid w:val="002D028C"/>
    <w:rsid w:val="002D1211"/>
    <w:rsid w:val="002D1F44"/>
    <w:rsid w:val="002D27E6"/>
    <w:rsid w:val="002D2F53"/>
    <w:rsid w:val="002D3847"/>
    <w:rsid w:val="002D3932"/>
    <w:rsid w:val="002D3A77"/>
    <w:rsid w:val="002D4FFD"/>
    <w:rsid w:val="002D553B"/>
    <w:rsid w:val="002D76A4"/>
    <w:rsid w:val="002E0FCE"/>
    <w:rsid w:val="002E2AB9"/>
    <w:rsid w:val="002E34D7"/>
    <w:rsid w:val="002E3CD5"/>
    <w:rsid w:val="002E3D74"/>
    <w:rsid w:val="002E483C"/>
    <w:rsid w:val="002E493C"/>
    <w:rsid w:val="002E682B"/>
    <w:rsid w:val="002E7A46"/>
    <w:rsid w:val="002F009B"/>
    <w:rsid w:val="002F0BE8"/>
    <w:rsid w:val="002F1985"/>
    <w:rsid w:val="002F2966"/>
    <w:rsid w:val="002F29C3"/>
    <w:rsid w:val="002F3969"/>
    <w:rsid w:val="002F3C8C"/>
    <w:rsid w:val="002F4C9A"/>
    <w:rsid w:val="002F4CC1"/>
    <w:rsid w:val="002F4DA3"/>
    <w:rsid w:val="002F5062"/>
    <w:rsid w:val="002F5786"/>
    <w:rsid w:val="002F5BEB"/>
    <w:rsid w:val="002F6D17"/>
    <w:rsid w:val="002F70C1"/>
    <w:rsid w:val="002F7611"/>
    <w:rsid w:val="002F79E3"/>
    <w:rsid w:val="00300D67"/>
    <w:rsid w:val="00302973"/>
    <w:rsid w:val="00303636"/>
    <w:rsid w:val="003039F4"/>
    <w:rsid w:val="00303F38"/>
    <w:rsid w:val="00304C17"/>
    <w:rsid w:val="00305BA2"/>
    <w:rsid w:val="00305DE1"/>
    <w:rsid w:val="00306CBC"/>
    <w:rsid w:val="0030702E"/>
    <w:rsid w:val="00310582"/>
    <w:rsid w:val="00310AF8"/>
    <w:rsid w:val="00310F80"/>
    <w:rsid w:val="0031234C"/>
    <w:rsid w:val="0031270F"/>
    <w:rsid w:val="0031284D"/>
    <w:rsid w:val="00313D0F"/>
    <w:rsid w:val="00313F10"/>
    <w:rsid w:val="003148E6"/>
    <w:rsid w:val="00314DA5"/>
    <w:rsid w:val="00315D97"/>
    <w:rsid w:val="0031666E"/>
    <w:rsid w:val="00316DAC"/>
    <w:rsid w:val="00316EF7"/>
    <w:rsid w:val="0031750A"/>
    <w:rsid w:val="00317B27"/>
    <w:rsid w:val="00320FA5"/>
    <w:rsid w:val="0032499A"/>
    <w:rsid w:val="003268A5"/>
    <w:rsid w:val="003270FE"/>
    <w:rsid w:val="003319EC"/>
    <w:rsid w:val="00332124"/>
    <w:rsid w:val="00332225"/>
    <w:rsid w:val="00332B94"/>
    <w:rsid w:val="003332FC"/>
    <w:rsid w:val="003338EA"/>
    <w:rsid w:val="00334608"/>
    <w:rsid w:val="00335254"/>
    <w:rsid w:val="00336369"/>
    <w:rsid w:val="00337C3A"/>
    <w:rsid w:val="00340C18"/>
    <w:rsid w:val="003417F3"/>
    <w:rsid w:val="00341921"/>
    <w:rsid w:val="00341B34"/>
    <w:rsid w:val="00343F88"/>
    <w:rsid w:val="00345658"/>
    <w:rsid w:val="00345928"/>
    <w:rsid w:val="00346152"/>
    <w:rsid w:val="00346D12"/>
    <w:rsid w:val="00350F4C"/>
    <w:rsid w:val="0035190D"/>
    <w:rsid w:val="0035372E"/>
    <w:rsid w:val="00353A6D"/>
    <w:rsid w:val="00354605"/>
    <w:rsid w:val="003548D8"/>
    <w:rsid w:val="00355452"/>
    <w:rsid w:val="00356233"/>
    <w:rsid w:val="00356711"/>
    <w:rsid w:val="00360729"/>
    <w:rsid w:val="00360AFE"/>
    <w:rsid w:val="003610C3"/>
    <w:rsid w:val="00361DCB"/>
    <w:rsid w:val="003621AD"/>
    <w:rsid w:val="003628D6"/>
    <w:rsid w:val="0036309B"/>
    <w:rsid w:val="00363CD8"/>
    <w:rsid w:val="00364162"/>
    <w:rsid w:val="00366341"/>
    <w:rsid w:val="0036755D"/>
    <w:rsid w:val="0036784F"/>
    <w:rsid w:val="003711AF"/>
    <w:rsid w:val="003730F0"/>
    <w:rsid w:val="00373B08"/>
    <w:rsid w:val="0037451C"/>
    <w:rsid w:val="0037556B"/>
    <w:rsid w:val="00375F11"/>
    <w:rsid w:val="00376563"/>
    <w:rsid w:val="0037728D"/>
    <w:rsid w:val="00377AD9"/>
    <w:rsid w:val="003810F6"/>
    <w:rsid w:val="00381A16"/>
    <w:rsid w:val="00382A37"/>
    <w:rsid w:val="0038348A"/>
    <w:rsid w:val="00383C0D"/>
    <w:rsid w:val="00383C72"/>
    <w:rsid w:val="00384EA2"/>
    <w:rsid w:val="0038631E"/>
    <w:rsid w:val="00387F02"/>
    <w:rsid w:val="003908DB"/>
    <w:rsid w:val="00390E46"/>
    <w:rsid w:val="0039176A"/>
    <w:rsid w:val="00391BFF"/>
    <w:rsid w:val="003929DF"/>
    <w:rsid w:val="003932A6"/>
    <w:rsid w:val="0039561E"/>
    <w:rsid w:val="003964EA"/>
    <w:rsid w:val="00396E28"/>
    <w:rsid w:val="003979DF"/>
    <w:rsid w:val="003A1950"/>
    <w:rsid w:val="003A1DDE"/>
    <w:rsid w:val="003A2369"/>
    <w:rsid w:val="003A2DA5"/>
    <w:rsid w:val="003A3155"/>
    <w:rsid w:val="003A37B8"/>
    <w:rsid w:val="003A3E83"/>
    <w:rsid w:val="003A4ACF"/>
    <w:rsid w:val="003A4D5E"/>
    <w:rsid w:val="003A4E53"/>
    <w:rsid w:val="003A56FE"/>
    <w:rsid w:val="003A5ADC"/>
    <w:rsid w:val="003A6307"/>
    <w:rsid w:val="003A6A8F"/>
    <w:rsid w:val="003A6F2E"/>
    <w:rsid w:val="003A6FA7"/>
    <w:rsid w:val="003A7150"/>
    <w:rsid w:val="003A73D5"/>
    <w:rsid w:val="003A7530"/>
    <w:rsid w:val="003A778A"/>
    <w:rsid w:val="003B0159"/>
    <w:rsid w:val="003B0A99"/>
    <w:rsid w:val="003B10E5"/>
    <w:rsid w:val="003B44BF"/>
    <w:rsid w:val="003B5327"/>
    <w:rsid w:val="003B5EFC"/>
    <w:rsid w:val="003B6268"/>
    <w:rsid w:val="003B6A89"/>
    <w:rsid w:val="003B72D3"/>
    <w:rsid w:val="003C0F4B"/>
    <w:rsid w:val="003C130A"/>
    <w:rsid w:val="003C136D"/>
    <w:rsid w:val="003C1B3F"/>
    <w:rsid w:val="003C6167"/>
    <w:rsid w:val="003C70B1"/>
    <w:rsid w:val="003C7285"/>
    <w:rsid w:val="003C775B"/>
    <w:rsid w:val="003D055E"/>
    <w:rsid w:val="003D12D4"/>
    <w:rsid w:val="003D22E7"/>
    <w:rsid w:val="003D26E9"/>
    <w:rsid w:val="003D2E2E"/>
    <w:rsid w:val="003D3EC1"/>
    <w:rsid w:val="003D5768"/>
    <w:rsid w:val="003D7667"/>
    <w:rsid w:val="003D7C8E"/>
    <w:rsid w:val="003E123C"/>
    <w:rsid w:val="003E27EC"/>
    <w:rsid w:val="003E2AC3"/>
    <w:rsid w:val="003E31EA"/>
    <w:rsid w:val="003E32C2"/>
    <w:rsid w:val="003E456C"/>
    <w:rsid w:val="003E5D75"/>
    <w:rsid w:val="003E60E5"/>
    <w:rsid w:val="003E673E"/>
    <w:rsid w:val="003E6D41"/>
    <w:rsid w:val="003E7BCA"/>
    <w:rsid w:val="003E7DE5"/>
    <w:rsid w:val="003F0DD3"/>
    <w:rsid w:val="003F0EA7"/>
    <w:rsid w:val="003F21DC"/>
    <w:rsid w:val="003F2803"/>
    <w:rsid w:val="003F2DF9"/>
    <w:rsid w:val="003F4376"/>
    <w:rsid w:val="003F5EE4"/>
    <w:rsid w:val="003F6D7E"/>
    <w:rsid w:val="00401A7E"/>
    <w:rsid w:val="00401BB7"/>
    <w:rsid w:val="004027C3"/>
    <w:rsid w:val="00404133"/>
    <w:rsid w:val="00404224"/>
    <w:rsid w:val="00404E81"/>
    <w:rsid w:val="0040647F"/>
    <w:rsid w:val="00406684"/>
    <w:rsid w:val="00407765"/>
    <w:rsid w:val="0040799D"/>
    <w:rsid w:val="004102FA"/>
    <w:rsid w:val="00410752"/>
    <w:rsid w:val="00412242"/>
    <w:rsid w:val="004126B6"/>
    <w:rsid w:val="00412E5C"/>
    <w:rsid w:val="00412E6F"/>
    <w:rsid w:val="0041646A"/>
    <w:rsid w:val="00416A17"/>
    <w:rsid w:val="00416D2D"/>
    <w:rsid w:val="00417A2B"/>
    <w:rsid w:val="00417E2F"/>
    <w:rsid w:val="0042045E"/>
    <w:rsid w:val="0042063A"/>
    <w:rsid w:val="00420749"/>
    <w:rsid w:val="00420D31"/>
    <w:rsid w:val="00422FDE"/>
    <w:rsid w:val="004243EA"/>
    <w:rsid w:val="0042482E"/>
    <w:rsid w:val="00424B79"/>
    <w:rsid w:val="00425CAB"/>
    <w:rsid w:val="00426650"/>
    <w:rsid w:val="00426DF8"/>
    <w:rsid w:val="00427BDB"/>
    <w:rsid w:val="004313B3"/>
    <w:rsid w:val="0043191E"/>
    <w:rsid w:val="00431A98"/>
    <w:rsid w:val="0043206E"/>
    <w:rsid w:val="0043232B"/>
    <w:rsid w:val="004323C2"/>
    <w:rsid w:val="00432B6D"/>
    <w:rsid w:val="00433457"/>
    <w:rsid w:val="004335DD"/>
    <w:rsid w:val="0043372C"/>
    <w:rsid w:val="004348FA"/>
    <w:rsid w:val="00435D1B"/>
    <w:rsid w:val="00436550"/>
    <w:rsid w:val="004368F8"/>
    <w:rsid w:val="00437E69"/>
    <w:rsid w:val="004416CE"/>
    <w:rsid w:val="00442462"/>
    <w:rsid w:val="004433BB"/>
    <w:rsid w:val="00443A3F"/>
    <w:rsid w:val="00443B90"/>
    <w:rsid w:val="004451BE"/>
    <w:rsid w:val="00445879"/>
    <w:rsid w:val="00446CE6"/>
    <w:rsid w:val="0045129E"/>
    <w:rsid w:val="00451675"/>
    <w:rsid w:val="00451DF9"/>
    <w:rsid w:val="00452423"/>
    <w:rsid w:val="00452A9C"/>
    <w:rsid w:val="00454B1C"/>
    <w:rsid w:val="00454C24"/>
    <w:rsid w:val="00454FD6"/>
    <w:rsid w:val="004556E6"/>
    <w:rsid w:val="00456F49"/>
    <w:rsid w:val="004613EC"/>
    <w:rsid w:val="0046216E"/>
    <w:rsid w:val="00465AAE"/>
    <w:rsid w:val="00465B2B"/>
    <w:rsid w:val="0046604F"/>
    <w:rsid w:val="00466CFE"/>
    <w:rsid w:val="00467A79"/>
    <w:rsid w:val="004710BC"/>
    <w:rsid w:val="00471D07"/>
    <w:rsid w:val="00471F62"/>
    <w:rsid w:val="00472141"/>
    <w:rsid w:val="004725CF"/>
    <w:rsid w:val="0047354D"/>
    <w:rsid w:val="004748C0"/>
    <w:rsid w:val="0047521A"/>
    <w:rsid w:val="0047537E"/>
    <w:rsid w:val="0047548F"/>
    <w:rsid w:val="00476B59"/>
    <w:rsid w:val="004776CB"/>
    <w:rsid w:val="004777B1"/>
    <w:rsid w:val="004813D5"/>
    <w:rsid w:val="004814AD"/>
    <w:rsid w:val="004823B5"/>
    <w:rsid w:val="00482B84"/>
    <w:rsid w:val="004830A9"/>
    <w:rsid w:val="00483C2B"/>
    <w:rsid w:val="004840A4"/>
    <w:rsid w:val="00487232"/>
    <w:rsid w:val="00487846"/>
    <w:rsid w:val="00490A6B"/>
    <w:rsid w:val="004915D3"/>
    <w:rsid w:val="00495038"/>
    <w:rsid w:val="0049508A"/>
    <w:rsid w:val="00495470"/>
    <w:rsid w:val="00495EB3"/>
    <w:rsid w:val="00496954"/>
    <w:rsid w:val="004969B9"/>
    <w:rsid w:val="004975B7"/>
    <w:rsid w:val="00497A14"/>
    <w:rsid w:val="00497DFC"/>
    <w:rsid w:val="004A0790"/>
    <w:rsid w:val="004A07AB"/>
    <w:rsid w:val="004A0A70"/>
    <w:rsid w:val="004A16BE"/>
    <w:rsid w:val="004A28EE"/>
    <w:rsid w:val="004A5A8D"/>
    <w:rsid w:val="004A6DA4"/>
    <w:rsid w:val="004A7069"/>
    <w:rsid w:val="004B0621"/>
    <w:rsid w:val="004B0A62"/>
    <w:rsid w:val="004B1C24"/>
    <w:rsid w:val="004B2E04"/>
    <w:rsid w:val="004B2EB5"/>
    <w:rsid w:val="004B3B03"/>
    <w:rsid w:val="004B3C7A"/>
    <w:rsid w:val="004B68A9"/>
    <w:rsid w:val="004B7C05"/>
    <w:rsid w:val="004B7F70"/>
    <w:rsid w:val="004C0518"/>
    <w:rsid w:val="004C0C50"/>
    <w:rsid w:val="004C1D3B"/>
    <w:rsid w:val="004C1D55"/>
    <w:rsid w:val="004C21C7"/>
    <w:rsid w:val="004C3A4F"/>
    <w:rsid w:val="004C4D9B"/>
    <w:rsid w:val="004C51EA"/>
    <w:rsid w:val="004C5B32"/>
    <w:rsid w:val="004C6494"/>
    <w:rsid w:val="004C68B1"/>
    <w:rsid w:val="004C69FF"/>
    <w:rsid w:val="004C7E35"/>
    <w:rsid w:val="004D1564"/>
    <w:rsid w:val="004D16C5"/>
    <w:rsid w:val="004D334A"/>
    <w:rsid w:val="004D5B7C"/>
    <w:rsid w:val="004D6046"/>
    <w:rsid w:val="004D61BA"/>
    <w:rsid w:val="004D70EA"/>
    <w:rsid w:val="004D75C3"/>
    <w:rsid w:val="004D7B6E"/>
    <w:rsid w:val="004E0C69"/>
    <w:rsid w:val="004E17FA"/>
    <w:rsid w:val="004E1A2C"/>
    <w:rsid w:val="004E31BF"/>
    <w:rsid w:val="004E32B5"/>
    <w:rsid w:val="004E39F9"/>
    <w:rsid w:val="004E4AA6"/>
    <w:rsid w:val="004F0E53"/>
    <w:rsid w:val="004F2079"/>
    <w:rsid w:val="004F22E5"/>
    <w:rsid w:val="004F26C5"/>
    <w:rsid w:val="004F291C"/>
    <w:rsid w:val="004F37F6"/>
    <w:rsid w:val="004F719F"/>
    <w:rsid w:val="004F7588"/>
    <w:rsid w:val="004F7722"/>
    <w:rsid w:val="00503701"/>
    <w:rsid w:val="005037A8"/>
    <w:rsid w:val="00503EDE"/>
    <w:rsid w:val="00503FC0"/>
    <w:rsid w:val="00506537"/>
    <w:rsid w:val="0050737B"/>
    <w:rsid w:val="0050752F"/>
    <w:rsid w:val="00507B03"/>
    <w:rsid w:val="00510100"/>
    <w:rsid w:val="005105EC"/>
    <w:rsid w:val="00510737"/>
    <w:rsid w:val="0051201B"/>
    <w:rsid w:val="005124FA"/>
    <w:rsid w:val="005127D9"/>
    <w:rsid w:val="00512836"/>
    <w:rsid w:val="00513754"/>
    <w:rsid w:val="00514F15"/>
    <w:rsid w:val="00515FE9"/>
    <w:rsid w:val="0052108C"/>
    <w:rsid w:val="005216EB"/>
    <w:rsid w:val="005217F4"/>
    <w:rsid w:val="00522263"/>
    <w:rsid w:val="0052331E"/>
    <w:rsid w:val="005240FF"/>
    <w:rsid w:val="005241B3"/>
    <w:rsid w:val="005255F9"/>
    <w:rsid w:val="00525733"/>
    <w:rsid w:val="0052643D"/>
    <w:rsid w:val="00526F06"/>
    <w:rsid w:val="00527C27"/>
    <w:rsid w:val="005309AB"/>
    <w:rsid w:val="00530E5B"/>
    <w:rsid w:val="00530EB1"/>
    <w:rsid w:val="00530F00"/>
    <w:rsid w:val="00532FFB"/>
    <w:rsid w:val="005330A9"/>
    <w:rsid w:val="00533136"/>
    <w:rsid w:val="0053394F"/>
    <w:rsid w:val="00533960"/>
    <w:rsid w:val="00534424"/>
    <w:rsid w:val="005349AD"/>
    <w:rsid w:val="00537A0F"/>
    <w:rsid w:val="00542355"/>
    <w:rsid w:val="00542414"/>
    <w:rsid w:val="005439E2"/>
    <w:rsid w:val="0054436D"/>
    <w:rsid w:val="0054453C"/>
    <w:rsid w:val="00545090"/>
    <w:rsid w:val="00545278"/>
    <w:rsid w:val="00546138"/>
    <w:rsid w:val="0054636F"/>
    <w:rsid w:val="0054677E"/>
    <w:rsid w:val="0055067D"/>
    <w:rsid w:val="0055126A"/>
    <w:rsid w:val="00551F53"/>
    <w:rsid w:val="00553ADB"/>
    <w:rsid w:val="00553E8C"/>
    <w:rsid w:val="005543DE"/>
    <w:rsid w:val="0055458C"/>
    <w:rsid w:val="0055499C"/>
    <w:rsid w:val="00555170"/>
    <w:rsid w:val="0055666E"/>
    <w:rsid w:val="00556D4E"/>
    <w:rsid w:val="005577D4"/>
    <w:rsid w:val="0056022D"/>
    <w:rsid w:val="00560688"/>
    <w:rsid w:val="005614AC"/>
    <w:rsid w:val="00561557"/>
    <w:rsid w:val="005616A1"/>
    <w:rsid w:val="00561C17"/>
    <w:rsid w:val="00561C67"/>
    <w:rsid w:val="005638F2"/>
    <w:rsid w:val="0056401A"/>
    <w:rsid w:val="005640FE"/>
    <w:rsid w:val="005645CB"/>
    <w:rsid w:val="00565187"/>
    <w:rsid w:val="00565B1C"/>
    <w:rsid w:val="00565C3E"/>
    <w:rsid w:val="00567062"/>
    <w:rsid w:val="0056715C"/>
    <w:rsid w:val="005676CB"/>
    <w:rsid w:val="00567803"/>
    <w:rsid w:val="005678C3"/>
    <w:rsid w:val="00570597"/>
    <w:rsid w:val="00570797"/>
    <w:rsid w:val="00570B14"/>
    <w:rsid w:val="00571E42"/>
    <w:rsid w:val="0057391A"/>
    <w:rsid w:val="00573F62"/>
    <w:rsid w:val="005763E0"/>
    <w:rsid w:val="005764A1"/>
    <w:rsid w:val="0057713A"/>
    <w:rsid w:val="00577265"/>
    <w:rsid w:val="0057750F"/>
    <w:rsid w:val="0057786E"/>
    <w:rsid w:val="0058044F"/>
    <w:rsid w:val="00580BA2"/>
    <w:rsid w:val="00580E13"/>
    <w:rsid w:val="005826CD"/>
    <w:rsid w:val="00582E96"/>
    <w:rsid w:val="00583412"/>
    <w:rsid w:val="005841B2"/>
    <w:rsid w:val="0058682D"/>
    <w:rsid w:val="00586842"/>
    <w:rsid w:val="00586863"/>
    <w:rsid w:val="0059037C"/>
    <w:rsid w:val="0059068B"/>
    <w:rsid w:val="00591DC4"/>
    <w:rsid w:val="00592D8E"/>
    <w:rsid w:val="005959AA"/>
    <w:rsid w:val="00595D0A"/>
    <w:rsid w:val="00596735"/>
    <w:rsid w:val="00597A40"/>
    <w:rsid w:val="00597C7D"/>
    <w:rsid w:val="00597C88"/>
    <w:rsid w:val="00597F85"/>
    <w:rsid w:val="005A0006"/>
    <w:rsid w:val="005A0167"/>
    <w:rsid w:val="005A038B"/>
    <w:rsid w:val="005A0709"/>
    <w:rsid w:val="005A0899"/>
    <w:rsid w:val="005A363F"/>
    <w:rsid w:val="005A418C"/>
    <w:rsid w:val="005A5CD0"/>
    <w:rsid w:val="005A6C23"/>
    <w:rsid w:val="005A7EEE"/>
    <w:rsid w:val="005B1245"/>
    <w:rsid w:val="005B29E6"/>
    <w:rsid w:val="005B2A98"/>
    <w:rsid w:val="005B3911"/>
    <w:rsid w:val="005B5116"/>
    <w:rsid w:val="005B700D"/>
    <w:rsid w:val="005B756A"/>
    <w:rsid w:val="005B7B45"/>
    <w:rsid w:val="005B7B67"/>
    <w:rsid w:val="005C06FC"/>
    <w:rsid w:val="005C0A47"/>
    <w:rsid w:val="005C1720"/>
    <w:rsid w:val="005C370A"/>
    <w:rsid w:val="005C4E7B"/>
    <w:rsid w:val="005C5BEC"/>
    <w:rsid w:val="005C601F"/>
    <w:rsid w:val="005C7415"/>
    <w:rsid w:val="005D008F"/>
    <w:rsid w:val="005D04EF"/>
    <w:rsid w:val="005D0E18"/>
    <w:rsid w:val="005D126E"/>
    <w:rsid w:val="005D1894"/>
    <w:rsid w:val="005D1AE9"/>
    <w:rsid w:val="005D3338"/>
    <w:rsid w:val="005D3ED6"/>
    <w:rsid w:val="005D49DE"/>
    <w:rsid w:val="005D6AF7"/>
    <w:rsid w:val="005D6B6C"/>
    <w:rsid w:val="005D6DCE"/>
    <w:rsid w:val="005E0DD3"/>
    <w:rsid w:val="005E101E"/>
    <w:rsid w:val="005E1517"/>
    <w:rsid w:val="005E225D"/>
    <w:rsid w:val="005E321F"/>
    <w:rsid w:val="005E48BE"/>
    <w:rsid w:val="005E4F9A"/>
    <w:rsid w:val="005E79C1"/>
    <w:rsid w:val="005F01CF"/>
    <w:rsid w:val="005F1C02"/>
    <w:rsid w:val="005F1C49"/>
    <w:rsid w:val="005F2739"/>
    <w:rsid w:val="005F2D4C"/>
    <w:rsid w:val="005F2E6E"/>
    <w:rsid w:val="005F30E1"/>
    <w:rsid w:val="005F38FC"/>
    <w:rsid w:val="005F3AD0"/>
    <w:rsid w:val="005F400E"/>
    <w:rsid w:val="005F578E"/>
    <w:rsid w:val="005F5BCD"/>
    <w:rsid w:val="005F7FAC"/>
    <w:rsid w:val="006003F2"/>
    <w:rsid w:val="00600E11"/>
    <w:rsid w:val="006013A1"/>
    <w:rsid w:val="00601867"/>
    <w:rsid w:val="006026A2"/>
    <w:rsid w:val="00603629"/>
    <w:rsid w:val="006036E6"/>
    <w:rsid w:val="00603934"/>
    <w:rsid w:val="00604108"/>
    <w:rsid w:val="00604E66"/>
    <w:rsid w:val="006052EB"/>
    <w:rsid w:val="0060561C"/>
    <w:rsid w:val="006071F2"/>
    <w:rsid w:val="006107AD"/>
    <w:rsid w:val="00612025"/>
    <w:rsid w:val="006126C2"/>
    <w:rsid w:val="0061373F"/>
    <w:rsid w:val="0061421F"/>
    <w:rsid w:val="006145EC"/>
    <w:rsid w:val="006148D5"/>
    <w:rsid w:val="00614E26"/>
    <w:rsid w:val="00615AE5"/>
    <w:rsid w:val="00621B24"/>
    <w:rsid w:val="00621E74"/>
    <w:rsid w:val="00622734"/>
    <w:rsid w:val="006227DB"/>
    <w:rsid w:val="006234D2"/>
    <w:rsid w:val="006249B3"/>
    <w:rsid w:val="00625DF4"/>
    <w:rsid w:val="00626909"/>
    <w:rsid w:val="00626C01"/>
    <w:rsid w:val="006270DD"/>
    <w:rsid w:val="00630287"/>
    <w:rsid w:val="00631290"/>
    <w:rsid w:val="006338DB"/>
    <w:rsid w:val="00634274"/>
    <w:rsid w:val="006344E3"/>
    <w:rsid w:val="00635E3F"/>
    <w:rsid w:val="006368C8"/>
    <w:rsid w:val="00636B60"/>
    <w:rsid w:val="00637875"/>
    <w:rsid w:val="00640B83"/>
    <w:rsid w:val="00641E66"/>
    <w:rsid w:val="0064212E"/>
    <w:rsid w:val="006430DE"/>
    <w:rsid w:val="00643DAE"/>
    <w:rsid w:val="006457DE"/>
    <w:rsid w:val="00647E2E"/>
    <w:rsid w:val="00651469"/>
    <w:rsid w:val="006516A6"/>
    <w:rsid w:val="00651CDC"/>
    <w:rsid w:val="00651D9B"/>
    <w:rsid w:val="006526E9"/>
    <w:rsid w:val="006535F9"/>
    <w:rsid w:val="00653B1D"/>
    <w:rsid w:val="00654E48"/>
    <w:rsid w:val="00655676"/>
    <w:rsid w:val="00655B94"/>
    <w:rsid w:val="006566DE"/>
    <w:rsid w:val="006571B3"/>
    <w:rsid w:val="0066012B"/>
    <w:rsid w:val="00660E5E"/>
    <w:rsid w:val="0066237D"/>
    <w:rsid w:val="0066274B"/>
    <w:rsid w:val="00666342"/>
    <w:rsid w:val="00666DD7"/>
    <w:rsid w:val="00670373"/>
    <w:rsid w:val="0067050C"/>
    <w:rsid w:val="00670DDB"/>
    <w:rsid w:val="00671CA7"/>
    <w:rsid w:val="00671DF5"/>
    <w:rsid w:val="006724D7"/>
    <w:rsid w:val="00675685"/>
    <w:rsid w:val="006757DC"/>
    <w:rsid w:val="00675DA8"/>
    <w:rsid w:val="00675E87"/>
    <w:rsid w:val="00676547"/>
    <w:rsid w:val="00677DAB"/>
    <w:rsid w:val="006813F1"/>
    <w:rsid w:val="00681A62"/>
    <w:rsid w:val="00681C8B"/>
    <w:rsid w:val="00683ACA"/>
    <w:rsid w:val="00684810"/>
    <w:rsid w:val="00686152"/>
    <w:rsid w:val="006861ED"/>
    <w:rsid w:val="00686A54"/>
    <w:rsid w:val="00686DB3"/>
    <w:rsid w:val="006877A3"/>
    <w:rsid w:val="00687CA9"/>
    <w:rsid w:val="006905F3"/>
    <w:rsid w:val="00690FCA"/>
    <w:rsid w:val="00691E6C"/>
    <w:rsid w:val="00692AF9"/>
    <w:rsid w:val="00693687"/>
    <w:rsid w:val="006937E5"/>
    <w:rsid w:val="00693FA9"/>
    <w:rsid w:val="00694426"/>
    <w:rsid w:val="00694EB5"/>
    <w:rsid w:val="006950B0"/>
    <w:rsid w:val="00695B9B"/>
    <w:rsid w:val="00695EC7"/>
    <w:rsid w:val="006961F5"/>
    <w:rsid w:val="00697BF6"/>
    <w:rsid w:val="006A1D3E"/>
    <w:rsid w:val="006A4BED"/>
    <w:rsid w:val="006A55E9"/>
    <w:rsid w:val="006A5B54"/>
    <w:rsid w:val="006A5EE9"/>
    <w:rsid w:val="006B0743"/>
    <w:rsid w:val="006B22BA"/>
    <w:rsid w:val="006B29C3"/>
    <w:rsid w:val="006B2C1B"/>
    <w:rsid w:val="006B35E6"/>
    <w:rsid w:val="006B36EE"/>
    <w:rsid w:val="006B51D0"/>
    <w:rsid w:val="006B51F3"/>
    <w:rsid w:val="006B56F2"/>
    <w:rsid w:val="006B6D4E"/>
    <w:rsid w:val="006B7036"/>
    <w:rsid w:val="006B7874"/>
    <w:rsid w:val="006C1466"/>
    <w:rsid w:val="006C1A16"/>
    <w:rsid w:val="006C1A50"/>
    <w:rsid w:val="006C2D10"/>
    <w:rsid w:val="006C2D94"/>
    <w:rsid w:val="006C3904"/>
    <w:rsid w:val="006C3947"/>
    <w:rsid w:val="006C3969"/>
    <w:rsid w:val="006C3F6B"/>
    <w:rsid w:val="006C4221"/>
    <w:rsid w:val="006C44B6"/>
    <w:rsid w:val="006C4967"/>
    <w:rsid w:val="006C4FA1"/>
    <w:rsid w:val="006C6397"/>
    <w:rsid w:val="006C6DA0"/>
    <w:rsid w:val="006C719A"/>
    <w:rsid w:val="006D071E"/>
    <w:rsid w:val="006D0FCF"/>
    <w:rsid w:val="006D1C93"/>
    <w:rsid w:val="006D2ACA"/>
    <w:rsid w:val="006D2C69"/>
    <w:rsid w:val="006D2FB7"/>
    <w:rsid w:val="006D3AB7"/>
    <w:rsid w:val="006D3FB0"/>
    <w:rsid w:val="006D414A"/>
    <w:rsid w:val="006D48FA"/>
    <w:rsid w:val="006D4A9D"/>
    <w:rsid w:val="006D588F"/>
    <w:rsid w:val="006D68FF"/>
    <w:rsid w:val="006D691C"/>
    <w:rsid w:val="006E0437"/>
    <w:rsid w:val="006E0732"/>
    <w:rsid w:val="006E0B2D"/>
    <w:rsid w:val="006E24C0"/>
    <w:rsid w:val="006E24F2"/>
    <w:rsid w:val="006E6F10"/>
    <w:rsid w:val="006E7026"/>
    <w:rsid w:val="006E783F"/>
    <w:rsid w:val="006F033E"/>
    <w:rsid w:val="006F1593"/>
    <w:rsid w:val="006F3CFC"/>
    <w:rsid w:val="006F45BE"/>
    <w:rsid w:val="006F4863"/>
    <w:rsid w:val="006F58C6"/>
    <w:rsid w:val="006F60F6"/>
    <w:rsid w:val="006F626A"/>
    <w:rsid w:val="006F65D6"/>
    <w:rsid w:val="006F6790"/>
    <w:rsid w:val="0070222B"/>
    <w:rsid w:val="007026B6"/>
    <w:rsid w:val="00703433"/>
    <w:rsid w:val="00703770"/>
    <w:rsid w:val="00703F11"/>
    <w:rsid w:val="00703F85"/>
    <w:rsid w:val="007054A3"/>
    <w:rsid w:val="007063CD"/>
    <w:rsid w:val="007065E1"/>
    <w:rsid w:val="007065FD"/>
    <w:rsid w:val="00707936"/>
    <w:rsid w:val="00710164"/>
    <w:rsid w:val="00710D1B"/>
    <w:rsid w:val="00711196"/>
    <w:rsid w:val="007111A7"/>
    <w:rsid w:val="0071136D"/>
    <w:rsid w:val="00711A09"/>
    <w:rsid w:val="007121DC"/>
    <w:rsid w:val="00713436"/>
    <w:rsid w:val="007135F6"/>
    <w:rsid w:val="00713AAC"/>
    <w:rsid w:val="0071623F"/>
    <w:rsid w:val="0071695B"/>
    <w:rsid w:val="00716BB2"/>
    <w:rsid w:val="00716C2E"/>
    <w:rsid w:val="00716F65"/>
    <w:rsid w:val="00720DB1"/>
    <w:rsid w:val="007215D5"/>
    <w:rsid w:val="00722537"/>
    <w:rsid w:val="007230F9"/>
    <w:rsid w:val="00725EFB"/>
    <w:rsid w:val="00726322"/>
    <w:rsid w:val="00726914"/>
    <w:rsid w:val="00727D03"/>
    <w:rsid w:val="00731B4D"/>
    <w:rsid w:val="00731EFB"/>
    <w:rsid w:val="00732492"/>
    <w:rsid w:val="00732D30"/>
    <w:rsid w:val="00734A0E"/>
    <w:rsid w:val="007373E7"/>
    <w:rsid w:val="00737A05"/>
    <w:rsid w:val="007402F2"/>
    <w:rsid w:val="00740748"/>
    <w:rsid w:val="00742A96"/>
    <w:rsid w:val="00742AC4"/>
    <w:rsid w:val="0074377C"/>
    <w:rsid w:val="007438E2"/>
    <w:rsid w:val="00744408"/>
    <w:rsid w:val="00745B04"/>
    <w:rsid w:val="00745ED2"/>
    <w:rsid w:val="007465A7"/>
    <w:rsid w:val="00746A1D"/>
    <w:rsid w:val="00746D90"/>
    <w:rsid w:val="00750491"/>
    <w:rsid w:val="00750AD7"/>
    <w:rsid w:val="00751B6D"/>
    <w:rsid w:val="00753FB7"/>
    <w:rsid w:val="0075410B"/>
    <w:rsid w:val="00754233"/>
    <w:rsid w:val="00754645"/>
    <w:rsid w:val="007551ED"/>
    <w:rsid w:val="0075628E"/>
    <w:rsid w:val="007574A4"/>
    <w:rsid w:val="007574F8"/>
    <w:rsid w:val="00757D1A"/>
    <w:rsid w:val="00757E53"/>
    <w:rsid w:val="007601CF"/>
    <w:rsid w:val="007604EB"/>
    <w:rsid w:val="00760E64"/>
    <w:rsid w:val="00761166"/>
    <w:rsid w:val="00761EBB"/>
    <w:rsid w:val="00763D7B"/>
    <w:rsid w:val="00763FA4"/>
    <w:rsid w:val="00764082"/>
    <w:rsid w:val="00767C3E"/>
    <w:rsid w:val="00767D99"/>
    <w:rsid w:val="00771709"/>
    <w:rsid w:val="00771CF5"/>
    <w:rsid w:val="00772E08"/>
    <w:rsid w:val="00773050"/>
    <w:rsid w:val="0077369B"/>
    <w:rsid w:val="00773B7D"/>
    <w:rsid w:val="00773BE1"/>
    <w:rsid w:val="0077420E"/>
    <w:rsid w:val="00774C2C"/>
    <w:rsid w:val="00774CB8"/>
    <w:rsid w:val="00775FA6"/>
    <w:rsid w:val="00776388"/>
    <w:rsid w:val="00776CC1"/>
    <w:rsid w:val="0077782D"/>
    <w:rsid w:val="00777ABD"/>
    <w:rsid w:val="00780D63"/>
    <w:rsid w:val="00780E20"/>
    <w:rsid w:val="00781E8A"/>
    <w:rsid w:val="00783526"/>
    <w:rsid w:val="00783D25"/>
    <w:rsid w:val="00784E77"/>
    <w:rsid w:val="00786289"/>
    <w:rsid w:val="00786F52"/>
    <w:rsid w:val="00787546"/>
    <w:rsid w:val="00787A1B"/>
    <w:rsid w:val="00787AFB"/>
    <w:rsid w:val="00787C7B"/>
    <w:rsid w:val="00787E0E"/>
    <w:rsid w:val="00787E78"/>
    <w:rsid w:val="00790418"/>
    <w:rsid w:val="00790539"/>
    <w:rsid w:val="00792027"/>
    <w:rsid w:val="007927D5"/>
    <w:rsid w:val="00793947"/>
    <w:rsid w:val="00794294"/>
    <w:rsid w:val="007956DC"/>
    <w:rsid w:val="00795D80"/>
    <w:rsid w:val="00795E00"/>
    <w:rsid w:val="00796E4D"/>
    <w:rsid w:val="00797EAC"/>
    <w:rsid w:val="007A0E58"/>
    <w:rsid w:val="007A1E7F"/>
    <w:rsid w:val="007A2ACA"/>
    <w:rsid w:val="007A2BFA"/>
    <w:rsid w:val="007A338A"/>
    <w:rsid w:val="007A33F7"/>
    <w:rsid w:val="007A4A09"/>
    <w:rsid w:val="007A4E85"/>
    <w:rsid w:val="007A5B14"/>
    <w:rsid w:val="007A5C5C"/>
    <w:rsid w:val="007A6AFB"/>
    <w:rsid w:val="007A7B92"/>
    <w:rsid w:val="007B0A39"/>
    <w:rsid w:val="007B252C"/>
    <w:rsid w:val="007B3B6B"/>
    <w:rsid w:val="007B40D5"/>
    <w:rsid w:val="007B4289"/>
    <w:rsid w:val="007B4DB5"/>
    <w:rsid w:val="007B54B9"/>
    <w:rsid w:val="007B61FE"/>
    <w:rsid w:val="007B6F06"/>
    <w:rsid w:val="007B76B2"/>
    <w:rsid w:val="007B7E30"/>
    <w:rsid w:val="007C0E34"/>
    <w:rsid w:val="007C0EFD"/>
    <w:rsid w:val="007C0F96"/>
    <w:rsid w:val="007C1480"/>
    <w:rsid w:val="007C1BB1"/>
    <w:rsid w:val="007C2681"/>
    <w:rsid w:val="007C306F"/>
    <w:rsid w:val="007C3A75"/>
    <w:rsid w:val="007C4EAF"/>
    <w:rsid w:val="007C52FA"/>
    <w:rsid w:val="007C62E5"/>
    <w:rsid w:val="007C6D5C"/>
    <w:rsid w:val="007C75B8"/>
    <w:rsid w:val="007D2432"/>
    <w:rsid w:val="007D3196"/>
    <w:rsid w:val="007D32FF"/>
    <w:rsid w:val="007D3EE9"/>
    <w:rsid w:val="007D4993"/>
    <w:rsid w:val="007D4BD1"/>
    <w:rsid w:val="007D4BD8"/>
    <w:rsid w:val="007D6BE1"/>
    <w:rsid w:val="007D7BFA"/>
    <w:rsid w:val="007E1E80"/>
    <w:rsid w:val="007E2C67"/>
    <w:rsid w:val="007E31E7"/>
    <w:rsid w:val="007E3613"/>
    <w:rsid w:val="007E4747"/>
    <w:rsid w:val="007E54B5"/>
    <w:rsid w:val="007E68B6"/>
    <w:rsid w:val="007E6972"/>
    <w:rsid w:val="007E7305"/>
    <w:rsid w:val="007F0F62"/>
    <w:rsid w:val="007F1323"/>
    <w:rsid w:val="007F190D"/>
    <w:rsid w:val="007F2993"/>
    <w:rsid w:val="007F3904"/>
    <w:rsid w:val="007F3B44"/>
    <w:rsid w:val="007F765B"/>
    <w:rsid w:val="00800750"/>
    <w:rsid w:val="00802097"/>
    <w:rsid w:val="00803223"/>
    <w:rsid w:val="008036CF"/>
    <w:rsid w:val="00804E3F"/>
    <w:rsid w:val="00804F3B"/>
    <w:rsid w:val="008053B8"/>
    <w:rsid w:val="008058CF"/>
    <w:rsid w:val="00805ED4"/>
    <w:rsid w:val="008068FB"/>
    <w:rsid w:val="00807788"/>
    <w:rsid w:val="008078CA"/>
    <w:rsid w:val="00807A33"/>
    <w:rsid w:val="00807C3A"/>
    <w:rsid w:val="0081033D"/>
    <w:rsid w:val="008107A9"/>
    <w:rsid w:val="00810E0B"/>
    <w:rsid w:val="0081144F"/>
    <w:rsid w:val="00812827"/>
    <w:rsid w:val="00812ADB"/>
    <w:rsid w:val="00812EFA"/>
    <w:rsid w:val="00813DDA"/>
    <w:rsid w:val="00814C27"/>
    <w:rsid w:val="0081571B"/>
    <w:rsid w:val="00815D5C"/>
    <w:rsid w:val="008160C7"/>
    <w:rsid w:val="00816F5D"/>
    <w:rsid w:val="008210B3"/>
    <w:rsid w:val="00823331"/>
    <w:rsid w:val="00824982"/>
    <w:rsid w:val="00825478"/>
    <w:rsid w:val="0082661C"/>
    <w:rsid w:val="00826A99"/>
    <w:rsid w:val="00827E16"/>
    <w:rsid w:val="00830175"/>
    <w:rsid w:val="00830FCE"/>
    <w:rsid w:val="00831B42"/>
    <w:rsid w:val="00832819"/>
    <w:rsid w:val="0083400E"/>
    <w:rsid w:val="00836860"/>
    <w:rsid w:val="00836A05"/>
    <w:rsid w:val="00836B51"/>
    <w:rsid w:val="00837B05"/>
    <w:rsid w:val="00842CE5"/>
    <w:rsid w:val="008438C4"/>
    <w:rsid w:val="00844BB4"/>
    <w:rsid w:val="008509DE"/>
    <w:rsid w:val="00850CA0"/>
    <w:rsid w:val="00850EEB"/>
    <w:rsid w:val="0085106F"/>
    <w:rsid w:val="00851A3B"/>
    <w:rsid w:val="00852017"/>
    <w:rsid w:val="00852631"/>
    <w:rsid w:val="00854032"/>
    <w:rsid w:val="00854216"/>
    <w:rsid w:val="00854E1D"/>
    <w:rsid w:val="008560C9"/>
    <w:rsid w:val="00856B34"/>
    <w:rsid w:val="00856D12"/>
    <w:rsid w:val="0085719D"/>
    <w:rsid w:val="00857FEF"/>
    <w:rsid w:val="008601E6"/>
    <w:rsid w:val="008608A1"/>
    <w:rsid w:val="00860A85"/>
    <w:rsid w:val="00861AE9"/>
    <w:rsid w:val="008635A2"/>
    <w:rsid w:val="008638F6"/>
    <w:rsid w:val="00863E7F"/>
    <w:rsid w:val="0086427F"/>
    <w:rsid w:val="00864FE1"/>
    <w:rsid w:val="008657C7"/>
    <w:rsid w:val="00866B45"/>
    <w:rsid w:val="008677E4"/>
    <w:rsid w:val="0086799A"/>
    <w:rsid w:val="00867B9C"/>
    <w:rsid w:val="008731C6"/>
    <w:rsid w:val="008741D3"/>
    <w:rsid w:val="008747C1"/>
    <w:rsid w:val="00874884"/>
    <w:rsid w:val="0087644D"/>
    <w:rsid w:val="0087695D"/>
    <w:rsid w:val="00880116"/>
    <w:rsid w:val="00880A20"/>
    <w:rsid w:val="0088135E"/>
    <w:rsid w:val="00881E45"/>
    <w:rsid w:val="0088219E"/>
    <w:rsid w:val="00882F7E"/>
    <w:rsid w:val="00883502"/>
    <w:rsid w:val="008838E0"/>
    <w:rsid w:val="00884439"/>
    <w:rsid w:val="00886C8C"/>
    <w:rsid w:val="008905CC"/>
    <w:rsid w:val="00892CCA"/>
    <w:rsid w:val="00893CAE"/>
    <w:rsid w:val="008942CC"/>
    <w:rsid w:val="008948F3"/>
    <w:rsid w:val="00894E10"/>
    <w:rsid w:val="00896407"/>
    <w:rsid w:val="00896748"/>
    <w:rsid w:val="0089706E"/>
    <w:rsid w:val="008A242B"/>
    <w:rsid w:val="008A26D9"/>
    <w:rsid w:val="008A28AF"/>
    <w:rsid w:val="008A2AE2"/>
    <w:rsid w:val="008A477C"/>
    <w:rsid w:val="008A4829"/>
    <w:rsid w:val="008A4BDA"/>
    <w:rsid w:val="008A5164"/>
    <w:rsid w:val="008A616B"/>
    <w:rsid w:val="008A6678"/>
    <w:rsid w:val="008A6804"/>
    <w:rsid w:val="008B020A"/>
    <w:rsid w:val="008B050E"/>
    <w:rsid w:val="008B2345"/>
    <w:rsid w:val="008B2553"/>
    <w:rsid w:val="008B2674"/>
    <w:rsid w:val="008B333E"/>
    <w:rsid w:val="008B353F"/>
    <w:rsid w:val="008B3D27"/>
    <w:rsid w:val="008B4F2C"/>
    <w:rsid w:val="008B5251"/>
    <w:rsid w:val="008B58D7"/>
    <w:rsid w:val="008B6177"/>
    <w:rsid w:val="008B6D92"/>
    <w:rsid w:val="008C0B1F"/>
    <w:rsid w:val="008C0C01"/>
    <w:rsid w:val="008C1F14"/>
    <w:rsid w:val="008C218D"/>
    <w:rsid w:val="008C2BC4"/>
    <w:rsid w:val="008C31F6"/>
    <w:rsid w:val="008C4605"/>
    <w:rsid w:val="008C4D18"/>
    <w:rsid w:val="008C4ED1"/>
    <w:rsid w:val="008C582E"/>
    <w:rsid w:val="008C59AB"/>
    <w:rsid w:val="008C5C37"/>
    <w:rsid w:val="008C62B4"/>
    <w:rsid w:val="008C63EE"/>
    <w:rsid w:val="008C6620"/>
    <w:rsid w:val="008C6816"/>
    <w:rsid w:val="008C6DB6"/>
    <w:rsid w:val="008D03D7"/>
    <w:rsid w:val="008D0780"/>
    <w:rsid w:val="008D12D5"/>
    <w:rsid w:val="008D1C40"/>
    <w:rsid w:val="008D1F79"/>
    <w:rsid w:val="008D1FF0"/>
    <w:rsid w:val="008D30D1"/>
    <w:rsid w:val="008D31AD"/>
    <w:rsid w:val="008D4728"/>
    <w:rsid w:val="008D4C1B"/>
    <w:rsid w:val="008D4D4C"/>
    <w:rsid w:val="008D51DE"/>
    <w:rsid w:val="008D5662"/>
    <w:rsid w:val="008D5CA5"/>
    <w:rsid w:val="008D5FDE"/>
    <w:rsid w:val="008D6217"/>
    <w:rsid w:val="008D65E1"/>
    <w:rsid w:val="008D6AF9"/>
    <w:rsid w:val="008E0B18"/>
    <w:rsid w:val="008E0C95"/>
    <w:rsid w:val="008E1D72"/>
    <w:rsid w:val="008E23DF"/>
    <w:rsid w:val="008E31D9"/>
    <w:rsid w:val="008E4D0F"/>
    <w:rsid w:val="008E5713"/>
    <w:rsid w:val="008E708A"/>
    <w:rsid w:val="008E781B"/>
    <w:rsid w:val="008E7888"/>
    <w:rsid w:val="008E7892"/>
    <w:rsid w:val="008E78E3"/>
    <w:rsid w:val="008E7DEC"/>
    <w:rsid w:val="008F0BDD"/>
    <w:rsid w:val="008F1FB8"/>
    <w:rsid w:val="008F2191"/>
    <w:rsid w:val="008F518A"/>
    <w:rsid w:val="008F575C"/>
    <w:rsid w:val="008F5F05"/>
    <w:rsid w:val="008F5FD9"/>
    <w:rsid w:val="008F602B"/>
    <w:rsid w:val="008F6558"/>
    <w:rsid w:val="008F710A"/>
    <w:rsid w:val="0090035B"/>
    <w:rsid w:val="009013A0"/>
    <w:rsid w:val="0090240F"/>
    <w:rsid w:val="00904191"/>
    <w:rsid w:val="00905396"/>
    <w:rsid w:val="00906540"/>
    <w:rsid w:val="00906FF3"/>
    <w:rsid w:val="00907170"/>
    <w:rsid w:val="009079E1"/>
    <w:rsid w:val="0091002B"/>
    <w:rsid w:val="009111B4"/>
    <w:rsid w:val="009115E9"/>
    <w:rsid w:val="00912FA7"/>
    <w:rsid w:val="009137DE"/>
    <w:rsid w:val="00914451"/>
    <w:rsid w:val="00914824"/>
    <w:rsid w:val="00914DD0"/>
    <w:rsid w:val="0091520E"/>
    <w:rsid w:val="00915A05"/>
    <w:rsid w:val="009163BF"/>
    <w:rsid w:val="009212EF"/>
    <w:rsid w:val="00922BE3"/>
    <w:rsid w:val="00923CAC"/>
    <w:rsid w:val="0092452C"/>
    <w:rsid w:val="0092456C"/>
    <w:rsid w:val="0092468A"/>
    <w:rsid w:val="00925A78"/>
    <w:rsid w:val="009261B1"/>
    <w:rsid w:val="00927223"/>
    <w:rsid w:val="00930EDC"/>
    <w:rsid w:val="00931D06"/>
    <w:rsid w:val="009321CA"/>
    <w:rsid w:val="009326EE"/>
    <w:rsid w:val="0093438B"/>
    <w:rsid w:val="00934A9D"/>
    <w:rsid w:val="00934D31"/>
    <w:rsid w:val="00935137"/>
    <w:rsid w:val="00935899"/>
    <w:rsid w:val="009358E8"/>
    <w:rsid w:val="00935C19"/>
    <w:rsid w:val="009368C9"/>
    <w:rsid w:val="009402CC"/>
    <w:rsid w:val="00941E68"/>
    <w:rsid w:val="00943B20"/>
    <w:rsid w:val="009459CC"/>
    <w:rsid w:val="00945C7D"/>
    <w:rsid w:val="009477CE"/>
    <w:rsid w:val="00947EE1"/>
    <w:rsid w:val="00950D5A"/>
    <w:rsid w:val="00951D0F"/>
    <w:rsid w:val="00952852"/>
    <w:rsid w:val="009561E1"/>
    <w:rsid w:val="00956757"/>
    <w:rsid w:val="009600F5"/>
    <w:rsid w:val="00960B31"/>
    <w:rsid w:val="009618B1"/>
    <w:rsid w:val="00963114"/>
    <w:rsid w:val="00963ACF"/>
    <w:rsid w:val="00963C9A"/>
    <w:rsid w:val="0096472E"/>
    <w:rsid w:val="0096476C"/>
    <w:rsid w:val="009648E4"/>
    <w:rsid w:val="00966367"/>
    <w:rsid w:val="009679DB"/>
    <w:rsid w:val="0097019E"/>
    <w:rsid w:val="00970E51"/>
    <w:rsid w:val="009712DF"/>
    <w:rsid w:val="00971406"/>
    <w:rsid w:val="00971AE5"/>
    <w:rsid w:val="00971D4A"/>
    <w:rsid w:val="00971DBC"/>
    <w:rsid w:val="0097217D"/>
    <w:rsid w:val="00972384"/>
    <w:rsid w:val="009724FF"/>
    <w:rsid w:val="0097259D"/>
    <w:rsid w:val="00972C0F"/>
    <w:rsid w:val="0097321C"/>
    <w:rsid w:val="0097332C"/>
    <w:rsid w:val="00973C80"/>
    <w:rsid w:val="00973F81"/>
    <w:rsid w:val="009740F7"/>
    <w:rsid w:val="0097447F"/>
    <w:rsid w:val="00974546"/>
    <w:rsid w:val="00974B05"/>
    <w:rsid w:val="00975C45"/>
    <w:rsid w:val="00976351"/>
    <w:rsid w:val="009768B7"/>
    <w:rsid w:val="00977600"/>
    <w:rsid w:val="009777A6"/>
    <w:rsid w:val="00977D85"/>
    <w:rsid w:val="00977DE8"/>
    <w:rsid w:val="00981590"/>
    <w:rsid w:val="00982C47"/>
    <w:rsid w:val="00982CC3"/>
    <w:rsid w:val="00983EE3"/>
    <w:rsid w:val="00984961"/>
    <w:rsid w:val="00984A1F"/>
    <w:rsid w:val="00984A4B"/>
    <w:rsid w:val="00984D66"/>
    <w:rsid w:val="00984E4D"/>
    <w:rsid w:val="00985C26"/>
    <w:rsid w:val="00986071"/>
    <w:rsid w:val="009874F6"/>
    <w:rsid w:val="0099014C"/>
    <w:rsid w:val="00991DB9"/>
    <w:rsid w:val="0099388A"/>
    <w:rsid w:val="00994621"/>
    <w:rsid w:val="00994C70"/>
    <w:rsid w:val="00995F9D"/>
    <w:rsid w:val="00997354"/>
    <w:rsid w:val="00997BA7"/>
    <w:rsid w:val="00997E48"/>
    <w:rsid w:val="009A03F3"/>
    <w:rsid w:val="009A05B6"/>
    <w:rsid w:val="009A105A"/>
    <w:rsid w:val="009A10A8"/>
    <w:rsid w:val="009A164D"/>
    <w:rsid w:val="009A1D74"/>
    <w:rsid w:val="009A2030"/>
    <w:rsid w:val="009A264F"/>
    <w:rsid w:val="009A34E1"/>
    <w:rsid w:val="009A3FF6"/>
    <w:rsid w:val="009A413F"/>
    <w:rsid w:val="009A47AA"/>
    <w:rsid w:val="009A4981"/>
    <w:rsid w:val="009A7D89"/>
    <w:rsid w:val="009B050D"/>
    <w:rsid w:val="009B0F41"/>
    <w:rsid w:val="009B1296"/>
    <w:rsid w:val="009B1772"/>
    <w:rsid w:val="009B2E2F"/>
    <w:rsid w:val="009B4CE0"/>
    <w:rsid w:val="009B50EB"/>
    <w:rsid w:val="009B7CF0"/>
    <w:rsid w:val="009C112B"/>
    <w:rsid w:val="009C2819"/>
    <w:rsid w:val="009C37C3"/>
    <w:rsid w:val="009C48CE"/>
    <w:rsid w:val="009C5CB7"/>
    <w:rsid w:val="009C5DA8"/>
    <w:rsid w:val="009C5E5F"/>
    <w:rsid w:val="009C5E80"/>
    <w:rsid w:val="009C69A2"/>
    <w:rsid w:val="009C72C1"/>
    <w:rsid w:val="009C76CF"/>
    <w:rsid w:val="009D01B9"/>
    <w:rsid w:val="009D0710"/>
    <w:rsid w:val="009D09D8"/>
    <w:rsid w:val="009D15E2"/>
    <w:rsid w:val="009D1AFD"/>
    <w:rsid w:val="009D1F03"/>
    <w:rsid w:val="009D2A2B"/>
    <w:rsid w:val="009D3435"/>
    <w:rsid w:val="009D4322"/>
    <w:rsid w:val="009D5697"/>
    <w:rsid w:val="009D5F81"/>
    <w:rsid w:val="009D7480"/>
    <w:rsid w:val="009D748F"/>
    <w:rsid w:val="009D7592"/>
    <w:rsid w:val="009E0217"/>
    <w:rsid w:val="009E2178"/>
    <w:rsid w:val="009E23E3"/>
    <w:rsid w:val="009E7530"/>
    <w:rsid w:val="009F041A"/>
    <w:rsid w:val="009F07B5"/>
    <w:rsid w:val="009F335A"/>
    <w:rsid w:val="009F33E0"/>
    <w:rsid w:val="009F37A5"/>
    <w:rsid w:val="009F74A1"/>
    <w:rsid w:val="009F7AEC"/>
    <w:rsid w:val="00A00F7E"/>
    <w:rsid w:val="00A0138D"/>
    <w:rsid w:val="00A0468C"/>
    <w:rsid w:val="00A05840"/>
    <w:rsid w:val="00A05C3A"/>
    <w:rsid w:val="00A05CDA"/>
    <w:rsid w:val="00A05F25"/>
    <w:rsid w:val="00A060B5"/>
    <w:rsid w:val="00A06144"/>
    <w:rsid w:val="00A07823"/>
    <w:rsid w:val="00A07854"/>
    <w:rsid w:val="00A07A07"/>
    <w:rsid w:val="00A1023E"/>
    <w:rsid w:val="00A10266"/>
    <w:rsid w:val="00A11A7C"/>
    <w:rsid w:val="00A12C22"/>
    <w:rsid w:val="00A13480"/>
    <w:rsid w:val="00A1412D"/>
    <w:rsid w:val="00A14E67"/>
    <w:rsid w:val="00A16917"/>
    <w:rsid w:val="00A17F58"/>
    <w:rsid w:val="00A201AD"/>
    <w:rsid w:val="00A20B2F"/>
    <w:rsid w:val="00A20C20"/>
    <w:rsid w:val="00A20CE5"/>
    <w:rsid w:val="00A23E57"/>
    <w:rsid w:val="00A25672"/>
    <w:rsid w:val="00A25A2C"/>
    <w:rsid w:val="00A25B8A"/>
    <w:rsid w:val="00A25BAF"/>
    <w:rsid w:val="00A26C99"/>
    <w:rsid w:val="00A26FA1"/>
    <w:rsid w:val="00A30580"/>
    <w:rsid w:val="00A30FEC"/>
    <w:rsid w:val="00A31199"/>
    <w:rsid w:val="00A31C66"/>
    <w:rsid w:val="00A342A6"/>
    <w:rsid w:val="00A36004"/>
    <w:rsid w:val="00A367C3"/>
    <w:rsid w:val="00A37E34"/>
    <w:rsid w:val="00A40DFC"/>
    <w:rsid w:val="00A40FA6"/>
    <w:rsid w:val="00A45701"/>
    <w:rsid w:val="00A470C0"/>
    <w:rsid w:val="00A47AE4"/>
    <w:rsid w:val="00A47CAD"/>
    <w:rsid w:val="00A5061B"/>
    <w:rsid w:val="00A509D9"/>
    <w:rsid w:val="00A51E0E"/>
    <w:rsid w:val="00A51E2F"/>
    <w:rsid w:val="00A52867"/>
    <w:rsid w:val="00A53698"/>
    <w:rsid w:val="00A53E77"/>
    <w:rsid w:val="00A54A79"/>
    <w:rsid w:val="00A54D13"/>
    <w:rsid w:val="00A560BE"/>
    <w:rsid w:val="00A56778"/>
    <w:rsid w:val="00A5725C"/>
    <w:rsid w:val="00A602AB"/>
    <w:rsid w:val="00A6095C"/>
    <w:rsid w:val="00A6219C"/>
    <w:rsid w:val="00A624F3"/>
    <w:rsid w:val="00A635A7"/>
    <w:rsid w:val="00A637DE"/>
    <w:rsid w:val="00A65492"/>
    <w:rsid w:val="00A6591D"/>
    <w:rsid w:val="00A65C2D"/>
    <w:rsid w:val="00A66535"/>
    <w:rsid w:val="00A67E09"/>
    <w:rsid w:val="00A709EA"/>
    <w:rsid w:val="00A71897"/>
    <w:rsid w:val="00A71E62"/>
    <w:rsid w:val="00A71E86"/>
    <w:rsid w:val="00A726C0"/>
    <w:rsid w:val="00A7276C"/>
    <w:rsid w:val="00A72C6A"/>
    <w:rsid w:val="00A73E54"/>
    <w:rsid w:val="00A740D7"/>
    <w:rsid w:val="00A74193"/>
    <w:rsid w:val="00A74292"/>
    <w:rsid w:val="00A74FE0"/>
    <w:rsid w:val="00A75AA6"/>
    <w:rsid w:val="00A7659A"/>
    <w:rsid w:val="00A765D4"/>
    <w:rsid w:val="00A76869"/>
    <w:rsid w:val="00A775A3"/>
    <w:rsid w:val="00A80925"/>
    <w:rsid w:val="00A81071"/>
    <w:rsid w:val="00A81277"/>
    <w:rsid w:val="00A83640"/>
    <w:rsid w:val="00A8477E"/>
    <w:rsid w:val="00A84BE3"/>
    <w:rsid w:val="00A8648C"/>
    <w:rsid w:val="00A86809"/>
    <w:rsid w:val="00A868E4"/>
    <w:rsid w:val="00A9090E"/>
    <w:rsid w:val="00A91B7A"/>
    <w:rsid w:val="00A92791"/>
    <w:rsid w:val="00A93652"/>
    <w:rsid w:val="00A967C3"/>
    <w:rsid w:val="00A968F2"/>
    <w:rsid w:val="00A974C7"/>
    <w:rsid w:val="00A97E3D"/>
    <w:rsid w:val="00AA0299"/>
    <w:rsid w:val="00AA0D4F"/>
    <w:rsid w:val="00AA21A6"/>
    <w:rsid w:val="00AA28B8"/>
    <w:rsid w:val="00AA52D4"/>
    <w:rsid w:val="00AA53AA"/>
    <w:rsid w:val="00AA615D"/>
    <w:rsid w:val="00AA6C08"/>
    <w:rsid w:val="00AA724B"/>
    <w:rsid w:val="00AA725C"/>
    <w:rsid w:val="00AA76E8"/>
    <w:rsid w:val="00AB0692"/>
    <w:rsid w:val="00AB07F0"/>
    <w:rsid w:val="00AB0A37"/>
    <w:rsid w:val="00AB153B"/>
    <w:rsid w:val="00AB1833"/>
    <w:rsid w:val="00AB2C0F"/>
    <w:rsid w:val="00AB37B3"/>
    <w:rsid w:val="00AB3C2F"/>
    <w:rsid w:val="00AB41D1"/>
    <w:rsid w:val="00AB44D6"/>
    <w:rsid w:val="00AB49D8"/>
    <w:rsid w:val="00AB5008"/>
    <w:rsid w:val="00AB529B"/>
    <w:rsid w:val="00AB603B"/>
    <w:rsid w:val="00AB6A5A"/>
    <w:rsid w:val="00AB704C"/>
    <w:rsid w:val="00AB79D2"/>
    <w:rsid w:val="00AC08B0"/>
    <w:rsid w:val="00AC0B97"/>
    <w:rsid w:val="00AC0E37"/>
    <w:rsid w:val="00AC13F7"/>
    <w:rsid w:val="00AC1E73"/>
    <w:rsid w:val="00AC41EB"/>
    <w:rsid w:val="00AC427C"/>
    <w:rsid w:val="00AC4D47"/>
    <w:rsid w:val="00AC5424"/>
    <w:rsid w:val="00AC5EF0"/>
    <w:rsid w:val="00AC61CA"/>
    <w:rsid w:val="00AC720E"/>
    <w:rsid w:val="00AC7DA1"/>
    <w:rsid w:val="00AD0845"/>
    <w:rsid w:val="00AD21F0"/>
    <w:rsid w:val="00AD2395"/>
    <w:rsid w:val="00AD2EDA"/>
    <w:rsid w:val="00AD3091"/>
    <w:rsid w:val="00AD3AE8"/>
    <w:rsid w:val="00AD3F7D"/>
    <w:rsid w:val="00AD4950"/>
    <w:rsid w:val="00AE0EA5"/>
    <w:rsid w:val="00AE16A2"/>
    <w:rsid w:val="00AE18BB"/>
    <w:rsid w:val="00AE1BA6"/>
    <w:rsid w:val="00AE2E05"/>
    <w:rsid w:val="00AE31B0"/>
    <w:rsid w:val="00AE3548"/>
    <w:rsid w:val="00AE3BDD"/>
    <w:rsid w:val="00AE3BE8"/>
    <w:rsid w:val="00AE42B0"/>
    <w:rsid w:val="00AE506C"/>
    <w:rsid w:val="00AE68C4"/>
    <w:rsid w:val="00AE7264"/>
    <w:rsid w:val="00AE7B75"/>
    <w:rsid w:val="00AE7E69"/>
    <w:rsid w:val="00AF08F7"/>
    <w:rsid w:val="00AF19B1"/>
    <w:rsid w:val="00AF1F8E"/>
    <w:rsid w:val="00AF20C6"/>
    <w:rsid w:val="00AF25A2"/>
    <w:rsid w:val="00AF4434"/>
    <w:rsid w:val="00AF46B1"/>
    <w:rsid w:val="00AF57EF"/>
    <w:rsid w:val="00AF5B43"/>
    <w:rsid w:val="00AF6216"/>
    <w:rsid w:val="00B00B55"/>
    <w:rsid w:val="00B00C2F"/>
    <w:rsid w:val="00B00E2E"/>
    <w:rsid w:val="00B0151F"/>
    <w:rsid w:val="00B01A32"/>
    <w:rsid w:val="00B01DA3"/>
    <w:rsid w:val="00B01E07"/>
    <w:rsid w:val="00B039CC"/>
    <w:rsid w:val="00B03BB0"/>
    <w:rsid w:val="00B03EA6"/>
    <w:rsid w:val="00B060BC"/>
    <w:rsid w:val="00B06131"/>
    <w:rsid w:val="00B07E80"/>
    <w:rsid w:val="00B101FB"/>
    <w:rsid w:val="00B10D1D"/>
    <w:rsid w:val="00B11542"/>
    <w:rsid w:val="00B11BE4"/>
    <w:rsid w:val="00B13904"/>
    <w:rsid w:val="00B14B78"/>
    <w:rsid w:val="00B1648E"/>
    <w:rsid w:val="00B166CF"/>
    <w:rsid w:val="00B171E4"/>
    <w:rsid w:val="00B177C3"/>
    <w:rsid w:val="00B205C4"/>
    <w:rsid w:val="00B21D52"/>
    <w:rsid w:val="00B22221"/>
    <w:rsid w:val="00B23297"/>
    <w:rsid w:val="00B254E6"/>
    <w:rsid w:val="00B2599F"/>
    <w:rsid w:val="00B2694F"/>
    <w:rsid w:val="00B26DFC"/>
    <w:rsid w:val="00B27C32"/>
    <w:rsid w:val="00B30A78"/>
    <w:rsid w:val="00B30BA4"/>
    <w:rsid w:val="00B311EB"/>
    <w:rsid w:val="00B314F7"/>
    <w:rsid w:val="00B31598"/>
    <w:rsid w:val="00B32059"/>
    <w:rsid w:val="00B3270A"/>
    <w:rsid w:val="00B327A1"/>
    <w:rsid w:val="00B32BA5"/>
    <w:rsid w:val="00B33A35"/>
    <w:rsid w:val="00B34B4E"/>
    <w:rsid w:val="00B35266"/>
    <w:rsid w:val="00B354A1"/>
    <w:rsid w:val="00B356D6"/>
    <w:rsid w:val="00B363B5"/>
    <w:rsid w:val="00B364AB"/>
    <w:rsid w:val="00B36E3C"/>
    <w:rsid w:val="00B36E99"/>
    <w:rsid w:val="00B372E6"/>
    <w:rsid w:val="00B37519"/>
    <w:rsid w:val="00B40011"/>
    <w:rsid w:val="00B409BA"/>
    <w:rsid w:val="00B41F97"/>
    <w:rsid w:val="00B41FD7"/>
    <w:rsid w:val="00B4200B"/>
    <w:rsid w:val="00B44169"/>
    <w:rsid w:val="00B44835"/>
    <w:rsid w:val="00B46954"/>
    <w:rsid w:val="00B46B5D"/>
    <w:rsid w:val="00B46F9D"/>
    <w:rsid w:val="00B47493"/>
    <w:rsid w:val="00B478FA"/>
    <w:rsid w:val="00B47F5C"/>
    <w:rsid w:val="00B50CCC"/>
    <w:rsid w:val="00B516CC"/>
    <w:rsid w:val="00B51FDB"/>
    <w:rsid w:val="00B528D6"/>
    <w:rsid w:val="00B537D5"/>
    <w:rsid w:val="00B543A2"/>
    <w:rsid w:val="00B5456E"/>
    <w:rsid w:val="00B55710"/>
    <w:rsid w:val="00B607E2"/>
    <w:rsid w:val="00B60A5B"/>
    <w:rsid w:val="00B60C7E"/>
    <w:rsid w:val="00B61156"/>
    <w:rsid w:val="00B6171B"/>
    <w:rsid w:val="00B62328"/>
    <w:rsid w:val="00B6278F"/>
    <w:rsid w:val="00B627E3"/>
    <w:rsid w:val="00B630A1"/>
    <w:rsid w:val="00B63EA1"/>
    <w:rsid w:val="00B642D4"/>
    <w:rsid w:val="00B65573"/>
    <w:rsid w:val="00B659C4"/>
    <w:rsid w:val="00B66A2C"/>
    <w:rsid w:val="00B67269"/>
    <w:rsid w:val="00B70112"/>
    <w:rsid w:val="00B70CA7"/>
    <w:rsid w:val="00B7115F"/>
    <w:rsid w:val="00B732E8"/>
    <w:rsid w:val="00B737B1"/>
    <w:rsid w:val="00B73B79"/>
    <w:rsid w:val="00B75354"/>
    <w:rsid w:val="00B7542C"/>
    <w:rsid w:val="00B75F84"/>
    <w:rsid w:val="00B7642B"/>
    <w:rsid w:val="00B765EB"/>
    <w:rsid w:val="00B768A5"/>
    <w:rsid w:val="00B7702B"/>
    <w:rsid w:val="00B77AD7"/>
    <w:rsid w:val="00B806A7"/>
    <w:rsid w:val="00B80BE8"/>
    <w:rsid w:val="00B81052"/>
    <w:rsid w:val="00B81B19"/>
    <w:rsid w:val="00B82566"/>
    <w:rsid w:val="00B83865"/>
    <w:rsid w:val="00B861CC"/>
    <w:rsid w:val="00B904B0"/>
    <w:rsid w:val="00B906E1"/>
    <w:rsid w:val="00B90CDA"/>
    <w:rsid w:val="00B912A9"/>
    <w:rsid w:val="00B9190F"/>
    <w:rsid w:val="00B926C9"/>
    <w:rsid w:val="00B931EA"/>
    <w:rsid w:val="00B93F74"/>
    <w:rsid w:val="00B944E4"/>
    <w:rsid w:val="00B9463B"/>
    <w:rsid w:val="00B94C76"/>
    <w:rsid w:val="00B951F3"/>
    <w:rsid w:val="00B96001"/>
    <w:rsid w:val="00B97A99"/>
    <w:rsid w:val="00B97AC4"/>
    <w:rsid w:val="00BA230F"/>
    <w:rsid w:val="00BA2BC4"/>
    <w:rsid w:val="00BA4577"/>
    <w:rsid w:val="00BA4EF7"/>
    <w:rsid w:val="00BA52F8"/>
    <w:rsid w:val="00BA5A2E"/>
    <w:rsid w:val="00BA64CC"/>
    <w:rsid w:val="00BA6545"/>
    <w:rsid w:val="00BA6A96"/>
    <w:rsid w:val="00BA6FCB"/>
    <w:rsid w:val="00BA7084"/>
    <w:rsid w:val="00BA787F"/>
    <w:rsid w:val="00BA7C7E"/>
    <w:rsid w:val="00BB0D03"/>
    <w:rsid w:val="00BB1A40"/>
    <w:rsid w:val="00BB1DBC"/>
    <w:rsid w:val="00BB274D"/>
    <w:rsid w:val="00BB338F"/>
    <w:rsid w:val="00BB41DA"/>
    <w:rsid w:val="00BB4268"/>
    <w:rsid w:val="00BB467F"/>
    <w:rsid w:val="00BB49D0"/>
    <w:rsid w:val="00BB539F"/>
    <w:rsid w:val="00BB53A8"/>
    <w:rsid w:val="00BB562B"/>
    <w:rsid w:val="00BB67F4"/>
    <w:rsid w:val="00BB680D"/>
    <w:rsid w:val="00BB6DFB"/>
    <w:rsid w:val="00BB6E37"/>
    <w:rsid w:val="00BB7EEE"/>
    <w:rsid w:val="00BC0008"/>
    <w:rsid w:val="00BC0BE4"/>
    <w:rsid w:val="00BC0DBF"/>
    <w:rsid w:val="00BC1380"/>
    <w:rsid w:val="00BC1632"/>
    <w:rsid w:val="00BC16C8"/>
    <w:rsid w:val="00BC1BA3"/>
    <w:rsid w:val="00BC3115"/>
    <w:rsid w:val="00BC35C9"/>
    <w:rsid w:val="00BC39EA"/>
    <w:rsid w:val="00BC3B43"/>
    <w:rsid w:val="00BC69FF"/>
    <w:rsid w:val="00BC6E7B"/>
    <w:rsid w:val="00BC78C5"/>
    <w:rsid w:val="00BC7B1D"/>
    <w:rsid w:val="00BC7F08"/>
    <w:rsid w:val="00BC7FB5"/>
    <w:rsid w:val="00BD0850"/>
    <w:rsid w:val="00BD14FE"/>
    <w:rsid w:val="00BD282E"/>
    <w:rsid w:val="00BD3B30"/>
    <w:rsid w:val="00BD5647"/>
    <w:rsid w:val="00BD6553"/>
    <w:rsid w:val="00BD6951"/>
    <w:rsid w:val="00BD7599"/>
    <w:rsid w:val="00BE017F"/>
    <w:rsid w:val="00BE0CBC"/>
    <w:rsid w:val="00BE16DC"/>
    <w:rsid w:val="00BE1748"/>
    <w:rsid w:val="00BE2103"/>
    <w:rsid w:val="00BE31B6"/>
    <w:rsid w:val="00BE4392"/>
    <w:rsid w:val="00BE56D8"/>
    <w:rsid w:val="00BE6AB9"/>
    <w:rsid w:val="00BE7A6E"/>
    <w:rsid w:val="00BE7E7A"/>
    <w:rsid w:val="00BF01D0"/>
    <w:rsid w:val="00BF0F2A"/>
    <w:rsid w:val="00BF101E"/>
    <w:rsid w:val="00BF1D35"/>
    <w:rsid w:val="00BF25AC"/>
    <w:rsid w:val="00BF3CD7"/>
    <w:rsid w:val="00BF40B4"/>
    <w:rsid w:val="00BF67CB"/>
    <w:rsid w:val="00BF6B60"/>
    <w:rsid w:val="00BF7138"/>
    <w:rsid w:val="00C01A76"/>
    <w:rsid w:val="00C02186"/>
    <w:rsid w:val="00C0282A"/>
    <w:rsid w:val="00C02DA7"/>
    <w:rsid w:val="00C03A64"/>
    <w:rsid w:val="00C04907"/>
    <w:rsid w:val="00C05BD9"/>
    <w:rsid w:val="00C06A4F"/>
    <w:rsid w:val="00C07E8D"/>
    <w:rsid w:val="00C101CE"/>
    <w:rsid w:val="00C10A0D"/>
    <w:rsid w:val="00C11FCF"/>
    <w:rsid w:val="00C12128"/>
    <w:rsid w:val="00C147C0"/>
    <w:rsid w:val="00C1609C"/>
    <w:rsid w:val="00C1719E"/>
    <w:rsid w:val="00C178D9"/>
    <w:rsid w:val="00C20146"/>
    <w:rsid w:val="00C20C91"/>
    <w:rsid w:val="00C21A3F"/>
    <w:rsid w:val="00C21F47"/>
    <w:rsid w:val="00C229C1"/>
    <w:rsid w:val="00C230B8"/>
    <w:rsid w:val="00C24269"/>
    <w:rsid w:val="00C244B0"/>
    <w:rsid w:val="00C25CB7"/>
    <w:rsid w:val="00C25EDA"/>
    <w:rsid w:val="00C2670F"/>
    <w:rsid w:val="00C26909"/>
    <w:rsid w:val="00C27876"/>
    <w:rsid w:val="00C302E1"/>
    <w:rsid w:val="00C30878"/>
    <w:rsid w:val="00C32413"/>
    <w:rsid w:val="00C34D50"/>
    <w:rsid w:val="00C35FE7"/>
    <w:rsid w:val="00C360FE"/>
    <w:rsid w:val="00C3704B"/>
    <w:rsid w:val="00C374A4"/>
    <w:rsid w:val="00C37829"/>
    <w:rsid w:val="00C3786C"/>
    <w:rsid w:val="00C40408"/>
    <w:rsid w:val="00C4134C"/>
    <w:rsid w:val="00C4221B"/>
    <w:rsid w:val="00C4231C"/>
    <w:rsid w:val="00C4275D"/>
    <w:rsid w:val="00C42F96"/>
    <w:rsid w:val="00C43143"/>
    <w:rsid w:val="00C43F87"/>
    <w:rsid w:val="00C44307"/>
    <w:rsid w:val="00C446EB"/>
    <w:rsid w:val="00C44A4D"/>
    <w:rsid w:val="00C45088"/>
    <w:rsid w:val="00C508A4"/>
    <w:rsid w:val="00C50B3C"/>
    <w:rsid w:val="00C52E83"/>
    <w:rsid w:val="00C531E2"/>
    <w:rsid w:val="00C532FF"/>
    <w:rsid w:val="00C53368"/>
    <w:rsid w:val="00C53C8E"/>
    <w:rsid w:val="00C54E0F"/>
    <w:rsid w:val="00C55BD2"/>
    <w:rsid w:val="00C56414"/>
    <w:rsid w:val="00C56E6C"/>
    <w:rsid w:val="00C573B7"/>
    <w:rsid w:val="00C6032E"/>
    <w:rsid w:val="00C606C8"/>
    <w:rsid w:val="00C60CE6"/>
    <w:rsid w:val="00C61302"/>
    <w:rsid w:val="00C61619"/>
    <w:rsid w:val="00C6405C"/>
    <w:rsid w:val="00C647F9"/>
    <w:rsid w:val="00C666D3"/>
    <w:rsid w:val="00C66DAE"/>
    <w:rsid w:val="00C71128"/>
    <w:rsid w:val="00C717BA"/>
    <w:rsid w:val="00C727D6"/>
    <w:rsid w:val="00C73273"/>
    <w:rsid w:val="00C736E5"/>
    <w:rsid w:val="00C7453A"/>
    <w:rsid w:val="00C76536"/>
    <w:rsid w:val="00C76A95"/>
    <w:rsid w:val="00C76C94"/>
    <w:rsid w:val="00C76F8A"/>
    <w:rsid w:val="00C772F4"/>
    <w:rsid w:val="00C77556"/>
    <w:rsid w:val="00C77826"/>
    <w:rsid w:val="00C77F3E"/>
    <w:rsid w:val="00C80FBD"/>
    <w:rsid w:val="00C81E99"/>
    <w:rsid w:val="00C8273F"/>
    <w:rsid w:val="00C837D0"/>
    <w:rsid w:val="00C8551B"/>
    <w:rsid w:val="00C85C99"/>
    <w:rsid w:val="00C86583"/>
    <w:rsid w:val="00C875A7"/>
    <w:rsid w:val="00C9330F"/>
    <w:rsid w:val="00C939B1"/>
    <w:rsid w:val="00C93B23"/>
    <w:rsid w:val="00C94972"/>
    <w:rsid w:val="00C94E70"/>
    <w:rsid w:val="00C96051"/>
    <w:rsid w:val="00C96461"/>
    <w:rsid w:val="00C968E8"/>
    <w:rsid w:val="00CA1436"/>
    <w:rsid w:val="00CA25BF"/>
    <w:rsid w:val="00CA2E30"/>
    <w:rsid w:val="00CA459D"/>
    <w:rsid w:val="00CA4667"/>
    <w:rsid w:val="00CA46B6"/>
    <w:rsid w:val="00CA617D"/>
    <w:rsid w:val="00CA6669"/>
    <w:rsid w:val="00CA6965"/>
    <w:rsid w:val="00CA7E2B"/>
    <w:rsid w:val="00CB08C5"/>
    <w:rsid w:val="00CB12BB"/>
    <w:rsid w:val="00CB2AFA"/>
    <w:rsid w:val="00CB4C09"/>
    <w:rsid w:val="00CB61F0"/>
    <w:rsid w:val="00CB7166"/>
    <w:rsid w:val="00CB79DA"/>
    <w:rsid w:val="00CC0C29"/>
    <w:rsid w:val="00CC0D89"/>
    <w:rsid w:val="00CC1E52"/>
    <w:rsid w:val="00CC2584"/>
    <w:rsid w:val="00CC27B6"/>
    <w:rsid w:val="00CC27EA"/>
    <w:rsid w:val="00CC2C57"/>
    <w:rsid w:val="00CC2D13"/>
    <w:rsid w:val="00CC341D"/>
    <w:rsid w:val="00CC361A"/>
    <w:rsid w:val="00CC3CF0"/>
    <w:rsid w:val="00CC3E4C"/>
    <w:rsid w:val="00CC4258"/>
    <w:rsid w:val="00CC459B"/>
    <w:rsid w:val="00CC6B5C"/>
    <w:rsid w:val="00CC6B7F"/>
    <w:rsid w:val="00CC6C77"/>
    <w:rsid w:val="00CC6CD4"/>
    <w:rsid w:val="00CD04E1"/>
    <w:rsid w:val="00CD2722"/>
    <w:rsid w:val="00CD2D60"/>
    <w:rsid w:val="00CD2F2E"/>
    <w:rsid w:val="00CD3917"/>
    <w:rsid w:val="00CD3C50"/>
    <w:rsid w:val="00CD412C"/>
    <w:rsid w:val="00CD4A05"/>
    <w:rsid w:val="00CD564C"/>
    <w:rsid w:val="00CD5A33"/>
    <w:rsid w:val="00CD6FC5"/>
    <w:rsid w:val="00CE1110"/>
    <w:rsid w:val="00CE214A"/>
    <w:rsid w:val="00CE24EA"/>
    <w:rsid w:val="00CE2ACB"/>
    <w:rsid w:val="00CE3FE8"/>
    <w:rsid w:val="00CE5D1D"/>
    <w:rsid w:val="00CE6547"/>
    <w:rsid w:val="00CF0635"/>
    <w:rsid w:val="00CF0CCD"/>
    <w:rsid w:val="00CF1EE7"/>
    <w:rsid w:val="00CF2197"/>
    <w:rsid w:val="00CF29D9"/>
    <w:rsid w:val="00CF3468"/>
    <w:rsid w:val="00CF5761"/>
    <w:rsid w:val="00CF5B5D"/>
    <w:rsid w:val="00CF5CB4"/>
    <w:rsid w:val="00CF5D0F"/>
    <w:rsid w:val="00CF5E56"/>
    <w:rsid w:val="00CF69C0"/>
    <w:rsid w:val="00CF6EC7"/>
    <w:rsid w:val="00CF709C"/>
    <w:rsid w:val="00CF7458"/>
    <w:rsid w:val="00CF7692"/>
    <w:rsid w:val="00CF7DD7"/>
    <w:rsid w:val="00CF7FE2"/>
    <w:rsid w:val="00CF7FE6"/>
    <w:rsid w:val="00D0038D"/>
    <w:rsid w:val="00D0096C"/>
    <w:rsid w:val="00D00E26"/>
    <w:rsid w:val="00D0296E"/>
    <w:rsid w:val="00D02C7E"/>
    <w:rsid w:val="00D04A93"/>
    <w:rsid w:val="00D04FC0"/>
    <w:rsid w:val="00D0724E"/>
    <w:rsid w:val="00D0769E"/>
    <w:rsid w:val="00D0784C"/>
    <w:rsid w:val="00D104DD"/>
    <w:rsid w:val="00D10D16"/>
    <w:rsid w:val="00D12BDF"/>
    <w:rsid w:val="00D12CC5"/>
    <w:rsid w:val="00D135EC"/>
    <w:rsid w:val="00D14741"/>
    <w:rsid w:val="00D15384"/>
    <w:rsid w:val="00D15E9F"/>
    <w:rsid w:val="00D17454"/>
    <w:rsid w:val="00D20B0B"/>
    <w:rsid w:val="00D21458"/>
    <w:rsid w:val="00D22A9B"/>
    <w:rsid w:val="00D22B52"/>
    <w:rsid w:val="00D23C27"/>
    <w:rsid w:val="00D254D1"/>
    <w:rsid w:val="00D26737"/>
    <w:rsid w:val="00D26B75"/>
    <w:rsid w:val="00D26B7C"/>
    <w:rsid w:val="00D26EDE"/>
    <w:rsid w:val="00D308C9"/>
    <w:rsid w:val="00D315BB"/>
    <w:rsid w:val="00D31BEA"/>
    <w:rsid w:val="00D31E05"/>
    <w:rsid w:val="00D32674"/>
    <w:rsid w:val="00D327F1"/>
    <w:rsid w:val="00D3672F"/>
    <w:rsid w:val="00D37D82"/>
    <w:rsid w:val="00D439D4"/>
    <w:rsid w:val="00D441BF"/>
    <w:rsid w:val="00D4494C"/>
    <w:rsid w:val="00D44B86"/>
    <w:rsid w:val="00D4517F"/>
    <w:rsid w:val="00D45440"/>
    <w:rsid w:val="00D46F0D"/>
    <w:rsid w:val="00D47819"/>
    <w:rsid w:val="00D502FF"/>
    <w:rsid w:val="00D50701"/>
    <w:rsid w:val="00D50B40"/>
    <w:rsid w:val="00D50DC7"/>
    <w:rsid w:val="00D5287C"/>
    <w:rsid w:val="00D534AD"/>
    <w:rsid w:val="00D55ED0"/>
    <w:rsid w:val="00D56710"/>
    <w:rsid w:val="00D57052"/>
    <w:rsid w:val="00D61043"/>
    <w:rsid w:val="00D61F83"/>
    <w:rsid w:val="00D62C9D"/>
    <w:rsid w:val="00D63593"/>
    <w:rsid w:val="00D63E49"/>
    <w:rsid w:val="00D650CB"/>
    <w:rsid w:val="00D6553D"/>
    <w:rsid w:val="00D6632E"/>
    <w:rsid w:val="00D67BF9"/>
    <w:rsid w:val="00D707C1"/>
    <w:rsid w:val="00D70A24"/>
    <w:rsid w:val="00D71076"/>
    <w:rsid w:val="00D714EC"/>
    <w:rsid w:val="00D715FF"/>
    <w:rsid w:val="00D71D70"/>
    <w:rsid w:val="00D7283F"/>
    <w:rsid w:val="00D72C0C"/>
    <w:rsid w:val="00D733DB"/>
    <w:rsid w:val="00D7381B"/>
    <w:rsid w:val="00D75E9D"/>
    <w:rsid w:val="00D7661C"/>
    <w:rsid w:val="00D767BB"/>
    <w:rsid w:val="00D77C96"/>
    <w:rsid w:val="00D801A0"/>
    <w:rsid w:val="00D81E9D"/>
    <w:rsid w:val="00D8241D"/>
    <w:rsid w:val="00D825B8"/>
    <w:rsid w:val="00D828EE"/>
    <w:rsid w:val="00D83301"/>
    <w:rsid w:val="00D835AB"/>
    <w:rsid w:val="00D83675"/>
    <w:rsid w:val="00D84399"/>
    <w:rsid w:val="00D84CEB"/>
    <w:rsid w:val="00D84FBE"/>
    <w:rsid w:val="00D85773"/>
    <w:rsid w:val="00D86122"/>
    <w:rsid w:val="00D86668"/>
    <w:rsid w:val="00D86DAE"/>
    <w:rsid w:val="00D913E5"/>
    <w:rsid w:val="00D91A5C"/>
    <w:rsid w:val="00D93BD9"/>
    <w:rsid w:val="00D944BE"/>
    <w:rsid w:val="00D94C76"/>
    <w:rsid w:val="00DA1A6F"/>
    <w:rsid w:val="00DA1B32"/>
    <w:rsid w:val="00DA28E6"/>
    <w:rsid w:val="00DA5B1D"/>
    <w:rsid w:val="00DA6012"/>
    <w:rsid w:val="00DA76E4"/>
    <w:rsid w:val="00DA79ED"/>
    <w:rsid w:val="00DA7C22"/>
    <w:rsid w:val="00DB0A67"/>
    <w:rsid w:val="00DB1784"/>
    <w:rsid w:val="00DB179E"/>
    <w:rsid w:val="00DB250E"/>
    <w:rsid w:val="00DB261D"/>
    <w:rsid w:val="00DB3196"/>
    <w:rsid w:val="00DB32F7"/>
    <w:rsid w:val="00DB4051"/>
    <w:rsid w:val="00DB4D9A"/>
    <w:rsid w:val="00DB534F"/>
    <w:rsid w:val="00DB5B12"/>
    <w:rsid w:val="00DB5D33"/>
    <w:rsid w:val="00DB6278"/>
    <w:rsid w:val="00DB6419"/>
    <w:rsid w:val="00DB6928"/>
    <w:rsid w:val="00DB6DCE"/>
    <w:rsid w:val="00DB71BD"/>
    <w:rsid w:val="00DB7A31"/>
    <w:rsid w:val="00DC033D"/>
    <w:rsid w:val="00DC07C9"/>
    <w:rsid w:val="00DC09B0"/>
    <w:rsid w:val="00DC0C2D"/>
    <w:rsid w:val="00DC32C3"/>
    <w:rsid w:val="00DC4C96"/>
    <w:rsid w:val="00DC4D9E"/>
    <w:rsid w:val="00DC4EA3"/>
    <w:rsid w:val="00DC5A99"/>
    <w:rsid w:val="00DC607A"/>
    <w:rsid w:val="00DC622D"/>
    <w:rsid w:val="00DC673B"/>
    <w:rsid w:val="00DC6C4F"/>
    <w:rsid w:val="00DC7CBD"/>
    <w:rsid w:val="00DD0300"/>
    <w:rsid w:val="00DD267D"/>
    <w:rsid w:val="00DD27DD"/>
    <w:rsid w:val="00DD2CA0"/>
    <w:rsid w:val="00DD4202"/>
    <w:rsid w:val="00DD4627"/>
    <w:rsid w:val="00DD486F"/>
    <w:rsid w:val="00DD6BE3"/>
    <w:rsid w:val="00DD701F"/>
    <w:rsid w:val="00DD707B"/>
    <w:rsid w:val="00DD722E"/>
    <w:rsid w:val="00DD76CA"/>
    <w:rsid w:val="00DE1738"/>
    <w:rsid w:val="00DE1BAB"/>
    <w:rsid w:val="00DE3566"/>
    <w:rsid w:val="00DE482B"/>
    <w:rsid w:val="00DE4E6E"/>
    <w:rsid w:val="00DE5E94"/>
    <w:rsid w:val="00DE6662"/>
    <w:rsid w:val="00DE677E"/>
    <w:rsid w:val="00DE6FBF"/>
    <w:rsid w:val="00DE72D5"/>
    <w:rsid w:val="00DE76EB"/>
    <w:rsid w:val="00DF0AA7"/>
    <w:rsid w:val="00DF12E3"/>
    <w:rsid w:val="00DF1F2E"/>
    <w:rsid w:val="00DF33D0"/>
    <w:rsid w:val="00DF3C26"/>
    <w:rsid w:val="00DF4489"/>
    <w:rsid w:val="00DF4B88"/>
    <w:rsid w:val="00DF502E"/>
    <w:rsid w:val="00DF51F5"/>
    <w:rsid w:val="00DF55E3"/>
    <w:rsid w:val="00DF5B94"/>
    <w:rsid w:val="00DF6507"/>
    <w:rsid w:val="00DF6C8C"/>
    <w:rsid w:val="00DF6E86"/>
    <w:rsid w:val="00DF6FAC"/>
    <w:rsid w:val="00DF7407"/>
    <w:rsid w:val="00DF7422"/>
    <w:rsid w:val="00DF74E8"/>
    <w:rsid w:val="00E00910"/>
    <w:rsid w:val="00E01906"/>
    <w:rsid w:val="00E03BE0"/>
    <w:rsid w:val="00E03D7E"/>
    <w:rsid w:val="00E04F01"/>
    <w:rsid w:val="00E050BE"/>
    <w:rsid w:val="00E0606A"/>
    <w:rsid w:val="00E06DC1"/>
    <w:rsid w:val="00E0729D"/>
    <w:rsid w:val="00E0785A"/>
    <w:rsid w:val="00E07DD3"/>
    <w:rsid w:val="00E10CC4"/>
    <w:rsid w:val="00E12409"/>
    <w:rsid w:val="00E12AC2"/>
    <w:rsid w:val="00E1382B"/>
    <w:rsid w:val="00E1386D"/>
    <w:rsid w:val="00E13ED1"/>
    <w:rsid w:val="00E150BC"/>
    <w:rsid w:val="00E15FBB"/>
    <w:rsid w:val="00E174C0"/>
    <w:rsid w:val="00E17B55"/>
    <w:rsid w:val="00E20B82"/>
    <w:rsid w:val="00E20D1D"/>
    <w:rsid w:val="00E227D7"/>
    <w:rsid w:val="00E228CC"/>
    <w:rsid w:val="00E232B0"/>
    <w:rsid w:val="00E23892"/>
    <w:rsid w:val="00E23C02"/>
    <w:rsid w:val="00E24D40"/>
    <w:rsid w:val="00E25D17"/>
    <w:rsid w:val="00E26112"/>
    <w:rsid w:val="00E26A10"/>
    <w:rsid w:val="00E27465"/>
    <w:rsid w:val="00E30AE3"/>
    <w:rsid w:val="00E31F0E"/>
    <w:rsid w:val="00E3347A"/>
    <w:rsid w:val="00E339EE"/>
    <w:rsid w:val="00E34115"/>
    <w:rsid w:val="00E34FDE"/>
    <w:rsid w:val="00E35789"/>
    <w:rsid w:val="00E36A2C"/>
    <w:rsid w:val="00E375A8"/>
    <w:rsid w:val="00E3797B"/>
    <w:rsid w:val="00E41443"/>
    <w:rsid w:val="00E424B1"/>
    <w:rsid w:val="00E42A08"/>
    <w:rsid w:val="00E43F45"/>
    <w:rsid w:val="00E44581"/>
    <w:rsid w:val="00E45676"/>
    <w:rsid w:val="00E465FC"/>
    <w:rsid w:val="00E4669B"/>
    <w:rsid w:val="00E46B98"/>
    <w:rsid w:val="00E46E48"/>
    <w:rsid w:val="00E4722A"/>
    <w:rsid w:val="00E513C4"/>
    <w:rsid w:val="00E5148A"/>
    <w:rsid w:val="00E51D74"/>
    <w:rsid w:val="00E529FC"/>
    <w:rsid w:val="00E5360B"/>
    <w:rsid w:val="00E53A97"/>
    <w:rsid w:val="00E53F5F"/>
    <w:rsid w:val="00E54450"/>
    <w:rsid w:val="00E54986"/>
    <w:rsid w:val="00E55620"/>
    <w:rsid w:val="00E55966"/>
    <w:rsid w:val="00E55E55"/>
    <w:rsid w:val="00E563C6"/>
    <w:rsid w:val="00E56B61"/>
    <w:rsid w:val="00E56B82"/>
    <w:rsid w:val="00E576B6"/>
    <w:rsid w:val="00E57F00"/>
    <w:rsid w:val="00E613DA"/>
    <w:rsid w:val="00E61A8F"/>
    <w:rsid w:val="00E61B2F"/>
    <w:rsid w:val="00E621EA"/>
    <w:rsid w:val="00E62363"/>
    <w:rsid w:val="00E629F8"/>
    <w:rsid w:val="00E62DE7"/>
    <w:rsid w:val="00E63CB2"/>
    <w:rsid w:val="00E64E63"/>
    <w:rsid w:val="00E65AD7"/>
    <w:rsid w:val="00E65EE1"/>
    <w:rsid w:val="00E66510"/>
    <w:rsid w:val="00E667E7"/>
    <w:rsid w:val="00E671BE"/>
    <w:rsid w:val="00E676D9"/>
    <w:rsid w:val="00E67747"/>
    <w:rsid w:val="00E67F02"/>
    <w:rsid w:val="00E67F97"/>
    <w:rsid w:val="00E70020"/>
    <w:rsid w:val="00E70749"/>
    <w:rsid w:val="00E707E8"/>
    <w:rsid w:val="00E70942"/>
    <w:rsid w:val="00E7178E"/>
    <w:rsid w:val="00E71D78"/>
    <w:rsid w:val="00E724FF"/>
    <w:rsid w:val="00E74581"/>
    <w:rsid w:val="00E7491B"/>
    <w:rsid w:val="00E759BB"/>
    <w:rsid w:val="00E75A3E"/>
    <w:rsid w:val="00E8006C"/>
    <w:rsid w:val="00E83947"/>
    <w:rsid w:val="00E83ABD"/>
    <w:rsid w:val="00E84199"/>
    <w:rsid w:val="00E8526B"/>
    <w:rsid w:val="00E8572A"/>
    <w:rsid w:val="00E92236"/>
    <w:rsid w:val="00E92EA1"/>
    <w:rsid w:val="00E93346"/>
    <w:rsid w:val="00E95673"/>
    <w:rsid w:val="00E96453"/>
    <w:rsid w:val="00E97895"/>
    <w:rsid w:val="00EA01F3"/>
    <w:rsid w:val="00EA0595"/>
    <w:rsid w:val="00EA1EA5"/>
    <w:rsid w:val="00EA253B"/>
    <w:rsid w:val="00EA311D"/>
    <w:rsid w:val="00EA64E3"/>
    <w:rsid w:val="00EA6668"/>
    <w:rsid w:val="00EB45D2"/>
    <w:rsid w:val="00EB46FA"/>
    <w:rsid w:val="00EB5E4A"/>
    <w:rsid w:val="00EB78CF"/>
    <w:rsid w:val="00EB7EF5"/>
    <w:rsid w:val="00EC3200"/>
    <w:rsid w:val="00EC3ED7"/>
    <w:rsid w:val="00EC48A5"/>
    <w:rsid w:val="00EC4BC2"/>
    <w:rsid w:val="00EC56A8"/>
    <w:rsid w:val="00EC56CB"/>
    <w:rsid w:val="00ED0196"/>
    <w:rsid w:val="00ED0490"/>
    <w:rsid w:val="00ED1857"/>
    <w:rsid w:val="00ED26C0"/>
    <w:rsid w:val="00ED3877"/>
    <w:rsid w:val="00ED465A"/>
    <w:rsid w:val="00ED5151"/>
    <w:rsid w:val="00ED542C"/>
    <w:rsid w:val="00ED5751"/>
    <w:rsid w:val="00ED5CBF"/>
    <w:rsid w:val="00ED61DD"/>
    <w:rsid w:val="00ED6BF1"/>
    <w:rsid w:val="00ED7164"/>
    <w:rsid w:val="00EE1111"/>
    <w:rsid w:val="00EE1A32"/>
    <w:rsid w:val="00EE1C97"/>
    <w:rsid w:val="00EE252A"/>
    <w:rsid w:val="00EE356D"/>
    <w:rsid w:val="00EE3DDC"/>
    <w:rsid w:val="00EE3E4B"/>
    <w:rsid w:val="00EE664C"/>
    <w:rsid w:val="00EE67BF"/>
    <w:rsid w:val="00EE743B"/>
    <w:rsid w:val="00EE76B7"/>
    <w:rsid w:val="00EE7960"/>
    <w:rsid w:val="00EE7AEB"/>
    <w:rsid w:val="00EF10EF"/>
    <w:rsid w:val="00EF1366"/>
    <w:rsid w:val="00EF1F86"/>
    <w:rsid w:val="00EF281C"/>
    <w:rsid w:val="00EF2B15"/>
    <w:rsid w:val="00EF2E6F"/>
    <w:rsid w:val="00EF3C73"/>
    <w:rsid w:val="00EF3D90"/>
    <w:rsid w:val="00EF483E"/>
    <w:rsid w:val="00EF4ABA"/>
    <w:rsid w:val="00EF5CC2"/>
    <w:rsid w:val="00EF60A1"/>
    <w:rsid w:val="00EF68F9"/>
    <w:rsid w:val="00EF70B2"/>
    <w:rsid w:val="00EF781A"/>
    <w:rsid w:val="00F016DD"/>
    <w:rsid w:val="00F0347E"/>
    <w:rsid w:val="00F034EF"/>
    <w:rsid w:val="00F0434A"/>
    <w:rsid w:val="00F04406"/>
    <w:rsid w:val="00F053C7"/>
    <w:rsid w:val="00F05AC0"/>
    <w:rsid w:val="00F06E7D"/>
    <w:rsid w:val="00F06E98"/>
    <w:rsid w:val="00F073D0"/>
    <w:rsid w:val="00F076ED"/>
    <w:rsid w:val="00F10982"/>
    <w:rsid w:val="00F10D48"/>
    <w:rsid w:val="00F113EA"/>
    <w:rsid w:val="00F119B8"/>
    <w:rsid w:val="00F12512"/>
    <w:rsid w:val="00F137DE"/>
    <w:rsid w:val="00F1452F"/>
    <w:rsid w:val="00F154EF"/>
    <w:rsid w:val="00F15D46"/>
    <w:rsid w:val="00F17CD8"/>
    <w:rsid w:val="00F211B3"/>
    <w:rsid w:val="00F21327"/>
    <w:rsid w:val="00F22391"/>
    <w:rsid w:val="00F23732"/>
    <w:rsid w:val="00F265E7"/>
    <w:rsid w:val="00F27386"/>
    <w:rsid w:val="00F27964"/>
    <w:rsid w:val="00F27E82"/>
    <w:rsid w:val="00F300F6"/>
    <w:rsid w:val="00F30874"/>
    <w:rsid w:val="00F31CAB"/>
    <w:rsid w:val="00F31DD9"/>
    <w:rsid w:val="00F346CB"/>
    <w:rsid w:val="00F35413"/>
    <w:rsid w:val="00F3718B"/>
    <w:rsid w:val="00F37C79"/>
    <w:rsid w:val="00F412D4"/>
    <w:rsid w:val="00F41E05"/>
    <w:rsid w:val="00F42F5F"/>
    <w:rsid w:val="00F43285"/>
    <w:rsid w:val="00F43AB0"/>
    <w:rsid w:val="00F43E46"/>
    <w:rsid w:val="00F443D2"/>
    <w:rsid w:val="00F46FF3"/>
    <w:rsid w:val="00F47879"/>
    <w:rsid w:val="00F50462"/>
    <w:rsid w:val="00F50B90"/>
    <w:rsid w:val="00F519CA"/>
    <w:rsid w:val="00F51DE0"/>
    <w:rsid w:val="00F51E9B"/>
    <w:rsid w:val="00F52CB4"/>
    <w:rsid w:val="00F534C2"/>
    <w:rsid w:val="00F539C9"/>
    <w:rsid w:val="00F53C63"/>
    <w:rsid w:val="00F53CEB"/>
    <w:rsid w:val="00F55BBB"/>
    <w:rsid w:val="00F56388"/>
    <w:rsid w:val="00F57F8C"/>
    <w:rsid w:val="00F60E31"/>
    <w:rsid w:val="00F62680"/>
    <w:rsid w:val="00F637FA"/>
    <w:rsid w:val="00F642B1"/>
    <w:rsid w:val="00F64F8A"/>
    <w:rsid w:val="00F660E8"/>
    <w:rsid w:val="00F668F9"/>
    <w:rsid w:val="00F66906"/>
    <w:rsid w:val="00F66AE3"/>
    <w:rsid w:val="00F67340"/>
    <w:rsid w:val="00F674A7"/>
    <w:rsid w:val="00F67BF7"/>
    <w:rsid w:val="00F70730"/>
    <w:rsid w:val="00F708E0"/>
    <w:rsid w:val="00F723BA"/>
    <w:rsid w:val="00F73673"/>
    <w:rsid w:val="00F7458D"/>
    <w:rsid w:val="00F75627"/>
    <w:rsid w:val="00F75BFF"/>
    <w:rsid w:val="00F764A9"/>
    <w:rsid w:val="00F77891"/>
    <w:rsid w:val="00F77ACC"/>
    <w:rsid w:val="00F77D64"/>
    <w:rsid w:val="00F77FEE"/>
    <w:rsid w:val="00F81441"/>
    <w:rsid w:val="00F8152C"/>
    <w:rsid w:val="00F82EF2"/>
    <w:rsid w:val="00F838C6"/>
    <w:rsid w:val="00F839A4"/>
    <w:rsid w:val="00F83C5A"/>
    <w:rsid w:val="00F856AC"/>
    <w:rsid w:val="00F862D5"/>
    <w:rsid w:val="00F91BAD"/>
    <w:rsid w:val="00F92FCE"/>
    <w:rsid w:val="00F9368C"/>
    <w:rsid w:val="00F960E4"/>
    <w:rsid w:val="00F96950"/>
    <w:rsid w:val="00F96DD3"/>
    <w:rsid w:val="00F9745E"/>
    <w:rsid w:val="00FA28BF"/>
    <w:rsid w:val="00FA2C3B"/>
    <w:rsid w:val="00FA2E16"/>
    <w:rsid w:val="00FA2E84"/>
    <w:rsid w:val="00FA3650"/>
    <w:rsid w:val="00FA42F6"/>
    <w:rsid w:val="00FA570C"/>
    <w:rsid w:val="00FA5987"/>
    <w:rsid w:val="00FA6EAB"/>
    <w:rsid w:val="00FB0331"/>
    <w:rsid w:val="00FB0365"/>
    <w:rsid w:val="00FB120A"/>
    <w:rsid w:val="00FB1654"/>
    <w:rsid w:val="00FB1880"/>
    <w:rsid w:val="00FB1E58"/>
    <w:rsid w:val="00FB2CBF"/>
    <w:rsid w:val="00FB3025"/>
    <w:rsid w:val="00FB34A9"/>
    <w:rsid w:val="00FB41A2"/>
    <w:rsid w:val="00FB4347"/>
    <w:rsid w:val="00FB4793"/>
    <w:rsid w:val="00FB47EA"/>
    <w:rsid w:val="00FB4E0F"/>
    <w:rsid w:val="00FB52D8"/>
    <w:rsid w:val="00FB53BB"/>
    <w:rsid w:val="00FB57D5"/>
    <w:rsid w:val="00FB5FFC"/>
    <w:rsid w:val="00FB600E"/>
    <w:rsid w:val="00FB651E"/>
    <w:rsid w:val="00FB6833"/>
    <w:rsid w:val="00FB7BC9"/>
    <w:rsid w:val="00FB7DAC"/>
    <w:rsid w:val="00FC0695"/>
    <w:rsid w:val="00FC0E88"/>
    <w:rsid w:val="00FC11E2"/>
    <w:rsid w:val="00FC144A"/>
    <w:rsid w:val="00FC315C"/>
    <w:rsid w:val="00FC3606"/>
    <w:rsid w:val="00FC3AC3"/>
    <w:rsid w:val="00FC3E52"/>
    <w:rsid w:val="00FC5E6B"/>
    <w:rsid w:val="00FC6EF9"/>
    <w:rsid w:val="00FC7830"/>
    <w:rsid w:val="00FC78B6"/>
    <w:rsid w:val="00FC79D2"/>
    <w:rsid w:val="00FD06F9"/>
    <w:rsid w:val="00FD25D9"/>
    <w:rsid w:val="00FD331E"/>
    <w:rsid w:val="00FD3629"/>
    <w:rsid w:val="00FD4839"/>
    <w:rsid w:val="00FD4F03"/>
    <w:rsid w:val="00FD5EDF"/>
    <w:rsid w:val="00FD68EC"/>
    <w:rsid w:val="00FD6F20"/>
    <w:rsid w:val="00FE18A0"/>
    <w:rsid w:val="00FE1D2E"/>
    <w:rsid w:val="00FE3A73"/>
    <w:rsid w:val="00FE3D7F"/>
    <w:rsid w:val="00FE51D3"/>
    <w:rsid w:val="00FE5430"/>
    <w:rsid w:val="00FE54DD"/>
    <w:rsid w:val="00FE77ED"/>
    <w:rsid w:val="00FE7F86"/>
    <w:rsid w:val="00FF000D"/>
    <w:rsid w:val="00FF01BB"/>
    <w:rsid w:val="00FF179F"/>
    <w:rsid w:val="00FF248E"/>
    <w:rsid w:val="00FF27C9"/>
    <w:rsid w:val="00FF5D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44A3D6"/>
  <w15:docId w15:val="{A86F37FD-A3ED-442B-9D0B-F57CC562F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3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D51DE"/>
    <w:pPr>
      <w:ind w:left="720"/>
      <w:contextualSpacing/>
    </w:pPr>
  </w:style>
  <w:style w:type="paragraph" w:styleId="BalloonText">
    <w:name w:val="Balloon Text"/>
    <w:basedOn w:val="Normal"/>
    <w:link w:val="BalloonTextChar"/>
    <w:uiPriority w:val="99"/>
    <w:semiHidden/>
    <w:unhideWhenUsed/>
    <w:rsid w:val="00EF48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83E"/>
    <w:rPr>
      <w:rFonts w:ascii="Segoe UI" w:hAnsi="Segoe UI" w:cs="Segoe UI"/>
      <w:sz w:val="18"/>
      <w:szCs w:val="18"/>
    </w:rPr>
  </w:style>
  <w:style w:type="paragraph" w:styleId="Header">
    <w:name w:val="header"/>
    <w:basedOn w:val="Normal"/>
    <w:link w:val="HeaderChar"/>
    <w:uiPriority w:val="99"/>
    <w:unhideWhenUsed/>
    <w:rsid w:val="004516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675"/>
  </w:style>
  <w:style w:type="paragraph" w:styleId="Footer">
    <w:name w:val="footer"/>
    <w:basedOn w:val="Normal"/>
    <w:link w:val="FooterChar"/>
    <w:uiPriority w:val="99"/>
    <w:unhideWhenUsed/>
    <w:rsid w:val="004516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675"/>
  </w:style>
  <w:style w:type="paragraph" w:styleId="BodyText">
    <w:name w:val="Body Text"/>
    <w:basedOn w:val="Normal"/>
    <w:link w:val="BodyTextChar"/>
    <w:qFormat/>
    <w:rsid w:val="00560688"/>
    <w:pPr>
      <w:spacing w:after="240" w:line="288" w:lineRule="auto"/>
      <w:jc w:val="both"/>
    </w:pPr>
    <w:rPr>
      <w:rFonts w:eastAsiaTheme="minorEastAsia"/>
      <w:sz w:val="20"/>
      <w:lang w:eastAsia="en-GB"/>
    </w:rPr>
  </w:style>
  <w:style w:type="character" w:customStyle="1" w:styleId="BodyTextChar">
    <w:name w:val="Body Text Char"/>
    <w:basedOn w:val="DefaultParagraphFont"/>
    <w:link w:val="BodyText"/>
    <w:rsid w:val="00560688"/>
    <w:rPr>
      <w:rFonts w:eastAsiaTheme="minorEastAsia"/>
      <w:sz w:val="20"/>
      <w:lang w:eastAsia="en-GB"/>
    </w:rPr>
  </w:style>
  <w:style w:type="paragraph" w:styleId="Revision">
    <w:name w:val="Revision"/>
    <w:hidden/>
    <w:uiPriority w:val="99"/>
    <w:semiHidden/>
    <w:rsid w:val="0071136D"/>
    <w:pPr>
      <w:spacing w:after="0" w:line="240" w:lineRule="auto"/>
    </w:pPr>
  </w:style>
  <w:style w:type="paragraph" w:customStyle="1" w:styleId="Default">
    <w:name w:val="Default"/>
    <w:rsid w:val="009C5E80"/>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0D54A3"/>
    <w:rPr>
      <w:sz w:val="16"/>
      <w:szCs w:val="16"/>
    </w:rPr>
  </w:style>
  <w:style w:type="paragraph" w:styleId="CommentText">
    <w:name w:val="annotation text"/>
    <w:basedOn w:val="Normal"/>
    <w:link w:val="CommentTextChar"/>
    <w:uiPriority w:val="99"/>
    <w:semiHidden/>
    <w:unhideWhenUsed/>
    <w:rsid w:val="000D54A3"/>
    <w:pPr>
      <w:spacing w:line="240" w:lineRule="auto"/>
    </w:pPr>
    <w:rPr>
      <w:sz w:val="20"/>
      <w:szCs w:val="20"/>
    </w:rPr>
  </w:style>
  <w:style w:type="character" w:customStyle="1" w:styleId="CommentTextChar">
    <w:name w:val="Comment Text Char"/>
    <w:basedOn w:val="DefaultParagraphFont"/>
    <w:link w:val="CommentText"/>
    <w:uiPriority w:val="99"/>
    <w:semiHidden/>
    <w:rsid w:val="000D54A3"/>
    <w:rPr>
      <w:sz w:val="20"/>
      <w:szCs w:val="20"/>
    </w:rPr>
  </w:style>
  <w:style w:type="paragraph" w:styleId="CommentSubject">
    <w:name w:val="annotation subject"/>
    <w:basedOn w:val="CommentText"/>
    <w:next w:val="CommentText"/>
    <w:link w:val="CommentSubjectChar"/>
    <w:uiPriority w:val="99"/>
    <w:semiHidden/>
    <w:unhideWhenUsed/>
    <w:rsid w:val="000D54A3"/>
    <w:rPr>
      <w:b/>
      <w:bCs/>
    </w:rPr>
  </w:style>
  <w:style w:type="character" w:customStyle="1" w:styleId="CommentSubjectChar">
    <w:name w:val="Comment Subject Char"/>
    <w:basedOn w:val="CommentTextChar"/>
    <w:link w:val="CommentSubject"/>
    <w:uiPriority w:val="99"/>
    <w:semiHidden/>
    <w:rsid w:val="000D54A3"/>
    <w:rPr>
      <w:b/>
      <w:bCs/>
      <w:sz w:val="20"/>
      <w:szCs w:val="20"/>
    </w:rPr>
  </w:style>
  <w:style w:type="character" w:styleId="Emphasis">
    <w:name w:val="Emphasis"/>
    <w:basedOn w:val="DefaultParagraphFont"/>
    <w:uiPriority w:val="20"/>
    <w:qFormat/>
    <w:rsid w:val="001A7298"/>
    <w:rPr>
      <w:i/>
      <w:iCs/>
    </w:rPr>
  </w:style>
  <w:style w:type="paragraph" w:customStyle="1" w:styleId="TableContents">
    <w:name w:val="Table Contents"/>
    <w:basedOn w:val="Normal"/>
    <w:qFormat/>
    <w:rsid w:val="009768B7"/>
    <w:pPr>
      <w:widowControl w:val="0"/>
      <w:suppressLineNumbers/>
      <w:suppressAutoHyphens/>
      <w:spacing w:after="0" w:line="240" w:lineRule="auto"/>
    </w:pPr>
    <w:rPr>
      <w:rFonts w:ascii="Liberation Serif" w:eastAsia="NSimSun" w:hAnsi="Liberation Serif" w:cs="Arial"/>
      <w:kern w:val="2"/>
      <w:sz w:val="24"/>
      <w:szCs w:val="24"/>
      <w:lang w:eastAsia="zh-CN" w:bidi="hi-IN"/>
    </w:rPr>
  </w:style>
  <w:style w:type="character" w:customStyle="1" w:styleId="ui-provider">
    <w:name w:val="ui-provider"/>
    <w:basedOn w:val="DefaultParagraphFont"/>
    <w:rsid w:val="00571E42"/>
  </w:style>
  <w:style w:type="paragraph" w:styleId="NormalWeb">
    <w:name w:val="Normal (Web)"/>
    <w:basedOn w:val="Normal"/>
    <w:uiPriority w:val="99"/>
    <w:semiHidden/>
    <w:unhideWhenUsed/>
    <w:rsid w:val="00D6553D"/>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7415">
      <w:bodyDiv w:val="1"/>
      <w:marLeft w:val="0"/>
      <w:marRight w:val="0"/>
      <w:marTop w:val="0"/>
      <w:marBottom w:val="0"/>
      <w:divBdr>
        <w:top w:val="none" w:sz="0" w:space="0" w:color="auto"/>
        <w:left w:val="none" w:sz="0" w:space="0" w:color="auto"/>
        <w:bottom w:val="none" w:sz="0" w:space="0" w:color="auto"/>
        <w:right w:val="none" w:sz="0" w:space="0" w:color="auto"/>
      </w:divBdr>
    </w:div>
    <w:div w:id="38601047">
      <w:bodyDiv w:val="1"/>
      <w:marLeft w:val="0"/>
      <w:marRight w:val="0"/>
      <w:marTop w:val="0"/>
      <w:marBottom w:val="0"/>
      <w:divBdr>
        <w:top w:val="none" w:sz="0" w:space="0" w:color="auto"/>
        <w:left w:val="none" w:sz="0" w:space="0" w:color="auto"/>
        <w:bottom w:val="none" w:sz="0" w:space="0" w:color="auto"/>
        <w:right w:val="none" w:sz="0" w:space="0" w:color="auto"/>
      </w:divBdr>
    </w:div>
    <w:div w:id="39550772">
      <w:bodyDiv w:val="1"/>
      <w:marLeft w:val="0"/>
      <w:marRight w:val="0"/>
      <w:marTop w:val="0"/>
      <w:marBottom w:val="0"/>
      <w:divBdr>
        <w:top w:val="none" w:sz="0" w:space="0" w:color="auto"/>
        <w:left w:val="none" w:sz="0" w:space="0" w:color="auto"/>
        <w:bottom w:val="none" w:sz="0" w:space="0" w:color="auto"/>
        <w:right w:val="none" w:sz="0" w:space="0" w:color="auto"/>
      </w:divBdr>
    </w:div>
    <w:div w:id="62415677">
      <w:bodyDiv w:val="1"/>
      <w:marLeft w:val="0"/>
      <w:marRight w:val="0"/>
      <w:marTop w:val="0"/>
      <w:marBottom w:val="0"/>
      <w:divBdr>
        <w:top w:val="none" w:sz="0" w:space="0" w:color="auto"/>
        <w:left w:val="none" w:sz="0" w:space="0" w:color="auto"/>
        <w:bottom w:val="none" w:sz="0" w:space="0" w:color="auto"/>
        <w:right w:val="none" w:sz="0" w:space="0" w:color="auto"/>
      </w:divBdr>
    </w:div>
    <w:div w:id="68617503">
      <w:bodyDiv w:val="1"/>
      <w:marLeft w:val="0"/>
      <w:marRight w:val="0"/>
      <w:marTop w:val="0"/>
      <w:marBottom w:val="0"/>
      <w:divBdr>
        <w:top w:val="none" w:sz="0" w:space="0" w:color="auto"/>
        <w:left w:val="none" w:sz="0" w:space="0" w:color="auto"/>
        <w:bottom w:val="none" w:sz="0" w:space="0" w:color="auto"/>
        <w:right w:val="none" w:sz="0" w:space="0" w:color="auto"/>
      </w:divBdr>
    </w:div>
    <w:div w:id="107815109">
      <w:bodyDiv w:val="1"/>
      <w:marLeft w:val="0"/>
      <w:marRight w:val="0"/>
      <w:marTop w:val="0"/>
      <w:marBottom w:val="0"/>
      <w:divBdr>
        <w:top w:val="none" w:sz="0" w:space="0" w:color="auto"/>
        <w:left w:val="none" w:sz="0" w:space="0" w:color="auto"/>
        <w:bottom w:val="none" w:sz="0" w:space="0" w:color="auto"/>
        <w:right w:val="none" w:sz="0" w:space="0" w:color="auto"/>
      </w:divBdr>
    </w:div>
    <w:div w:id="204870948">
      <w:bodyDiv w:val="1"/>
      <w:marLeft w:val="0"/>
      <w:marRight w:val="0"/>
      <w:marTop w:val="0"/>
      <w:marBottom w:val="0"/>
      <w:divBdr>
        <w:top w:val="none" w:sz="0" w:space="0" w:color="auto"/>
        <w:left w:val="none" w:sz="0" w:space="0" w:color="auto"/>
        <w:bottom w:val="none" w:sz="0" w:space="0" w:color="auto"/>
        <w:right w:val="none" w:sz="0" w:space="0" w:color="auto"/>
      </w:divBdr>
    </w:div>
    <w:div w:id="220335176">
      <w:bodyDiv w:val="1"/>
      <w:marLeft w:val="0"/>
      <w:marRight w:val="0"/>
      <w:marTop w:val="0"/>
      <w:marBottom w:val="0"/>
      <w:divBdr>
        <w:top w:val="none" w:sz="0" w:space="0" w:color="auto"/>
        <w:left w:val="none" w:sz="0" w:space="0" w:color="auto"/>
        <w:bottom w:val="none" w:sz="0" w:space="0" w:color="auto"/>
        <w:right w:val="none" w:sz="0" w:space="0" w:color="auto"/>
      </w:divBdr>
    </w:div>
    <w:div w:id="309941759">
      <w:bodyDiv w:val="1"/>
      <w:marLeft w:val="0"/>
      <w:marRight w:val="0"/>
      <w:marTop w:val="0"/>
      <w:marBottom w:val="0"/>
      <w:divBdr>
        <w:top w:val="none" w:sz="0" w:space="0" w:color="auto"/>
        <w:left w:val="none" w:sz="0" w:space="0" w:color="auto"/>
        <w:bottom w:val="none" w:sz="0" w:space="0" w:color="auto"/>
        <w:right w:val="none" w:sz="0" w:space="0" w:color="auto"/>
      </w:divBdr>
    </w:div>
    <w:div w:id="397629618">
      <w:bodyDiv w:val="1"/>
      <w:marLeft w:val="0"/>
      <w:marRight w:val="0"/>
      <w:marTop w:val="0"/>
      <w:marBottom w:val="0"/>
      <w:divBdr>
        <w:top w:val="none" w:sz="0" w:space="0" w:color="auto"/>
        <w:left w:val="none" w:sz="0" w:space="0" w:color="auto"/>
        <w:bottom w:val="none" w:sz="0" w:space="0" w:color="auto"/>
        <w:right w:val="none" w:sz="0" w:space="0" w:color="auto"/>
      </w:divBdr>
    </w:div>
    <w:div w:id="557860673">
      <w:bodyDiv w:val="1"/>
      <w:marLeft w:val="0"/>
      <w:marRight w:val="0"/>
      <w:marTop w:val="0"/>
      <w:marBottom w:val="0"/>
      <w:divBdr>
        <w:top w:val="none" w:sz="0" w:space="0" w:color="auto"/>
        <w:left w:val="none" w:sz="0" w:space="0" w:color="auto"/>
        <w:bottom w:val="none" w:sz="0" w:space="0" w:color="auto"/>
        <w:right w:val="none" w:sz="0" w:space="0" w:color="auto"/>
      </w:divBdr>
    </w:div>
    <w:div w:id="634871240">
      <w:bodyDiv w:val="1"/>
      <w:marLeft w:val="0"/>
      <w:marRight w:val="0"/>
      <w:marTop w:val="0"/>
      <w:marBottom w:val="0"/>
      <w:divBdr>
        <w:top w:val="none" w:sz="0" w:space="0" w:color="auto"/>
        <w:left w:val="none" w:sz="0" w:space="0" w:color="auto"/>
        <w:bottom w:val="none" w:sz="0" w:space="0" w:color="auto"/>
        <w:right w:val="none" w:sz="0" w:space="0" w:color="auto"/>
      </w:divBdr>
    </w:div>
    <w:div w:id="728772165">
      <w:bodyDiv w:val="1"/>
      <w:marLeft w:val="0"/>
      <w:marRight w:val="0"/>
      <w:marTop w:val="0"/>
      <w:marBottom w:val="0"/>
      <w:divBdr>
        <w:top w:val="none" w:sz="0" w:space="0" w:color="auto"/>
        <w:left w:val="none" w:sz="0" w:space="0" w:color="auto"/>
        <w:bottom w:val="none" w:sz="0" w:space="0" w:color="auto"/>
        <w:right w:val="none" w:sz="0" w:space="0" w:color="auto"/>
      </w:divBdr>
    </w:div>
    <w:div w:id="1020275705">
      <w:bodyDiv w:val="1"/>
      <w:marLeft w:val="0"/>
      <w:marRight w:val="0"/>
      <w:marTop w:val="0"/>
      <w:marBottom w:val="0"/>
      <w:divBdr>
        <w:top w:val="none" w:sz="0" w:space="0" w:color="auto"/>
        <w:left w:val="none" w:sz="0" w:space="0" w:color="auto"/>
        <w:bottom w:val="none" w:sz="0" w:space="0" w:color="auto"/>
        <w:right w:val="none" w:sz="0" w:space="0" w:color="auto"/>
      </w:divBdr>
    </w:div>
    <w:div w:id="1164319397">
      <w:bodyDiv w:val="1"/>
      <w:marLeft w:val="0"/>
      <w:marRight w:val="0"/>
      <w:marTop w:val="0"/>
      <w:marBottom w:val="0"/>
      <w:divBdr>
        <w:top w:val="none" w:sz="0" w:space="0" w:color="auto"/>
        <w:left w:val="none" w:sz="0" w:space="0" w:color="auto"/>
        <w:bottom w:val="none" w:sz="0" w:space="0" w:color="auto"/>
        <w:right w:val="none" w:sz="0" w:space="0" w:color="auto"/>
      </w:divBdr>
    </w:div>
    <w:div w:id="1229534907">
      <w:bodyDiv w:val="1"/>
      <w:marLeft w:val="0"/>
      <w:marRight w:val="0"/>
      <w:marTop w:val="0"/>
      <w:marBottom w:val="0"/>
      <w:divBdr>
        <w:top w:val="none" w:sz="0" w:space="0" w:color="auto"/>
        <w:left w:val="none" w:sz="0" w:space="0" w:color="auto"/>
        <w:bottom w:val="none" w:sz="0" w:space="0" w:color="auto"/>
        <w:right w:val="none" w:sz="0" w:space="0" w:color="auto"/>
      </w:divBdr>
    </w:div>
    <w:div w:id="1296713674">
      <w:bodyDiv w:val="1"/>
      <w:marLeft w:val="0"/>
      <w:marRight w:val="0"/>
      <w:marTop w:val="0"/>
      <w:marBottom w:val="0"/>
      <w:divBdr>
        <w:top w:val="none" w:sz="0" w:space="0" w:color="auto"/>
        <w:left w:val="none" w:sz="0" w:space="0" w:color="auto"/>
        <w:bottom w:val="none" w:sz="0" w:space="0" w:color="auto"/>
        <w:right w:val="none" w:sz="0" w:space="0" w:color="auto"/>
      </w:divBdr>
    </w:div>
    <w:div w:id="1343241434">
      <w:bodyDiv w:val="1"/>
      <w:marLeft w:val="0"/>
      <w:marRight w:val="0"/>
      <w:marTop w:val="0"/>
      <w:marBottom w:val="0"/>
      <w:divBdr>
        <w:top w:val="none" w:sz="0" w:space="0" w:color="auto"/>
        <w:left w:val="none" w:sz="0" w:space="0" w:color="auto"/>
        <w:bottom w:val="none" w:sz="0" w:space="0" w:color="auto"/>
        <w:right w:val="none" w:sz="0" w:space="0" w:color="auto"/>
      </w:divBdr>
    </w:div>
    <w:div w:id="1411468171">
      <w:bodyDiv w:val="1"/>
      <w:marLeft w:val="0"/>
      <w:marRight w:val="0"/>
      <w:marTop w:val="0"/>
      <w:marBottom w:val="0"/>
      <w:divBdr>
        <w:top w:val="none" w:sz="0" w:space="0" w:color="auto"/>
        <w:left w:val="none" w:sz="0" w:space="0" w:color="auto"/>
        <w:bottom w:val="none" w:sz="0" w:space="0" w:color="auto"/>
        <w:right w:val="none" w:sz="0" w:space="0" w:color="auto"/>
      </w:divBdr>
    </w:div>
    <w:div w:id="1600139946">
      <w:bodyDiv w:val="1"/>
      <w:marLeft w:val="0"/>
      <w:marRight w:val="0"/>
      <w:marTop w:val="0"/>
      <w:marBottom w:val="0"/>
      <w:divBdr>
        <w:top w:val="none" w:sz="0" w:space="0" w:color="auto"/>
        <w:left w:val="none" w:sz="0" w:space="0" w:color="auto"/>
        <w:bottom w:val="none" w:sz="0" w:space="0" w:color="auto"/>
        <w:right w:val="none" w:sz="0" w:space="0" w:color="auto"/>
      </w:divBdr>
    </w:div>
    <w:div w:id="1713924000">
      <w:bodyDiv w:val="1"/>
      <w:marLeft w:val="0"/>
      <w:marRight w:val="0"/>
      <w:marTop w:val="0"/>
      <w:marBottom w:val="0"/>
      <w:divBdr>
        <w:top w:val="none" w:sz="0" w:space="0" w:color="auto"/>
        <w:left w:val="none" w:sz="0" w:space="0" w:color="auto"/>
        <w:bottom w:val="none" w:sz="0" w:space="0" w:color="auto"/>
        <w:right w:val="none" w:sz="0" w:space="0" w:color="auto"/>
      </w:divBdr>
    </w:div>
    <w:div w:id="1717583218">
      <w:bodyDiv w:val="1"/>
      <w:marLeft w:val="0"/>
      <w:marRight w:val="0"/>
      <w:marTop w:val="0"/>
      <w:marBottom w:val="0"/>
      <w:divBdr>
        <w:top w:val="none" w:sz="0" w:space="0" w:color="auto"/>
        <w:left w:val="none" w:sz="0" w:space="0" w:color="auto"/>
        <w:bottom w:val="none" w:sz="0" w:space="0" w:color="auto"/>
        <w:right w:val="none" w:sz="0" w:space="0" w:color="auto"/>
      </w:divBdr>
    </w:div>
    <w:div w:id="1787964456">
      <w:bodyDiv w:val="1"/>
      <w:marLeft w:val="0"/>
      <w:marRight w:val="0"/>
      <w:marTop w:val="0"/>
      <w:marBottom w:val="0"/>
      <w:divBdr>
        <w:top w:val="none" w:sz="0" w:space="0" w:color="auto"/>
        <w:left w:val="none" w:sz="0" w:space="0" w:color="auto"/>
        <w:bottom w:val="none" w:sz="0" w:space="0" w:color="auto"/>
        <w:right w:val="none" w:sz="0" w:space="0" w:color="auto"/>
      </w:divBdr>
    </w:div>
    <w:div w:id="1817188952">
      <w:bodyDiv w:val="1"/>
      <w:marLeft w:val="0"/>
      <w:marRight w:val="0"/>
      <w:marTop w:val="0"/>
      <w:marBottom w:val="0"/>
      <w:divBdr>
        <w:top w:val="none" w:sz="0" w:space="0" w:color="auto"/>
        <w:left w:val="none" w:sz="0" w:space="0" w:color="auto"/>
        <w:bottom w:val="none" w:sz="0" w:space="0" w:color="auto"/>
        <w:right w:val="none" w:sz="0" w:space="0" w:color="auto"/>
      </w:divBdr>
    </w:div>
    <w:div w:id="1971520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08955827-aeb1-42de-b749-f604362c41c2" origin="userSelected">
  <element uid="d69a946b-a7de-4dda-87be-dc950cd6e227" value=""/>
  <element uid="d22a3d29-269d-4c73-af87-6602e02eeefb" value=""/>
  <element uid="6a4e5c3a-656a-4e9c-bd20-e36013bcf373" value=""/>
</sisl>
</file>

<file path=customXml/itemProps1.xml><?xml version="1.0" encoding="utf-8"?>
<ds:datastoreItem xmlns:ds="http://schemas.openxmlformats.org/officeDocument/2006/customXml" ds:itemID="{535D44EF-8B09-4AB9-AB2F-A2B6E11FE39D}">
  <ds:schemaRefs>
    <ds:schemaRef ds:uri="http://schemas.openxmlformats.org/officeDocument/2006/bibliography"/>
  </ds:schemaRefs>
</ds:datastoreItem>
</file>

<file path=customXml/itemProps2.xml><?xml version="1.0" encoding="utf-8"?>
<ds:datastoreItem xmlns:ds="http://schemas.openxmlformats.org/officeDocument/2006/customXml" ds:itemID="{AF179E86-5794-40E0-B45F-C607FC4667F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1777</Words>
  <Characters>7893</Characters>
  <Application>Microsoft Office Word</Application>
  <DocSecurity>4</DocSecurity>
  <Lines>343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9501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Naghat (DRS)</dc:creator>
  <cp:keywords>[OFFICIAL - SENSITIVE/Operational]</cp:keywords>
  <dc:description/>
  <cp:lastModifiedBy>Irons, Vickky (NRS)</cp:lastModifiedBy>
  <cp:revision>2</cp:revision>
  <cp:lastPrinted>2023-05-16T12:05:00Z</cp:lastPrinted>
  <dcterms:created xsi:type="dcterms:W3CDTF">2024-06-06T15:28:00Z</dcterms:created>
  <dcterms:modified xsi:type="dcterms:W3CDTF">2024-06-06T15:28:00Z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2b2f3cbc-fd67-4693-b841-f8deeb20498b</vt:lpwstr>
  </property>
  <property fmtid="{D5CDD505-2E9C-101B-9397-08002B2CF9AE}" pid="3" name="bjSaver">
    <vt:lpwstr>tJrQjBM+tiLq4KEC9M0HAcKoFJ4KJPnc</vt:lpwstr>
  </property>
  <property fmtid="{D5CDD505-2E9C-101B-9397-08002B2CF9AE}" pid="4" name="bjDocumentLabelXML">
    <vt:lpwstr>&lt;?xml version="1.0" encoding="us-ascii"?&gt;&lt;sisl xmlns:xsi="http://www.w3.org/2001/XMLSchema-instance" xmlns:xsd="http://www.w3.org/2001/XMLSchema" sislVersion="0" policy="08955827-aeb1-42de-b749-f604362c41c2" origin="userSelected" xmlns="http://www.boldonj</vt:lpwstr>
  </property>
  <property fmtid="{D5CDD505-2E9C-101B-9397-08002B2CF9AE}" pid="5" name="bjDocumentLabelXML-0">
    <vt:lpwstr>ames.com/2008/01/sie/internal/label"&gt;&lt;element uid="d69a946b-a7de-4dda-87be-dc950cd6e227" value="" /&gt;&lt;element uid="d22a3d29-269d-4c73-af87-6602e02eeefb" value="" /&gt;&lt;element uid="6a4e5c3a-656a-4e9c-bd20-e36013bcf373" value="" /&gt;&lt;/sisl&gt;</vt:lpwstr>
  </property>
  <property fmtid="{D5CDD505-2E9C-101B-9397-08002B2CF9AE}" pid="6" name="bjDocumentSecurityLabel">
    <vt:lpwstr>OFFICIAL - SENSITIVE: Operational</vt:lpwstr>
  </property>
  <property fmtid="{D5CDD505-2E9C-101B-9397-08002B2CF9AE}" pid="7" name="gcc-meta-protectivemarking">
    <vt:lpwstr>[OFFICIAL - SENSITIVE/Operational]</vt:lpwstr>
  </property>
  <property fmtid="{D5CDD505-2E9C-101B-9397-08002B2CF9AE}" pid="8" name="bjHeaderBothDocProperty">
    <vt:lpwstr>OFFICIAL - SENSITIVE: Operational</vt:lpwstr>
  </property>
  <property fmtid="{D5CDD505-2E9C-101B-9397-08002B2CF9AE}" pid="9" name="bjHeaderEvenPageDocProperty">
    <vt:lpwstr>OFFICIAL - SENSITIVE: Operational</vt:lpwstr>
  </property>
  <property fmtid="{D5CDD505-2E9C-101B-9397-08002B2CF9AE}" pid="10" name="bjFooterBothDocProperty">
    <vt:lpwstr>OFFICIAL - SENSITIVE: Operational</vt:lpwstr>
  </property>
  <property fmtid="{D5CDD505-2E9C-101B-9397-08002B2CF9AE}" pid="11" name="bjFooterEvenPageDocProperty">
    <vt:lpwstr>OFFICIAL - SENSITIVE: Operational</vt:lpwstr>
  </property>
</Properties>
</file>