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FC4951" w14:textId="77777777" w:rsidR="002F3E6D" w:rsidRPr="002F3E6D" w:rsidRDefault="002F3E6D" w:rsidP="002F3E6D">
      <w:pPr>
        <w:rPr>
          <w:rFonts w:ascii="Arial" w:hAnsi="Arial"/>
          <w:lang w:val="en-GB"/>
        </w:rPr>
      </w:pPr>
    </w:p>
    <w:tbl>
      <w:tblPr>
        <w:tblW w:w="534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0"/>
        <w:gridCol w:w="4940"/>
      </w:tblGrid>
      <w:tr w:rsidR="002F3E6D" w:rsidRPr="002F3E6D" w14:paraId="62B2E56E" w14:textId="77777777" w:rsidTr="0047738B">
        <w:trPr>
          <w:cantSplit/>
          <w:trHeight w:val="498"/>
        </w:trPr>
        <w:tc>
          <w:tcPr>
            <w:tcW w:w="5000" w:type="pct"/>
            <w:gridSpan w:val="2"/>
            <w:shd w:val="clear" w:color="auto" w:fill="000000"/>
            <w:vAlign w:val="center"/>
          </w:tcPr>
          <w:p w14:paraId="76958F99" w14:textId="77777777" w:rsidR="002F3E6D" w:rsidRPr="002F3E6D" w:rsidRDefault="002F3E6D" w:rsidP="002F3E6D">
            <w:pPr>
              <w:keepNext/>
              <w:spacing w:before="240" w:after="240"/>
              <w:outlineLvl w:val="1"/>
              <w:rPr>
                <w:rFonts w:ascii="Arial" w:hAnsi="Arial" w:cs="Arial"/>
                <w:b/>
                <w:bCs/>
                <w:iCs/>
                <w:caps/>
                <w:color w:val="FFFFFF"/>
                <w:sz w:val="22"/>
                <w:szCs w:val="22"/>
                <w:lang w:val="en-GB"/>
              </w:rPr>
            </w:pPr>
            <w:bookmarkStart w:id="0" w:name="_Hlk89423685"/>
            <w:r w:rsidRPr="002F3E6D">
              <w:rPr>
                <w:rFonts w:ascii="Arial" w:hAnsi="Arial" w:cs="Arial"/>
                <w:b/>
                <w:bCs/>
                <w:iCs/>
                <w:caps/>
                <w:color w:val="FFFFFF"/>
                <w:sz w:val="22"/>
                <w:szCs w:val="22"/>
                <w:lang w:val="en-GB"/>
              </w:rPr>
              <w:t>Outcome 1</w:t>
            </w:r>
          </w:p>
        </w:tc>
      </w:tr>
      <w:tr w:rsidR="002F3E6D" w:rsidRPr="002F3E6D" w14:paraId="3C42F4C8" w14:textId="77777777" w:rsidTr="0047738B">
        <w:trPr>
          <w:cantSplit/>
          <w:trHeight w:val="799"/>
        </w:trPr>
        <w:tc>
          <w:tcPr>
            <w:tcW w:w="5000" w:type="pct"/>
            <w:gridSpan w:val="2"/>
            <w:tcBorders>
              <w:bottom w:val="nil"/>
            </w:tcBorders>
            <w:shd w:val="clear" w:color="auto" w:fill="auto"/>
            <w:vAlign w:val="center"/>
          </w:tcPr>
          <w:p w14:paraId="041888C1" w14:textId="77777777" w:rsidR="002F3E6D" w:rsidRPr="002F3E6D" w:rsidRDefault="002F3E6D" w:rsidP="002F3E6D">
            <w:pPr>
              <w:rPr>
                <w:rFonts w:ascii="Arial" w:hAnsi="Arial" w:cs="Arial"/>
                <w:b/>
                <w:color w:val="FF0000"/>
                <w:sz w:val="22"/>
                <w:szCs w:val="22"/>
                <w:lang w:val="en-GB"/>
              </w:rPr>
            </w:pPr>
            <w:r w:rsidRPr="002F3E6D">
              <w:rPr>
                <w:rFonts w:ascii="Arial" w:hAnsi="Arial" w:cs="Arial"/>
                <w:b/>
                <w:sz w:val="22"/>
                <w:szCs w:val="22"/>
                <w:lang w:val="en-GB"/>
              </w:rPr>
              <w:t>An increased proportion of women, black and minority ethnic people, younger people, disabled people and LGBTI+ are supported to enter employment or training.</w:t>
            </w:r>
          </w:p>
        </w:tc>
      </w:tr>
      <w:tr w:rsidR="002F3E6D" w:rsidRPr="002F3E6D" w14:paraId="7B0CB6CD" w14:textId="77777777" w:rsidTr="0047738B">
        <w:trPr>
          <w:cantSplit/>
          <w:trHeight w:val="68"/>
        </w:trPr>
        <w:tc>
          <w:tcPr>
            <w:tcW w:w="2438" w:type="pct"/>
            <w:tcBorders>
              <w:top w:val="nil"/>
              <w:right w:val="nil"/>
            </w:tcBorders>
            <w:shd w:val="clear" w:color="auto" w:fill="auto"/>
            <w:vAlign w:val="center"/>
          </w:tcPr>
          <w:p w14:paraId="6FB57DFC" w14:textId="77777777" w:rsidR="002F3E6D" w:rsidRPr="002F3E6D" w:rsidRDefault="002F3E6D" w:rsidP="002F3E6D">
            <w:pPr>
              <w:rPr>
                <w:rFonts w:ascii="Arial" w:hAnsi="Arial" w:cs="Arial"/>
                <w:i/>
                <w:sz w:val="22"/>
                <w:szCs w:val="22"/>
                <w:lang w:val="en-GB"/>
              </w:rPr>
            </w:pPr>
            <w:r w:rsidRPr="002F3E6D">
              <w:rPr>
                <w:rFonts w:ascii="Arial" w:hAnsi="Arial" w:cs="Arial"/>
                <w:i/>
                <w:sz w:val="22"/>
                <w:szCs w:val="22"/>
                <w:lang w:val="en-GB"/>
              </w:rPr>
              <w:t>General Duty: Advancing equality of opportunity</w:t>
            </w:r>
          </w:p>
        </w:tc>
        <w:tc>
          <w:tcPr>
            <w:tcW w:w="2562" w:type="pct"/>
            <w:tcBorders>
              <w:top w:val="nil"/>
              <w:left w:val="nil"/>
            </w:tcBorders>
            <w:shd w:val="clear" w:color="auto" w:fill="auto"/>
            <w:vAlign w:val="center"/>
          </w:tcPr>
          <w:p w14:paraId="20AF2AE1" w14:textId="77777777" w:rsidR="002F3E6D" w:rsidRPr="002F3E6D" w:rsidRDefault="002F3E6D" w:rsidP="002F3E6D">
            <w:pPr>
              <w:rPr>
                <w:rFonts w:ascii="Arial" w:hAnsi="Arial" w:cs="Arial"/>
                <w:i/>
                <w:sz w:val="22"/>
                <w:szCs w:val="22"/>
                <w:lang w:val="en-GB"/>
              </w:rPr>
            </w:pPr>
            <w:r w:rsidRPr="002F3E6D">
              <w:rPr>
                <w:rFonts w:ascii="Arial" w:hAnsi="Arial" w:cs="Arial"/>
                <w:i/>
                <w:sz w:val="22"/>
                <w:szCs w:val="22"/>
                <w:lang w:val="en-GB"/>
              </w:rPr>
              <w:t xml:space="preserve">Strategic Plan Theme: </w:t>
            </w:r>
            <w:r w:rsidRPr="002F3E6D">
              <w:rPr>
                <w:rFonts w:ascii="Arial" w:hAnsi="Arial" w:cs="Arial"/>
                <w:i/>
                <w:iCs/>
                <w:sz w:val="22"/>
                <w:szCs w:val="22"/>
                <w:lang w:val="en-GB"/>
              </w:rPr>
              <w:t>A Thriving Economy</w:t>
            </w:r>
          </w:p>
        </w:tc>
      </w:tr>
    </w:tbl>
    <w:p w14:paraId="31CDD81A" w14:textId="77777777" w:rsidR="002F3E6D" w:rsidRPr="002F3E6D" w:rsidRDefault="002F3E6D" w:rsidP="002F3E6D">
      <w:pPr>
        <w:rPr>
          <w:rFonts w:ascii="Arial" w:hAnsi="Arial" w:cs="Arial"/>
          <w:sz w:val="22"/>
          <w:szCs w:val="22"/>
          <w:lang w:val="en-GB"/>
        </w:rPr>
      </w:pPr>
    </w:p>
    <w:p w14:paraId="40E81A36" w14:textId="77777777" w:rsidR="002F3E6D" w:rsidRPr="002F3E6D" w:rsidRDefault="002F3E6D" w:rsidP="002F3E6D">
      <w:pPr>
        <w:rPr>
          <w:rFonts w:ascii="Arial" w:hAnsi="Arial" w:cs="Arial"/>
          <w:sz w:val="22"/>
          <w:szCs w:val="22"/>
          <w:lang w:val="en-GB"/>
        </w:rPr>
      </w:pPr>
    </w:p>
    <w:tbl>
      <w:tblPr>
        <w:tblW w:w="535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7"/>
      </w:tblGrid>
      <w:tr w:rsidR="002F3E6D" w:rsidRPr="002F3E6D" w14:paraId="46B75C9D" w14:textId="77777777" w:rsidTr="002F3E6D">
        <w:trPr>
          <w:cantSplit/>
          <w:trHeight w:val="529"/>
          <w:tblHeader/>
        </w:trPr>
        <w:tc>
          <w:tcPr>
            <w:tcW w:w="5000" w:type="pct"/>
            <w:tcBorders>
              <w:bottom w:val="single" w:sz="4" w:space="0" w:color="auto"/>
            </w:tcBorders>
            <w:shd w:val="clear" w:color="auto" w:fill="000000"/>
            <w:vAlign w:val="center"/>
          </w:tcPr>
          <w:p w14:paraId="23426F5F" w14:textId="77777777" w:rsidR="002F3E6D" w:rsidRPr="002F3E6D" w:rsidRDefault="002F3E6D" w:rsidP="002F3E6D">
            <w:pPr>
              <w:rPr>
                <w:rFonts w:ascii="Arial" w:hAnsi="Arial" w:cs="Arial"/>
                <w:b/>
                <w:caps/>
                <w:color w:val="FFFFFF"/>
                <w:sz w:val="22"/>
                <w:szCs w:val="22"/>
                <w:lang w:val="en-GB"/>
              </w:rPr>
            </w:pPr>
            <w:bookmarkStart w:id="1" w:name="_Hlk62470072"/>
            <w:r w:rsidRPr="002F3E6D">
              <w:rPr>
                <w:rFonts w:ascii="Arial" w:hAnsi="Arial" w:cs="Arial"/>
                <w:b/>
                <w:caps/>
                <w:color w:val="FFFFFF"/>
                <w:sz w:val="22"/>
                <w:szCs w:val="22"/>
                <w:lang w:val="en-GB"/>
              </w:rPr>
              <w:t>How We Will Measure this Outcome</w:t>
            </w:r>
          </w:p>
        </w:tc>
      </w:tr>
      <w:bookmarkEnd w:id="1"/>
    </w:tbl>
    <w:p w14:paraId="0368C95B" w14:textId="77777777" w:rsidR="002F3E6D" w:rsidRPr="002F3E6D" w:rsidRDefault="002F3E6D" w:rsidP="002F3E6D">
      <w:pPr>
        <w:rPr>
          <w:rFonts w:ascii="Arial" w:hAnsi="Arial" w:cs="Arial"/>
          <w:b/>
          <w:caps/>
          <w:color w:val="FFFFFF"/>
          <w:sz w:val="22"/>
          <w:szCs w:val="22"/>
          <w:lang w:val="en-GB"/>
        </w:rPr>
      </w:pPr>
    </w:p>
    <w:p w14:paraId="66016520" w14:textId="77777777" w:rsidR="002F3E6D" w:rsidRPr="002F3E6D" w:rsidRDefault="002F3E6D" w:rsidP="002F3E6D">
      <w:pPr>
        <w:ind w:left="-284"/>
        <w:rPr>
          <w:rFonts w:ascii="Arial" w:hAnsi="Arial" w:cs="Arial"/>
          <w:sz w:val="22"/>
          <w:szCs w:val="22"/>
          <w:lang w:val="en-GB"/>
        </w:rPr>
      </w:pPr>
      <w:r w:rsidRPr="002F3E6D">
        <w:rPr>
          <w:rFonts w:ascii="Arial" w:hAnsi="Arial" w:cs="Arial"/>
          <w:sz w:val="22"/>
          <w:szCs w:val="22"/>
          <w:lang w:val="en-GB"/>
        </w:rPr>
        <w:t xml:space="preserve">Progress towards achieving this outcome will be measured through national and Glasgow Council Family indicators.  </w:t>
      </w:r>
    </w:p>
    <w:p w14:paraId="5E9157E3" w14:textId="77777777" w:rsidR="002F3E6D" w:rsidRPr="002F3E6D" w:rsidRDefault="002F3E6D" w:rsidP="002F3E6D">
      <w:pPr>
        <w:rPr>
          <w:rFonts w:ascii="Arial" w:hAnsi="Arial" w:cs="Arial"/>
          <w:b/>
          <w:caps/>
          <w:color w:val="FFFFFF"/>
          <w:sz w:val="22"/>
          <w:szCs w:val="22"/>
          <w:lang w:val="en-GB"/>
        </w:rPr>
      </w:pPr>
    </w:p>
    <w:tbl>
      <w:tblPr>
        <w:tblStyle w:val="TableGrid"/>
        <w:tblW w:w="9640" w:type="dxa"/>
        <w:tblInd w:w="-431" w:type="dxa"/>
        <w:tblLook w:val="04A0" w:firstRow="1" w:lastRow="0" w:firstColumn="1" w:lastColumn="0" w:noHBand="0" w:noVBand="1"/>
      </w:tblPr>
      <w:tblGrid>
        <w:gridCol w:w="7089"/>
        <w:gridCol w:w="2551"/>
      </w:tblGrid>
      <w:tr w:rsidR="002F3E6D" w:rsidRPr="002F3E6D" w14:paraId="67CA273A" w14:textId="77777777" w:rsidTr="0047738B">
        <w:tc>
          <w:tcPr>
            <w:tcW w:w="9640" w:type="dxa"/>
            <w:gridSpan w:val="2"/>
            <w:shd w:val="clear" w:color="auto" w:fill="BFBFBF"/>
          </w:tcPr>
          <w:p w14:paraId="08E58273" w14:textId="77777777" w:rsidR="002F3E6D" w:rsidRPr="002F3E6D" w:rsidRDefault="002F3E6D" w:rsidP="002F3E6D">
            <w:pPr>
              <w:rPr>
                <w:rFonts w:ascii="Arial" w:hAnsi="Arial" w:cs="Arial"/>
                <w:b/>
                <w:sz w:val="22"/>
                <w:szCs w:val="22"/>
                <w:lang w:val="en-GB"/>
              </w:rPr>
            </w:pPr>
            <w:r w:rsidRPr="002F3E6D">
              <w:rPr>
                <w:rFonts w:ascii="Arial" w:hAnsi="Arial" w:cs="Arial"/>
                <w:b/>
                <w:sz w:val="22"/>
                <w:szCs w:val="22"/>
                <w:lang w:val="en-GB"/>
              </w:rPr>
              <w:t>National Outcome Indicators</w:t>
            </w:r>
          </w:p>
        </w:tc>
      </w:tr>
      <w:tr w:rsidR="002F3E6D" w:rsidRPr="002F3E6D" w14:paraId="00E15C66" w14:textId="77777777" w:rsidTr="0047738B">
        <w:tc>
          <w:tcPr>
            <w:tcW w:w="7089" w:type="dxa"/>
            <w:shd w:val="clear" w:color="auto" w:fill="D9D9D9"/>
          </w:tcPr>
          <w:p w14:paraId="514FD7C7" w14:textId="77777777" w:rsidR="002F3E6D" w:rsidRPr="002F3E6D" w:rsidRDefault="002F3E6D" w:rsidP="002F3E6D">
            <w:pPr>
              <w:rPr>
                <w:rFonts w:ascii="Arial" w:hAnsi="Arial" w:cs="Arial"/>
                <w:b/>
                <w:sz w:val="22"/>
                <w:szCs w:val="22"/>
                <w:lang w:val="en-GB"/>
              </w:rPr>
            </w:pPr>
            <w:r w:rsidRPr="002F3E6D">
              <w:rPr>
                <w:rFonts w:ascii="Arial" w:hAnsi="Arial" w:cs="Arial"/>
                <w:b/>
                <w:sz w:val="22"/>
                <w:szCs w:val="22"/>
                <w:lang w:val="en-GB"/>
              </w:rPr>
              <w:t>Indicator</w:t>
            </w:r>
          </w:p>
        </w:tc>
        <w:tc>
          <w:tcPr>
            <w:tcW w:w="2551" w:type="dxa"/>
            <w:shd w:val="clear" w:color="auto" w:fill="D9D9D9"/>
          </w:tcPr>
          <w:p w14:paraId="7F15C2DC" w14:textId="77777777" w:rsidR="002F3E6D" w:rsidRPr="002F3E6D" w:rsidRDefault="002F3E6D" w:rsidP="002F3E6D">
            <w:pPr>
              <w:rPr>
                <w:rFonts w:ascii="Arial" w:hAnsi="Arial" w:cs="Arial"/>
                <w:b/>
                <w:sz w:val="22"/>
                <w:szCs w:val="22"/>
                <w:lang w:val="en-GB"/>
              </w:rPr>
            </w:pPr>
            <w:r w:rsidRPr="002F3E6D">
              <w:rPr>
                <w:rFonts w:ascii="Arial" w:hAnsi="Arial" w:cs="Arial"/>
                <w:b/>
                <w:sz w:val="22"/>
                <w:szCs w:val="22"/>
                <w:lang w:val="en-GB"/>
              </w:rPr>
              <w:t>Data Source</w:t>
            </w:r>
          </w:p>
        </w:tc>
      </w:tr>
      <w:tr w:rsidR="002F3E6D" w:rsidRPr="002F3E6D" w14:paraId="382FE2CA" w14:textId="77777777" w:rsidTr="0047738B">
        <w:tc>
          <w:tcPr>
            <w:tcW w:w="7089" w:type="dxa"/>
          </w:tcPr>
          <w:p w14:paraId="60A26CE0"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Employment Rates of People of Working Age (16 to 64 years)</w:t>
            </w:r>
          </w:p>
          <w:p w14:paraId="5237B394" w14:textId="77777777" w:rsidR="002F3E6D" w:rsidRPr="002F3E6D" w:rsidRDefault="002F3E6D" w:rsidP="002F3E6D">
            <w:pPr>
              <w:numPr>
                <w:ilvl w:val="0"/>
                <w:numId w:val="21"/>
              </w:numPr>
              <w:ind w:left="457"/>
              <w:rPr>
                <w:rFonts w:ascii="Arial" w:eastAsia="Calibri" w:hAnsi="Arial" w:cs="Arial"/>
                <w:sz w:val="22"/>
                <w:szCs w:val="22"/>
                <w:lang w:val="en-GB"/>
              </w:rPr>
            </w:pPr>
            <w:r w:rsidRPr="002F3E6D">
              <w:rPr>
                <w:rFonts w:ascii="Arial" w:eastAsia="Calibri" w:hAnsi="Arial" w:cs="Arial"/>
                <w:sz w:val="22"/>
                <w:szCs w:val="22"/>
                <w:lang w:val="en-GB"/>
              </w:rPr>
              <w:t>Employment Rate (16 – 64 years)</w:t>
            </w:r>
          </w:p>
          <w:p w14:paraId="3DF110C7" w14:textId="77777777" w:rsidR="002F3E6D" w:rsidRPr="002F3E6D" w:rsidRDefault="002F3E6D" w:rsidP="002F3E6D">
            <w:pPr>
              <w:numPr>
                <w:ilvl w:val="0"/>
                <w:numId w:val="21"/>
              </w:numPr>
              <w:ind w:left="457"/>
              <w:rPr>
                <w:rFonts w:ascii="Arial" w:eastAsia="Calibri" w:hAnsi="Arial" w:cs="Arial"/>
                <w:sz w:val="22"/>
                <w:szCs w:val="22"/>
                <w:lang w:val="en-GB"/>
              </w:rPr>
            </w:pPr>
            <w:r w:rsidRPr="002F3E6D">
              <w:rPr>
                <w:rFonts w:ascii="Arial" w:eastAsia="Calibri" w:hAnsi="Arial" w:cs="Arial"/>
                <w:sz w:val="22"/>
                <w:szCs w:val="22"/>
                <w:lang w:val="en-GB"/>
              </w:rPr>
              <w:t>Black and Ethnic Minority</w:t>
            </w:r>
          </w:p>
          <w:p w14:paraId="641D7E3A" w14:textId="77777777" w:rsidR="002F3E6D" w:rsidRPr="002F3E6D" w:rsidRDefault="002F3E6D" w:rsidP="002F3E6D">
            <w:pPr>
              <w:numPr>
                <w:ilvl w:val="0"/>
                <w:numId w:val="21"/>
              </w:numPr>
              <w:ind w:left="457"/>
              <w:rPr>
                <w:rFonts w:ascii="Arial" w:eastAsia="Calibri" w:hAnsi="Arial" w:cs="Arial"/>
                <w:sz w:val="22"/>
                <w:szCs w:val="22"/>
                <w:lang w:val="en-GB"/>
              </w:rPr>
            </w:pPr>
            <w:r w:rsidRPr="002F3E6D">
              <w:rPr>
                <w:rFonts w:ascii="Arial" w:eastAsia="Calibri" w:hAnsi="Arial" w:cs="Arial"/>
                <w:sz w:val="22"/>
                <w:szCs w:val="22"/>
                <w:lang w:val="en-GB"/>
              </w:rPr>
              <w:t>Disabled People</w:t>
            </w:r>
          </w:p>
          <w:p w14:paraId="5A807267" w14:textId="77777777" w:rsidR="002F3E6D" w:rsidRPr="002F3E6D" w:rsidRDefault="002F3E6D" w:rsidP="002F3E6D">
            <w:pPr>
              <w:numPr>
                <w:ilvl w:val="0"/>
                <w:numId w:val="21"/>
              </w:numPr>
              <w:ind w:left="457"/>
              <w:rPr>
                <w:rFonts w:ascii="Arial" w:eastAsia="Calibri" w:hAnsi="Arial" w:cs="Arial"/>
                <w:sz w:val="22"/>
                <w:szCs w:val="22"/>
                <w:lang w:val="en-GB"/>
              </w:rPr>
            </w:pPr>
            <w:r w:rsidRPr="002F3E6D">
              <w:rPr>
                <w:rFonts w:ascii="Arial" w:eastAsia="Calibri" w:hAnsi="Arial" w:cs="Arial"/>
                <w:sz w:val="22"/>
                <w:szCs w:val="22"/>
                <w:lang w:val="en-GB"/>
              </w:rPr>
              <w:t>Young people (16 to 24 years)</w:t>
            </w:r>
          </w:p>
          <w:p w14:paraId="0CB1B283" w14:textId="77777777" w:rsidR="002F3E6D" w:rsidRPr="002F3E6D" w:rsidRDefault="002F3E6D" w:rsidP="002F3E6D">
            <w:pPr>
              <w:numPr>
                <w:ilvl w:val="0"/>
                <w:numId w:val="21"/>
              </w:numPr>
              <w:ind w:left="457"/>
              <w:rPr>
                <w:rFonts w:ascii="Arial" w:eastAsia="Calibri" w:hAnsi="Arial" w:cs="Arial"/>
                <w:sz w:val="22"/>
                <w:szCs w:val="22"/>
                <w:lang w:val="en-GB"/>
              </w:rPr>
            </w:pPr>
            <w:r w:rsidRPr="002F3E6D">
              <w:rPr>
                <w:rFonts w:ascii="Arial" w:eastAsia="Calibri" w:hAnsi="Arial" w:cs="Arial"/>
                <w:sz w:val="22"/>
                <w:szCs w:val="22"/>
                <w:lang w:val="en-GB"/>
              </w:rPr>
              <w:t>Women</w:t>
            </w:r>
          </w:p>
        </w:tc>
        <w:bookmarkStart w:id="2" w:name="_Hlk62471085"/>
        <w:tc>
          <w:tcPr>
            <w:tcW w:w="2551" w:type="dxa"/>
          </w:tcPr>
          <w:p w14:paraId="1819FDF2" w14:textId="77777777" w:rsidR="002F3E6D" w:rsidRPr="002F3E6D" w:rsidRDefault="002F3E6D" w:rsidP="002F3E6D">
            <w:pPr>
              <w:spacing w:after="160" w:line="259" w:lineRule="auto"/>
              <w:rPr>
                <w:rFonts w:ascii="Arial" w:eastAsia="Calibri" w:hAnsi="Arial" w:cs="Arial"/>
                <w:bCs/>
                <w:i/>
                <w:sz w:val="22"/>
                <w:szCs w:val="22"/>
                <w:u w:val="single"/>
                <w:lang w:val="en-GB" w:eastAsia="en-GB"/>
              </w:rPr>
            </w:pPr>
            <w:r w:rsidRPr="002F3E6D">
              <w:rPr>
                <w:rFonts w:ascii="Arial" w:eastAsia="Calibri" w:hAnsi="Arial" w:cs="Arial"/>
                <w:i/>
                <w:sz w:val="22"/>
                <w:szCs w:val="22"/>
                <w:lang w:val="en-GB"/>
              </w:rPr>
              <w:fldChar w:fldCharType="begin"/>
            </w:r>
            <w:r w:rsidRPr="002F3E6D">
              <w:rPr>
                <w:rFonts w:ascii="Arial" w:eastAsia="Calibri" w:hAnsi="Arial" w:cs="Arial"/>
                <w:i/>
                <w:sz w:val="22"/>
                <w:szCs w:val="22"/>
                <w:lang w:val="en-GB"/>
              </w:rPr>
              <w:instrText>HYPERLINK "https://www.gov.scot/publications/regional-employment-patterns-scotland-statistics-annual-population-survey-2017/pages/5/"</w:instrText>
            </w:r>
            <w:r w:rsidRPr="002F3E6D">
              <w:rPr>
                <w:rFonts w:ascii="Arial" w:eastAsia="Calibri" w:hAnsi="Arial" w:cs="Arial"/>
                <w:i/>
                <w:sz w:val="22"/>
                <w:szCs w:val="22"/>
                <w:lang w:val="en-GB"/>
              </w:rPr>
              <w:fldChar w:fldCharType="separate"/>
            </w:r>
            <w:r w:rsidRPr="002F3E6D">
              <w:rPr>
                <w:rFonts w:ascii="Arial" w:eastAsia="Calibri" w:hAnsi="Arial" w:cs="Arial"/>
                <w:bCs/>
                <w:i/>
                <w:sz w:val="22"/>
                <w:szCs w:val="22"/>
                <w:u w:val="single"/>
                <w:lang w:val="en-GB" w:eastAsia="en-GB"/>
              </w:rPr>
              <w:t>Annual Population Survey</w:t>
            </w:r>
            <w:r w:rsidRPr="002F3E6D">
              <w:rPr>
                <w:rFonts w:ascii="Arial" w:eastAsia="Calibri" w:hAnsi="Arial" w:cs="Arial"/>
                <w:bCs/>
                <w:i/>
                <w:sz w:val="22"/>
                <w:szCs w:val="22"/>
                <w:u w:val="single"/>
                <w:lang w:val="en-GB" w:eastAsia="en-GB"/>
              </w:rPr>
              <w:fldChar w:fldCharType="end"/>
            </w:r>
            <w:r w:rsidRPr="002F3E6D">
              <w:rPr>
                <w:rFonts w:ascii="Arial" w:eastAsia="Calibri" w:hAnsi="Arial" w:cs="Arial"/>
                <w:bCs/>
                <w:i/>
                <w:sz w:val="22"/>
                <w:szCs w:val="22"/>
                <w:u w:val="single"/>
                <w:lang w:val="en-GB" w:eastAsia="en-GB"/>
              </w:rPr>
              <w:t xml:space="preserve"> (2019)</w:t>
            </w:r>
            <w:bookmarkEnd w:id="2"/>
          </w:p>
        </w:tc>
      </w:tr>
      <w:tr w:rsidR="002F3E6D" w:rsidRPr="002F3E6D" w14:paraId="6260C40A" w14:textId="77777777" w:rsidTr="0047738B">
        <w:tc>
          <w:tcPr>
            <w:tcW w:w="7089" w:type="dxa"/>
          </w:tcPr>
          <w:p w14:paraId="201C29DD" w14:textId="77777777" w:rsidR="002F3E6D" w:rsidRPr="002F3E6D" w:rsidRDefault="002F3E6D" w:rsidP="002F3E6D">
            <w:pPr>
              <w:rPr>
                <w:rFonts w:ascii="Arial" w:hAnsi="Arial" w:cs="Arial"/>
                <w:sz w:val="22"/>
                <w:szCs w:val="22"/>
                <w:lang w:val="en-GB"/>
              </w:rPr>
            </w:pPr>
            <w:r w:rsidRPr="002F3E6D">
              <w:rPr>
                <w:rFonts w:ascii="Arial" w:hAnsi="Arial" w:cs="Arial"/>
                <w:color w:val="000000"/>
                <w:sz w:val="22"/>
                <w:szCs w:val="22"/>
                <w:lang w:val="en-GB" w:eastAsia="en-GB"/>
              </w:rPr>
              <w:t>Gender Pay Gap in Scotland</w:t>
            </w:r>
          </w:p>
        </w:tc>
        <w:tc>
          <w:tcPr>
            <w:tcW w:w="2551" w:type="dxa"/>
          </w:tcPr>
          <w:p w14:paraId="737ECBE3" w14:textId="77777777" w:rsidR="002F3E6D" w:rsidRPr="002F3E6D" w:rsidRDefault="00E76278" w:rsidP="002F3E6D">
            <w:pPr>
              <w:rPr>
                <w:rFonts w:ascii="Arial" w:hAnsi="Arial" w:cs="Arial"/>
                <w:sz w:val="22"/>
                <w:szCs w:val="22"/>
                <w:lang w:val="en-GB"/>
              </w:rPr>
            </w:pPr>
            <w:hyperlink r:id="rId8" w:history="1">
              <w:r w:rsidR="002F3E6D" w:rsidRPr="002F3E6D">
                <w:rPr>
                  <w:rFonts w:ascii="Arial" w:hAnsi="Arial" w:cs="Arial"/>
                  <w:i/>
                  <w:color w:val="0000FF"/>
                  <w:sz w:val="22"/>
                  <w:szCs w:val="22"/>
                  <w:u w:val="single"/>
                  <w:lang w:val="en-GB"/>
                </w:rPr>
                <w:t>Office of National Statistics</w:t>
              </w:r>
            </w:hyperlink>
          </w:p>
        </w:tc>
      </w:tr>
      <w:tr w:rsidR="002F3E6D" w:rsidRPr="002F3E6D" w14:paraId="355D36F4" w14:textId="77777777" w:rsidTr="0047738B">
        <w:tc>
          <w:tcPr>
            <w:tcW w:w="7089" w:type="dxa"/>
          </w:tcPr>
          <w:p w14:paraId="354DA826" w14:textId="77777777" w:rsidR="002F3E6D" w:rsidRPr="002F3E6D" w:rsidRDefault="002F3E6D" w:rsidP="002F3E6D">
            <w:pPr>
              <w:rPr>
                <w:rFonts w:ascii="Arial" w:hAnsi="Arial" w:cs="Arial"/>
                <w:sz w:val="22"/>
                <w:szCs w:val="22"/>
                <w:lang w:val="en-GB"/>
              </w:rPr>
            </w:pPr>
            <w:r w:rsidRPr="002F3E6D">
              <w:rPr>
                <w:rFonts w:ascii="Arial" w:hAnsi="Arial" w:cs="Arial"/>
                <w:color w:val="000000"/>
                <w:sz w:val="22"/>
                <w:szCs w:val="22"/>
                <w:lang w:val="en-GB" w:eastAsia="en-GB"/>
              </w:rPr>
              <w:t>Unemployment rate of LGBTI+ people in Scotland</w:t>
            </w:r>
          </w:p>
        </w:tc>
        <w:tc>
          <w:tcPr>
            <w:tcW w:w="2551" w:type="dxa"/>
          </w:tcPr>
          <w:p w14:paraId="7F387E96" w14:textId="77777777" w:rsidR="002F3E6D" w:rsidRPr="002F3E6D" w:rsidRDefault="002F3E6D" w:rsidP="002F3E6D">
            <w:pPr>
              <w:autoSpaceDE w:val="0"/>
              <w:autoSpaceDN w:val="0"/>
              <w:adjustRightInd w:val="0"/>
              <w:rPr>
                <w:rFonts w:ascii="Arial" w:hAnsi="Arial" w:cs="Arial"/>
                <w:i/>
                <w:sz w:val="22"/>
                <w:szCs w:val="22"/>
                <w:lang w:val="en-GB"/>
              </w:rPr>
            </w:pPr>
            <w:r w:rsidRPr="002F3E6D">
              <w:rPr>
                <w:rFonts w:ascii="Arial" w:hAnsi="Arial" w:cs="Arial"/>
                <w:i/>
                <w:sz w:val="22"/>
                <w:szCs w:val="22"/>
                <w:lang w:val="en-GB"/>
              </w:rPr>
              <w:t>LGBT Youth Scotland -</w:t>
            </w:r>
            <w:r w:rsidRPr="002F3E6D">
              <w:rPr>
                <w:rFonts w:ascii="Arial" w:hAnsi="Arial" w:cs="Arial"/>
                <w:i/>
                <w:sz w:val="22"/>
                <w:szCs w:val="22"/>
                <w:u w:val="single"/>
                <w:lang w:val="en-GB"/>
              </w:rPr>
              <w:t xml:space="preserve"> </w:t>
            </w:r>
            <w:hyperlink r:id="rId9" w:history="1">
              <w:r w:rsidRPr="002F3E6D">
                <w:rPr>
                  <w:rFonts w:ascii="Arial" w:hAnsi="Arial" w:cs="Arial"/>
                  <w:i/>
                  <w:color w:val="0000FF"/>
                  <w:sz w:val="22"/>
                  <w:szCs w:val="22"/>
                  <w:u w:val="single"/>
                  <w:lang w:val="en-GB"/>
                </w:rPr>
                <w:t>Life in Scotland</w:t>
              </w:r>
            </w:hyperlink>
          </w:p>
        </w:tc>
      </w:tr>
    </w:tbl>
    <w:p w14:paraId="53DEDCB7" w14:textId="77777777" w:rsidR="002F3E6D" w:rsidRPr="002F3E6D" w:rsidRDefault="002F3E6D" w:rsidP="002F3E6D">
      <w:pPr>
        <w:rPr>
          <w:rFonts w:ascii="Arial" w:hAnsi="Arial" w:cs="Arial"/>
          <w:b/>
          <w:sz w:val="22"/>
          <w:szCs w:val="22"/>
          <w:lang w:val="en-GB"/>
        </w:rPr>
      </w:pPr>
    </w:p>
    <w:tbl>
      <w:tblPr>
        <w:tblStyle w:val="TableGrid"/>
        <w:tblW w:w="9640" w:type="dxa"/>
        <w:tblInd w:w="-431" w:type="dxa"/>
        <w:tblLook w:val="04A0" w:firstRow="1" w:lastRow="0" w:firstColumn="1" w:lastColumn="0" w:noHBand="0" w:noVBand="1"/>
      </w:tblPr>
      <w:tblGrid>
        <w:gridCol w:w="7089"/>
        <w:gridCol w:w="2551"/>
      </w:tblGrid>
      <w:tr w:rsidR="002F3E6D" w:rsidRPr="002F3E6D" w14:paraId="7B5CB040" w14:textId="77777777" w:rsidTr="0047738B">
        <w:trPr>
          <w:tblHeader/>
        </w:trPr>
        <w:tc>
          <w:tcPr>
            <w:tcW w:w="9640" w:type="dxa"/>
            <w:gridSpan w:val="2"/>
            <w:shd w:val="clear" w:color="auto" w:fill="BFBFBF"/>
          </w:tcPr>
          <w:p w14:paraId="27C63E9C" w14:textId="77777777" w:rsidR="002F3E6D" w:rsidRPr="002F3E6D" w:rsidRDefault="002F3E6D" w:rsidP="002F3E6D">
            <w:pPr>
              <w:rPr>
                <w:rFonts w:ascii="Arial" w:hAnsi="Arial" w:cs="Arial"/>
                <w:b/>
                <w:sz w:val="22"/>
                <w:szCs w:val="22"/>
                <w:lang w:val="en-GB"/>
              </w:rPr>
            </w:pPr>
            <w:r w:rsidRPr="002F3E6D">
              <w:rPr>
                <w:rFonts w:ascii="Arial" w:hAnsi="Arial" w:cs="Arial"/>
                <w:b/>
                <w:sz w:val="22"/>
                <w:szCs w:val="22"/>
                <w:lang w:val="en-GB"/>
              </w:rPr>
              <w:t>Glasgow Council Family Outcome Indicators</w:t>
            </w:r>
          </w:p>
        </w:tc>
      </w:tr>
      <w:tr w:rsidR="002F3E6D" w:rsidRPr="002F3E6D" w14:paraId="39AF3A08" w14:textId="77777777" w:rsidTr="0047738B">
        <w:trPr>
          <w:tblHeader/>
        </w:trPr>
        <w:tc>
          <w:tcPr>
            <w:tcW w:w="7089" w:type="dxa"/>
            <w:shd w:val="clear" w:color="auto" w:fill="D9D9D9"/>
          </w:tcPr>
          <w:p w14:paraId="2DE26F54" w14:textId="77777777" w:rsidR="002F3E6D" w:rsidRPr="002F3E6D" w:rsidRDefault="002F3E6D" w:rsidP="002F3E6D">
            <w:pPr>
              <w:rPr>
                <w:rFonts w:ascii="Arial" w:hAnsi="Arial" w:cs="Arial"/>
                <w:b/>
                <w:sz w:val="22"/>
                <w:szCs w:val="22"/>
                <w:lang w:val="en-GB"/>
              </w:rPr>
            </w:pPr>
            <w:r w:rsidRPr="002F3E6D">
              <w:rPr>
                <w:rFonts w:ascii="Arial" w:hAnsi="Arial" w:cs="Arial"/>
                <w:b/>
                <w:sz w:val="22"/>
                <w:szCs w:val="22"/>
                <w:lang w:val="en-GB"/>
              </w:rPr>
              <w:t>Indicator</w:t>
            </w:r>
          </w:p>
        </w:tc>
        <w:tc>
          <w:tcPr>
            <w:tcW w:w="2551" w:type="dxa"/>
            <w:shd w:val="clear" w:color="auto" w:fill="D9D9D9"/>
          </w:tcPr>
          <w:p w14:paraId="62D5A887" w14:textId="77777777" w:rsidR="002F3E6D" w:rsidRPr="002F3E6D" w:rsidRDefault="002F3E6D" w:rsidP="002F3E6D">
            <w:pPr>
              <w:rPr>
                <w:rFonts w:ascii="Arial" w:hAnsi="Arial" w:cs="Arial"/>
                <w:b/>
                <w:sz w:val="22"/>
                <w:szCs w:val="22"/>
                <w:lang w:val="en-GB"/>
              </w:rPr>
            </w:pPr>
            <w:r w:rsidRPr="002F3E6D">
              <w:rPr>
                <w:rFonts w:ascii="Arial" w:hAnsi="Arial" w:cs="Arial"/>
                <w:b/>
                <w:sz w:val="22"/>
                <w:szCs w:val="22"/>
                <w:lang w:val="en-GB"/>
              </w:rPr>
              <w:t>Lead Service/ALEO</w:t>
            </w:r>
          </w:p>
        </w:tc>
      </w:tr>
      <w:tr w:rsidR="002F3E6D" w:rsidRPr="002F3E6D" w14:paraId="54555D3C" w14:textId="77777777" w:rsidTr="0047738B">
        <w:tc>
          <w:tcPr>
            <w:tcW w:w="7089" w:type="dxa"/>
          </w:tcPr>
          <w:p w14:paraId="12520978" w14:textId="77777777" w:rsidR="002F3E6D" w:rsidRPr="002F3E6D" w:rsidRDefault="002F3E6D" w:rsidP="002F3E6D">
            <w:pPr>
              <w:numPr>
                <w:ilvl w:val="0"/>
                <w:numId w:val="19"/>
              </w:numPr>
              <w:ind w:left="316" w:hanging="284"/>
              <w:rPr>
                <w:rFonts w:ascii="Arial" w:eastAsia="Calibri" w:hAnsi="Arial" w:cs="Arial"/>
                <w:sz w:val="22"/>
                <w:szCs w:val="22"/>
                <w:lang w:val="en-GB"/>
              </w:rPr>
            </w:pPr>
            <w:r w:rsidRPr="002F3E6D">
              <w:rPr>
                <w:rFonts w:ascii="Arial" w:eastAsia="Calibri" w:hAnsi="Arial" w:cs="Arial"/>
                <w:color w:val="000000"/>
                <w:sz w:val="22"/>
                <w:szCs w:val="22"/>
                <w:lang w:val="en-GB"/>
              </w:rPr>
              <w:t xml:space="preserve">Number of </w:t>
            </w:r>
            <w:r w:rsidRPr="002F3E6D">
              <w:rPr>
                <w:rFonts w:ascii="Arial" w:eastAsia="Calibri" w:hAnsi="Arial" w:cs="Arial"/>
                <w:i/>
                <w:iCs/>
                <w:color w:val="000000"/>
                <w:sz w:val="22"/>
                <w:szCs w:val="22"/>
                <w:lang w:val="en-GB"/>
              </w:rPr>
              <w:t>Women into Business</w:t>
            </w:r>
            <w:r w:rsidRPr="002F3E6D">
              <w:rPr>
                <w:rFonts w:ascii="Arial" w:eastAsia="Calibri" w:hAnsi="Arial" w:cs="Arial"/>
                <w:color w:val="000000"/>
                <w:sz w:val="22"/>
                <w:szCs w:val="22"/>
                <w:lang w:val="en-GB"/>
              </w:rPr>
              <w:t xml:space="preserve"> events held</w:t>
            </w:r>
          </w:p>
          <w:p w14:paraId="7041FBC9" w14:textId="77777777" w:rsidR="002F3E6D" w:rsidRPr="002F3E6D" w:rsidRDefault="002F3E6D" w:rsidP="002F3E6D">
            <w:pPr>
              <w:numPr>
                <w:ilvl w:val="0"/>
                <w:numId w:val="19"/>
              </w:numPr>
              <w:ind w:left="316" w:hanging="284"/>
              <w:rPr>
                <w:rFonts w:ascii="Arial" w:eastAsia="Calibri" w:hAnsi="Arial" w:cs="Arial"/>
                <w:sz w:val="22"/>
                <w:szCs w:val="22"/>
                <w:lang w:val="en-GB"/>
              </w:rPr>
            </w:pPr>
            <w:r w:rsidRPr="002F3E6D">
              <w:rPr>
                <w:rFonts w:ascii="Arial" w:eastAsia="Calibri" w:hAnsi="Arial" w:cs="Arial"/>
                <w:sz w:val="22"/>
                <w:szCs w:val="22"/>
                <w:lang w:val="en-GB"/>
              </w:rPr>
              <w:t xml:space="preserve">Number of businesses attending </w:t>
            </w:r>
            <w:r w:rsidRPr="002F3E6D">
              <w:rPr>
                <w:rFonts w:ascii="Arial" w:eastAsia="Calibri" w:hAnsi="Arial" w:cs="Arial"/>
                <w:i/>
                <w:iCs/>
                <w:sz w:val="22"/>
                <w:szCs w:val="22"/>
                <w:lang w:val="en-GB"/>
              </w:rPr>
              <w:t>Women into Business</w:t>
            </w:r>
            <w:r w:rsidRPr="002F3E6D">
              <w:rPr>
                <w:rFonts w:ascii="Arial" w:eastAsia="Calibri" w:hAnsi="Arial" w:cs="Arial"/>
                <w:sz w:val="22"/>
                <w:szCs w:val="22"/>
                <w:lang w:val="en-GB"/>
              </w:rPr>
              <w:t xml:space="preserve"> events</w:t>
            </w:r>
          </w:p>
          <w:p w14:paraId="2E653AE4" w14:textId="77777777" w:rsidR="002F3E6D" w:rsidRPr="002F3E6D" w:rsidRDefault="002F3E6D" w:rsidP="002F3E6D">
            <w:pPr>
              <w:numPr>
                <w:ilvl w:val="0"/>
                <w:numId w:val="19"/>
              </w:numPr>
              <w:ind w:left="316" w:hanging="284"/>
              <w:rPr>
                <w:rFonts w:ascii="Arial" w:eastAsia="Calibri" w:hAnsi="Arial" w:cs="Arial"/>
                <w:sz w:val="22"/>
                <w:szCs w:val="22"/>
                <w:lang w:val="en-GB"/>
              </w:rPr>
            </w:pPr>
            <w:r w:rsidRPr="002F3E6D">
              <w:rPr>
                <w:rFonts w:ascii="Arial" w:eastAsia="Calibri" w:hAnsi="Arial" w:cs="Arial"/>
                <w:sz w:val="22"/>
                <w:szCs w:val="22"/>
                <w:lang w:val="en-GB"/>
              </w:rPr>
              <w:t xml:space="preserve">Number of </w:t>
            </w:r>
            <w:r w:rsidRPr="002F3E6D">
              <w:rPr>
                <w:rFonts w:ascii="Arial" w:eastAsia="Calibri" w:hAnsi="Arial" w:cs="Arial"/>
                <w:i/>
                <w:iCs/>
                <w:sz w:val="22"/>
                <w:szCs w:val="22"/>
                <w:lang w:val="en-GB"/>
              </w:rPr>
              <w:t>Ethnic Entrepreneur</w:t>
            </w:r>
            <w:r w:rsidRPr="002F3E6D">
              <w:rPr>
                <w:rFonts w:ascii="Arial" w:eastAsia="Calibri" w:hAnsi="Arial" w:cs="Arial"/>
                <w:sz w:val="22"/>
                <w:szCs w:val="22"/>
                <w:lang w:val="en-GB"/>
              </w:rPr>
              <w:t>s community based events held</w:t>
            </w:r>
          </w:p>
          <w:p w14:paraId="7C9113D1" w14:textId="77777777" w:rsidR="002F3E6D" w:rsidRPr="002F3E6D" w:rsidRDefault="002F3E6D" w:rsidP="002F3E6D">
            <w:pPr>
              <w:numPr>
                <w:ilvl w:val="0"/>
                <w:numId w:val="19"/>
              </w:numPr>
              <w:ind w:left="316" w:hanging="284"/>
              <w:rPr>
                <w:rFonts w:ascii="Arial" w:eastAsia="Calibri" w:hAnsi="Arial" w:cs="Arial"/>
                <w:sz w:val="22"/>
                <w:szCs w:val="22"/>
                <w:lang w:val="en-GB"/>
              </w:rPr>
            </w:pPr>
            <w:r w:rsidRPr="002F3E6D">
              <w:rPr>
                <w:rFonts w:ascii="Arial" w:eastAsia="Calibri" w:hAnsi="Arial" w:cs="Arial"/>
                <w:sz w:val="22"/>
                <w:szCs w:val="22"/>
                <w:lang w:val="en-GB"/>
              </w:rPr>
              <w:t xml:space="preserve">Number of tailored one to one </w:t>
            </w:r>
            <w:r w:rsidRPr="002F3E6D">
              <w:rPr>
                <w:rFonts w:ascii="Arial" w:eastAsia="Calibri" w:hAnsi="Arial" w:cs="Arial"/>
                <w:i/>
                <w:iCs/>
                <w:sz w:val="22"/>
                <w:szCs w:val="22"/>
                <w:lang w:val="en-GB"/>
              </w:rPr>
              <w:t xml:space="preserve">Ethnic Entrepreneurs </w:t>
            </w:r>
            <w:r w:rsidRPr="002F3E6D">
              <w:rPr>
                <w:rFonts w:ascii="Arial" w:eastAsia="Calibri" w:hAnsi="Arial" w:cs="Arial"/>
                <w:sz w:val="22"/>
                <w:szCs w:val="22"/>
                <w:lang w:val="en-GB"/>
              </w:rPr>
              <w:t>support sessions undertaken</w:t>
            </w:r>
          </w:p>
          <w:p w14:paraId="64B234B5" w14:textId="77777777" w:rsidR="002F3E6D" w:rsidRPr="002F3E6D" w:rsidRDefault="002F3E6D" w:rsidP="002F3E6D">
            <w:pPr>
              <w:numPr>
                <w:ilvl w:val="0"/>
                <w:numId w:val="19"/>
              </w:numPr>
              <w:ind w:left="316" w:hanging="284"/>
              <w:rPr>
                <w:rFonts w:ascii="Arial" w:eastAsia="Calibri" w:hAnsi="Arial" w:cs="Arial"/>
                <w:sz w:val="22"/>
                <w:szCs w:val="22"/>
                <w:lang w:val="en-GB"/>
              </w:rPr>
            </w:pPr>
            <w:r w:rsidRPr="002F3E6D">
              <w:rPr>
                <w:rFonts w:ascii="Arial" w:eastAsia="Calibri" w:hAnsi="Arial" w:cs="Arial"/>
                <w:color w:val="000000"/>
                <w:sz w:val="22"/>
                <w:szCs w:val="22"/>
                <w:lang w:val="en-GB"/>
              </w:rPr>
              <w:t>Number of businesses supported by the Community Business Boost programme</w:t>
            </w:r>
          </w:p>
        </w:tc>
        <w:tc>
          <w:tcPr>
            <w:tcW w:w="2551" w:type="dxa"/>
          </w:tcPr>
          <w:p w14:paraId="239CE04B"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Chief Executive’s Department (Economic Development)</w:t>
            </w:r>
          </w:p>
        </w:tc>
      </w:tr>
      <w:tr w:rsidR="002F3E6D" w:rsidRPr="002F3E6D" w14:paraId="7E2BA912" w14:textId="77777777" w:rsidTr="0047738B">
        <w:tc>
          <w:tcPr>
            <w:tcW w:w="7089" w:type="dxa"/>
          </w:tcPr>
          <w:p w14:paraId="69E6A547" w14:textId="77777777" w:rsidR="002F3E6D" w:rsidRPr="002F3E6D" w:rsidRDefault="002F3E6D" w:rsidP="002F3E6D">
            <w:pPr>
              <w:autoSpaceDE w:val="0"/>
              <w:autoSpaceDN w:val="0"/>
              <w:adjustRightInd w:val="0"/>
              <w:rPr>
                <w:rFonts w:ascii="Arial" w:eastAsia="Calibri" w:hAnsi="Arial" w:cs="Arial"/>
                <w:bCs/>
                <w:color w:val="FF0000"/>
                <w:sz w:val="22"/>
                <w:szCs w:val="22"/>
                <w:lang w:val="en-GB"/>
              </w:rPr>
            </w:pPr>
            <w:r w:rsidRPr="002F3E6D">
              <w:rPr>
                <w:rFonts w:ascii="Arial" w:hAnsi="Arial"/>
                <w:lang w:val="en-GB"/>
              </w:rPr>
              <w:t>A new monitoring dashboard for the No One Left Behind (NOLB) approach is under development and appropriate measures will be added to the Equality Outcomes Action Plan, when available.</w:t>
            </w:r>
          </w:p>
        </w:tc>
        <w:tc>
          <w:tcPr>
            <w:tcW w:w="2551" w:type="dxa"/>
          </w:tcPr>
          <w:p w14:paraId="505F96DE"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Chief Executive’s Department (Economic Development)</w:t>
            </w:r>
          </w:p>
        </w:tc>
      </w:tr>
      <w:tr w:rsidR="002F3E6D" w:rsidRPr="002F3E6D" w14:paraId="606A53EC" w14:textId="77777777" w:rsidTr="0047738B">
        <w:tc>
          <w:tcPr>
            <w:tcW w:w="7089" w:type="dxa"/>
          </w:tcPr>
          <w:p w14:paraId="6C02235A" w14:textId="77777777" w:rsidR="002F3E6D" w:rsidRPr="002F3E6D" w:rsidRDefault="002F3E6D" w:rsidP="002F3E6D">
            <w:pPr>
              <w:rPr>
                <w:rFonts w:ascii="Arial" w:hAnsi="Arial" w:cs="Arial"/>
                <w:color w:val="FF0000"/>
                <w:sz w:val="22"/>
                <w:szCs w:val="22"/>
                <w:lang w:val="en-GB"/>
              </w:rPr>
            </w:pPr>
            <w:r w:rsidRPr="002F3E6D">
              <w:rPr>
                <w:rFonts w:ascii="Arial" w:eastAsia="Calibri" w:hAnsi="Arial" w:cs="Arial"/>
                <w:bCs/>
                <w:color w:val="000000"/>
                <w:sz w:val="22"/>
                <w:szCs w:val="22"/>
                <w:lang w:val="en-GB"/>
              </w:rPr>
              <w:t>Percentage of apprentice intake to City Building who are from a black and minority ethnic background.</w:t>
            </w:r>
          </w:p>
        </w:tc>
        <w:tc>
          <w:tcPr>
            <w:tcW w:w="2551" w:type="dxa"/>
          </w:tcPr>
          <w:p w14:paraId="291331CD"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City Building</w:t>
            </w:r>
          </w:p>
        </w:tc>
      </w:tr>
      <w:tr w:rsidR="002F3E6D" w:rsidRPr="002F3E6D" w14:paraId="2C57F958" w14:textId="77777777" w:rsidTr="0047738B">
        <w:tc>
          <w:tcPr>
            <w:tcW w:w="7089" w:type="dxa"/>
          </w:tcPr>
          <w:p w14:paraId="6A226564" w14:textId="77777777" w:rsidR="002F3E6D" w:rsidRPr="002F3E6D" w:rsidRDefault="002F3E6D" w:rsidP="002F3E6D">
            <w:pPr>
              <w:rPr>
                <w:rFonts w:ascii="Arial" w:eastAsia="Calibri" w:hAnsi="Arial" w:cs="Arial"/>
                <w:bCs/>
                <w:color w:val="000000"/>
                <w:sz w:val="22"/>
                <w:szCs w:val="22"/>
                <w:lang w:val="en-GB"/>
              </w:rPr>
            </w:pPr>
            <w:r w:rsidRPr="002F3E6D">
              <w:rPr>
                <w:rFonts w:ascii="Arial" w:eastAsia="Calibri" w:hAnsi="Arial" w:cs="Arial"/>
                <w:bCs/>
                <w:color w:val="000000"/>
                <w:sz w:val="22"/>
                <w:szCs w:val="22"/>
                <w:lang w:val="en-GB"/>
              </w:rPr>
              <w:t>Percentage RSBi employees who have a disability.</w:t>
            </w:r>
          </w:p>
        </w:tc>
        <w:tc>
          <w:tcPr>
            <w:tcW w:w="2551" w:type="dxa"/>
          </w:tcPr>
          <w:p w14:paraId="4498934E"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City Building</w:t>
            </w:r>
          </w:p>
        </w:tc>
      </w:tr>
      <w:tr w:rsidR="002F3E6D" w:rsidRPr="002F3E6D" w14:paraId="33E53F95" w14:textId="77777777" w:rsidTr="0047738B">
        <w:tc>
          <w:tcPr>
            <w:tcW w:w="7089" w:type="dxa"/>
          </w:tcPr>
          <w:p w14:paraId="46056EEC" w14:textId="77777777" w:rsidR="002F3E6D" w:rsidRPr="002F3E6D" w:rsidRDefault="002F3E6D" w:rsidP="002F3E6D">
            <w:pPr>
              <w:rPr>
                <w:rFonts w:ascii="Arial" w:eastAsia="Calibri" w:hAnsi="Arial" w:cs="Arial"/>
                <w:bCs/>
                <w:color w:val="000000"/>
                <w:sz w:val="22"/>
                <w:szCs w:val="22"/>
                <w:lang w:val="en-GB"/>
              </w:rPr>
            </w:pPr>
            <w:r w:rsidRPr="002F3E6D">
              <w:rPr>
                <w:rFonts w:ascii="Arial" w:eastAsia="Calibri" w:hAnsi="Arial" w:cs="Arial"/>
                <w:bCs/>
                <w:color w:val="000000"/>
                <w:sz w:val="22"/>
                <w:szCs w:val="22"/>
                <w:lang w:val="en-GB"/>
              </w:rPr>
              <w:t>Number of TESC funded positions within RSBi</w:t>
            </w:r>
          </w:p>
        </w:tc>
        <w:tc>
          <w:tcPr>
            <w:tcW w:w="2551" w:type="dxa"/>
          </w:tcPr>
          <w:p w14:paraId="597D3849"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City Building</w:t>
            </w:r>
          </w:p>
        </w:tc>
      </w:tr>
      <w:tr w:rsidR="002F3E6D" w:rsidRPr="002F3E6D" w14:paraId="0494F68E" w14:textId="77777777" w:rsidTr="0047738B">
        <w:tc>
          <w:tcPr>
            <w:tcW w:w="7089" w:type="dxa"/>
          </w:tcPr>
          <w:p w14:paraId="7CC502A7" w14:textId="77777777" w:rsidR="002F3E6D" w:rsidRPr="002F3E6D" w:rsidRDefault="002F3E6D" w:rsidP="002F3E6D">
            <w:pPr>
              <w:rPr>
                <w:rFonts w:ascii="Arial" w:eastAsia="Calibri" w:hAnsi="Arial" w:cs="Arial"/>
                <w:bCs/>
                <w:color w:val="000000"/>
                <w:sz w:val="22"/>
                <w:szCs w:val="22"/>
                <w:lang w:val="en-GB"/>
              </w:rPr>
            </w:pPr>
            <w:r w:rsidRPr="002F3E6D">
              <w:rPr>
                <w:rFonts w:ascii="Arial" w:eastAsia="Calibri" w:hAnsi="Arial" w:cs="Arial"/>
                <w:bCs/>
                <w:color w:val="000000"/>
                <w:sz w:val="22"/>
                <w:szCs w:val="22"/>
                <w:lang w:val="en-GB"/>
              </w:rPr>
              <w:t>Number of Coach Core apprentices and demographic data.</w:t>
            </w:r>
          </w:p>
        </w:tc>
        <w:tc>
          <w:tcPr>
            <w:tcW w:w="2551" w:type="dxa"/>
          </w:tcPr>
          <w:p w14:paraId="2D03C478"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Glasgow Life</w:t>
            </w:r>
          </w:p>
        </w:tc>
      </w:tr>
      <w:tr w:rsidR="002F3E6D" w:rsidRPr="002F3E6D" w14:paraId="17D32FAC" w14:textId="77777777" w:rsidTr="0047738B">
        <w:tc>
          <w:tcPr>
            <w:tcW w:w="7089" w:type="dxa"/>
          </w:tcPr>
          <w:p w14:paraId="61C35996" w14:textId="77777777" w:rsidR="002F3E6D" w:rsidRPr="002F3E6D" w:rsidRDefault="002F3E6D" w:rsidP="002F3E6D">
            <w:pPr>
              <w:rPr>
                <w:rFonts w:ascii="Arial" w:eastAsia="Calibri" w:hAnsi="Arial" w:cs="Arial"/>
                <w:bCs/>
                <w:color w:val="000000"/>
                <w:sz w:val="22"/>
                <w:szCs w:val="22"/>
                <w:lang w:val="en-GB"/>
              </w:rPr>
            </w:pPr>
            <w:r w:rsidRPr="002F3E6D">
              <w:rPr>
                <w:rFonts w:ascii="Arial" w:hAnsi="Arial"/>
                <w:lang w:val="en-GB"/>
              </w:rPr>
              <w:t>Number of Kickstart students and post programme outcomes</w:t>
            </w:r>
          </w:p>
        </w:tc>
        <w:tc>
          <w:tcPr>
            <w:tcW w:w="2551" w:type="dxa"/>
          </w:tcPr>
          <w:p w14:paraId="1E50AB95"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Glasgow Life</w:t>
            </w:r>
          </w:p>
        </w:tc>
      </w:tr>
      <w:tr w:rsidR="002F3E6D" w:rsidRPr="002F3E6D" w14:paraId="6848FD29" w14:textId="77777777" w:rsidTr="0047738B">
        <w:tc>
          <w:tcPr>
            <w:tcW w:w="7089" w:type="dxa"/>
          </w:tcPr>
          <w:p w14:paraId="1BD8AA56" w14:textId="77777777" w:rsidR="002F3E6D" w:rsidRPr="002F3E6D" w:rsidRDefault="002F3E6D" w:rsidP="002F3E6D">
            <w:pPr>
              <w:rPr>
                <w:rFonts w:ascii="Arial" w:hAnsi="Arial"/>
                <w:lang w:val="en-GB"/>
              </w:rPr>
            </w:pPr>
            <w:r w:rsidRPr="002F3E6D">
              <w:rPr>
                <w:rFonts w:ascii="Arial" w:hAnsi="Arial"/>
                <w:lang w:val="en-GB"/>
              </w:rPr>
              <w:t>Number of Volunteers and equality demographic data</w:t>
            </w:r>
          </w:p>
        </w:tc>
        <w:tc>
          <w:tcPr>
            <w:tcW w:w="2551" w:type="dxa"/>
          </w:tcPr>
          <w:p w14:paraId="620B5857"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Glasgow Life</w:t>
            </w:r>
          </w:p>
        </w:tc>
      </w:tr>
      <w:tr w:rsidR="002F3E6D" w:rsidRPr="002F3E6D" w14:paraId="4E259012" w14:textId="77777777" w:rsidTr="0047738B">
        <w:tc>
          <w:tcPr>
            <w:tcW w:w="7089" w:type="dxa"/>
          </w:tcPr>
          <w:p w14:paraId="5324FBE3" w14:textId="77777777" w:rsidR="002F3E6D" w:rsidRPr="002F3E6D" w:rsidRDefault="002F3E6D" w:rsidP="002F3E6D">
            <w:pPr>
              <w:rPr>
                <w:rFonts w:ascii="Arial" w:hAnsi="Arial"/>
                <w:lang w:val="en-GB"/>
              </w:rPr>
            </w:pPr>
            <w:r w:rsidRPr="002F3E6D">
              <w:rPr>
                <w:rFonts w:ascii="Arial" w:hAnsi="Arial"/>
                <w:lang w:val="en-GB"/>
              </w:rPr>
              <w:t>Number of courses, participants and equality data for learning programmes</w:t>
            </w:r>
          </w:p>
        </w:tc>
        <w:tc>
          <w:tcPr>
            <w:tcW w:w="2551" w:type="dxa"/>
          </w:tcPr>
          <w:p w14:paraId="4CE0262E"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Glasgow Life</w:t>
            </w:r>
          </w:p>
        </w:tc>
      </w:tr>
      <w:bookmarkEnd w:id="0"/>
    </w:tbl>
    <w:p w14:paraId="41F0DBE2" w14:textId="77777777" w:rsidR="002F3E6D" w:rsidRPr="002F3E6D" w:rsidRDefault="002F3E6D" w:rsidP="002F3E6D">
      <w:pPr>
        <w:rPr>
          <w:rFonts w:ascii="Arial" w:hAnsi="Arial" w:cs="Arial"/>
          <w:b/>
          <w:caps/>
          <w:color w:val="FFFFFF"/>
          <w:sz w:val="22"/>
          <w:szCs w:val="22"/>
          <w:lang w:val="en-GB"/>
        </w:rPr>
      </w:pPr>
    </w:p>
    <w:tbl>
      <w:tblPr>
        <w:tblW w:w="535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7"/>
      </w:tblGrid>
      <w:tr w:rsidR="002F3E6D" w:rsidRPr="002F3E6D" w14:paraId="68F2E824" w14:textId="77777777" w:rsidTr="002F3E6D">
        <w:trPr>
          <w:cantSplit/>
          <w:trHeight w:val="529"/>
          <w:tblHeader/>
        </w:trPr>
        <w:tc>
          <w:tcPr>
            <w:tcW w:w="5000" w:type="pct"/>
            <w:tcBorders>
              <w:bottom w:val="single" w:sz="4" w:space="0" w:color="auto"/>
            </w:tcBorders>
            <w:shd w:val="clear" w:color="auto" w:fill="000000"/>
            <w:vAlign w:val="center"/>
          </w:tcPr>
          <w:p w14:paraId="50305327" w14:textId="77777777" w:rsidR="002F3E6D" w:rsidRPr="002F3E6D" w:rsidRDefault="002F3E6D" w:rsidP="002F3E6D">
            <w:pPr>
              <w:rPr>
                <w:rFonts w:ascii="Arial" w:hAnsi="Arial" w:cs="Arial"/>
                <w:b/>
                <w:caps/>
                <w:color w:val="FFFFFF"/>
                <w:sz w:val="22"/>
                <w:szCs w:val="22"/>
                <w:lang w:val="en-GB"/>
              </w:rPr>
            </w:pPr>
            <w:r w:rsidRPr="002F3E6D">
              <w:rPr>
                <w:rFonts w:ascii="Arial" w:hAnsi="Arial" w:cs="Arial"/>
                <w:b/>
                <w:caps/>
                <w:color w:val="FFFFFF"/>
                <w:sz w:val="22"/>
                <w:szCs w:val="22"/>
                <w:lang w:val="en-GB"/>
              </w:rPr>
              <w:lastRenderedPageBreak/>
              <w:t>How We Will Deliver this Outcome</w:t>
            </w:r>
          </w:p>
        </w:tc>
      </w:tr>
    </w:tbl>
    <w:p w14:paraId="49C09946" w14:textId="77777777" w:rsidR="002F3E6D" w:rsidRPr="002F3E6D" w:rsidRDefault="002F3E6D" w:rsidP="002F3E6D">
      <w:pPr>
        <w:ind w:left="-284"/>
        <w:rPr>
          <w:rFonts w:ascii="Arial" w:hAnsi="Arial" w:cs="Arial"/>
          <w:sz w:val="22"/>
          <w:szCs w:val="22"/>
          <w:lang w:val="en-GB"/>
        </w:rPr>
      </w:pPr>
    </w:p>
    <w:p w14:paraId="7CC4F75B" w14:textId="77777777" w:rsidR="002F3E6D" w:rsidRPr="002F3E6D" w:rsidRDefault="002F3E6D" w:rsidP="002F3E6D">
      <w:pPr>
        <w:ind w:left="-284"/>
        <w:rPr>
          <w:rFonts w:ascii="Arial" w:hAnsi="Arial" w:cs="Arial"/>
          <w:sz w:val="22"/>
          <w:szCs w:val="22"/>
          <w:lang w:val="en-GB"/>
        </w:rPr>
      </w:pPr>
      <w:r w:rsidRPr="002F3E6D">
        <w:rPr>
          <w:rFonts w:ascii="Arial" w:hAnsi="Arial" w:cs="Arial"/>
          <w:sz w:val="22"/>
          <w:szCs w:val="22"/>
          <w:lang w:val="en-GB"/>
        </w:rPr>
        <w:t>Activity to support this outcome will also be included in a number of targeted projects:</w:t>
      </w:r>
    </w:p>
    <w:p w14:paraId="2B52519A" w14:textId="77777777" w:rsidR="002F3E6D" w:rsidRPr="002F3E6D" w:rsidRDefault="002F3E6D" w:rsidP="002F3E6D">
      <w:pPr>
        <w:rPr>
          <w:rFonts w:ascii="Arial" w:hAnsi="Arial" w:cs="Arial"/>
          <w:b/>
          <w:sz w:val="22"/>
          <w:szCs w:val="22"/>
          <w:lang w:val="en-GB"/>
        </w:rPr>
      </w:pPr>
    </w:p>
    <w:tbl>
      <w:tblPr>
        <w:tblStyle w:val="TableGrid"/>
        <w:tblW w:w="9640" w:type="dxa"/>
        <w:tblInd w:w="-431" w:type="dxa"/>
        <w:tblLayout w:type="fixed"/>
        <w:tblLook w:val="04A0" w:firstRow="1" w:lastRow="0" w:firstColumn="1" w:lastColumn="0" w:noHBand="0" w:noVBand="1"/>
      </w:tblPr>
      <w:tblGrid>
        <w:gridCol w:w="2127"/>
        <w:gridCol w:w="7513"/>
      </w:tblGrid>
      <w:tr w:rsidR="002F3E6D" w:rsidRPr="002F3E6D" w14:paraId="0CD24C6D" w14:textId="77777777" w:rsidTr="0047738B">
        <w:trPr>
          <w:tblHeader/>
        </w:trPr>
        <w:tc>
          <w:tcPr>
            <w:tcW w:w="2127" w:type="dxa"/>
            <w:shd w:val="clear" w:color="auto" w:fill="BFBFBF"/>
          </w:tcPr>
          <w:p w14:paraId="10113805" w14:textId="77777777" w:rsidR="002F3E6D" w:rsidRPr="002F3E6D" w:rsidRDefault="002F3E6D" w:rsidP="002F3E6D">
            <w:pPr>
              <w:rPr>
                <w:rFonts w:ascii="Arial" w:hAnsi="Arial" w:cs="Arial"/>
                <w:b/>
                <w:sz w:val="22"/>
                <w:szCs w:val="22"/>
                <w:lang w:val="en-GB"/>
              </w:rPr>
            </w:pPr>
            <w:r w:rsidRPr="002F3E6D">
              <w:rPr>
                <w:rFonts w:ascii="Arial" w:hAnsi="Arial" w:cs="Arial"/>
                <w:b/>
                <w:sz w:val="22"/>
                <w:szCs w:val="22"/>
                <w:lang w:val="en-GB"/>
              </w:rPr>
              <w:t>Project</w:t>
            </w:r>
          </w:p>
        </w:tc>
        <w:tc>
          <w:tcPr>
            <w:tcW w:w="7513" w:type="dxa"/>
            <w:shd w:val="clear" w:color="auto" w:fill="BFBFBF"/>
          </w:tcPr>
          <w:p w14:paraId="7F9EDEB2" w14:textId="77777777" w:rsidR="002F3E6D" w:rsidRPr="002F3E6D" w:rsidRDefault="002F3E6D" w:rsidP="002F3E6D">
            <w:pPr>
              <w:rPr>
                <w:rFonts w:ascii="Arial" w:hAnsi="Arial" w:cs="Arial"/>
                <w:b/>
                <w:sz w:val="22"/>
                <w:szCs w:val="22"/>
                <w:lang w:val="en-GB"/>
              </w:rPr>
            </w:pPr>
            <w:r w:rsidRPr="002F3E6D">
              <w:rPr>
                <w:rFonts w:ascii="Arial" w:hAnsi="Arial" w:cs="Arial"/>
                <w:b/>
                <w:sz w:val="22"/>
                <w:szCs w:val="22"/>
                <w:lang w:val="en-GB"/>
              </w:rPr>
              <w:t>Overview of Project or relevant actions</w:t>
            </w:r>
          </w:p>
        </w:tc>
      </w:tr>
      <w:tr w:rsidR="002F3E6D" w:rsidRPr="002F3E6D" w14:paraId="4C22D074" w14:textId="77777777" w:rsidTr="0047738B">
        <w:trPr>
          <w:trHeight w:val="297"/>
        </w:trPr>
        <w:tc>
          <w:tcPr>
            <w:tcW w:w="9640" w:type="dxa"/>
            <w:gridSpan w:val="2"/>
            <w:shd w:val="clear" w:color="auto" w:fill="D9D9D9"/>
          </w:tcPr>
          <w:p w14:paraId="7ACAAB84" w14:textId="77777777" w:rsidR="002F3E6D" w:rsidRPr="002F3E6D" w:rsidRDefault="002F3E6D" w:rsidP="002F3E6D">
            <w:pPr>
              <w:rPr>
                <w:rFonts w:ascii="Arial" w:hAnsi="Arial" w:cs="Arial"/>
                <w:b/>
                <w:bCs/>
                <w:sz w:val="22"/>
                <w:szCs w:val="22"/>
                <w:lang w:val="en-GB" w:eastAsia="en-GB"/>
              </w:rPr>
            </w:pPr>
            <w:r w:rsidRPr="002F3E6D">
              <w:rPr>
                <w:rFonts w:ascii="Arial" w:hAnsi="Arial" w:cs="Arial"/>
                <w:b/>
                <w:bCs/>
                <w:sz w:val="22"/>
                <w:szCs w:val="22"/>
                <w:lang w:val="en-GB" w:eastAsia="en-GB"/>
              </w:rPr>
              <w:t>Chief Executive’s Department</w:t>
            </w:r>
          </w:p>
        </w:tc>
      </w:tr>
      <w:tr w:rsidR="002F3E6D" w:rsidRPr="002F3E6D" w14:paraId="1B653E69" w14:textId="77777777" w:rsidTr="0047738B">
        <w:trPr>
          <w:trHeight w:val="314"/>
        </w:trPr>
        <w:tc>
          <w:tcPr>
            <w:tcW w:w="9640" w:type="dxa"/>
            <w:gridSpan w:val="2"/>
            <w:shd w:val="clear" w:color="auto" w:fill="D9D9D9"/>
          </w:tcPr>
          <w:p w14:paraId="6EA3C263" w14:textId="77777777" w:rsidR="002F3E6D" w:rsidRPr="002F3E6D" w:rsidRDefault="002F3E6D" w:rsidP="002F3E6D">
            <w:pPr>
              <w:rPr>
                <w:rFonts w:ascii="Arial" w:hAnsi="Arial" w:cs="Arial"/>
                <w:sz w:val="22"/>
                <w:szCs w:val="22"/>
                <w:u w:val="single"/>
                <w:lang w:val="en-GB" w:eastAsia="en-GB"/>
              </w:rPr>
            </w:pPr>
            <w:r w:rsidRPr="002F3E6D">
              <w:rPr>
                <w:rFonts w:ascii="Arial" w:hAnsi="Arial" w:cs="Arial"/>
                <w:sz w:val="22"/>
                <w:szCs w:val="22"/>
                <w:u w:val="single"/>
                <w:lang w:val="en-GB" w:eastAsia="en-GB"/>
              </w:rPr>
              <w:t>Economic Development:</w:t>
            </w:r>
          </w:p>
        </w:tc>
      </w:tr>
      <w:tr w:rsidR="002F3E6D" w:rsidRPr="002F3E6D" w14:paraId="6C20F82A" w14:textId="77777777" w:rsidTr="0047738B">
        <w:tc>
          <w:tcPr>
            <w:tcW w:w="9640" w:type="dxa"/>
            <w:gridSpan w:val="2"/>
          </w:tcPr>
          <w:p w14:paraId="16181219" w14:textId="77777777" w:rsidR="002F3E6D" w:rsidRPr="002F3E6D" w:rsidRDefault="002F3E6D" w:rsidP="002F3E6D">
            <w:pPr>
              <w:rPr>
                <w:rFonts w:ascii="Arial" w:hAnsi="Arial" w:cs="Arial"/>
                <w:sz w:val="22"/>
                <w:szCs w:val="22"/>
                <w:lang w:val="en-GB" w:eastAsia="en-GB"/>
              </w:rPr>
            </w:pPr>
            <w:bookmarkStart w:id="3" w:name="_Hlk89422815"/>
            <w:r w:rsidRPr="002F3E6D">
              <w:rPr>
                <w:rFonts w:ascii="Arial" w:hAnsi="Arial" w:cs="Arial"/>
                <w:sz w:val="22"/>
                <w:szCs w:val="22"/>
                <w:lang w:val="en-GB" w:eastAsia="en-GB"/>
              </w:rPr>
              <w:t>Both Economic Development’s core employability funding, the European Social Fund grant, and Scottish Government Employability Funding are all targeted at supporting those Glasgow residents that face barriers to entering volunteering, training, FE/HE or employment.</w:t>
            </w:r>
          </w:p>
          <w:p w14:paraId="347AF54A" w14:textId="77777777" w:rsidR="002F3E6D" w:rsidRPr="002F3E6D" w:rsidRDefault="002F3E6D" w:rsidP="002F3E6D">
            <w:pPr>
              <w:rPr>
                <w:rFonts w:ascii="Arial" w:hAnsi="Arial" w:cs="Arial"/>
                <w:b/>
                <w:bCs/>
                <w:color w:val="FF0000"/>
                <w:sz w:val="22"/>
                <w:szCs w:val="22"/>
                <w:lang w:val="en-GB" w:eastAsia="en-GB"/>
              </w:rPr>
            </w:pPr>
            <w:r w:rsidRPr="002F3E6D">
              <w:rPr>
                <w:rFonts w:ascii="Arial" w:hAnsi="Arial" w:cs="Arial"/>
                <w:sz w:val="22"/>
                <w:szCs w:val="22"/>
                <w:lang w:val="en-GB" w:eastAsia="en-GB"/>
              </w:rPr>
              <w:t xml:space="preserve">Economic Development manage the design, commissioning and monitoring of these funds and a breakdown of current funding streams and projects is listed below.  </w:t>
            </w:r>
            <w:r w:rsidRPr="002F3E6D">
              <w:rPr>
                <w:rFonts w:ascii="Arial" w:hAnsi="Arial" w:cs="Arial"/>
                <w:sz w:val="22"/>
                <w:szCs w:val="22"/>
                <w:lang w:val="en-GB"/>
              </w:rPr>
              <w:t>Note that there will be a change in reporting as of 2023 with a move away from separate funds which will ensure clearer outcomes.  The actions will be updated from 2023 to reflect this.</w:t>
            </w:r>
          </w:p>
        </w:tc>
      </w:tr>
      <w:tr w:rsidR="002F3E6D" w:rsidRPr="002F3E6D" w14:paraId="32C86DA7" w14:textId="77777777" w:rsidTr="0047738B">
        <w:tc>
          <w:tcPr>
            <w:tcW w:w="2127" w:type="dxa"/>
          </w:tcPr>
          <w:p w14:paraId="47DD4CC2" w14:textId="77777777" w:rsidR="002F3E6D" w:rsidRPr="002F3E6D" w:rsidRDefault="002F3E6D" w:rsidP="002F3E6D">
            <w:pPr>
              <w:rPr>
                <w:rFonts w:ascii="Arial" w:hAnsi="Arial" w:cs="Arial"/>
                <w:sz w:val="22"/>
                <w:szCs w:val="22"/>
                <w:lang w:val="en-GB" w:eastAsia="en-GB"/>
              </w:rPr>
            </w:pPr>
            <w:r w:rsidRPr="002F3E6D">
              <w:rPr>
                <w:rFonts w:ascii="Arial" w:hAnsi="Arial" w:cs="Arial"/>
                <w:sz w:val="22"/>
                <w:szCs w:val="22"/>
                <w:lang w:val="en-GB"/>
              </w:rPr>
              <w:t>Glasgow Guarantee Employability and Recruitment Portal</w:t>
            </w:r>
          </w:p>
        </w:tc>
        <w:tc>
          <w:tcPr>
            <w:tcW w:w="7513" w:type="dxa"/>
            <w:shd w:val="clear" w:color="auto" w:fill="auto"/>
          </w:tcPr>
          <w:p w14:paraId="0FD67EBA"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Supports unemployed Glasgow Residents age 16 to 64 years to access employment and Modern Apprentice Opportunities via a wage incentive to employers</w:t>
            </w:r>
          </w:p>
        </w:tc>
      </w:tr>
      <w:tr w:rsidR="002F3E6D" w:rsidRPr="002F3E6D" w14:paraId="59868098" w14:textId="77777777" w:rsidTr="0047738B">
        <w:tc>
          <w:tcPr>
            <w:tcW w:w="2127" w:type="dxa"/>
          </w:tcPr>
          <w:p w14:paraId="4E236F77"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 xml:space="preserve">European Social Fund </w:t>
            </w:r>
          </w:p>
        </w:tc>
        <w:tc>
          <w:tcPr>
            <w:tcW w:w="7513" w:type="dxa"/>
            <w:shd w:val="clear" w:color="auto" w:fill="auto"/>
          </w:tcPr>
          <w:p w14:paraId="4078133A"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Targets those with multiple barriers to employment including women, black and minority ethnic people, disabled people and LGBTI+. Part funds specific specialist support for lone parents delivered by One Parent Families Scotland, BAME by Bridges Programmes and Health conditions/disability by Enable. There is also internal GCC services for young people with autism and learning disability.</w:t>
            </w:r>
          </w:p>
        </w:tc>
      </w:tr>
      <w:tr w:rsidR="002F3E6D" w:rsidRPr="002F3E6D" w14:paraId="6BB0F13E" w14:textId="77777777" w:rsidTr="0047738B">
        <w:tc>
          <w:tcPr>
            <w:tcW w:w="2127" w:type="dxa"/>
          </w:tcPr>
          <w:p w14:paraId="18002FF9"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No One Left Behind</w:t>
            </w:r>
          </w:p>
          <w:p w14:paraId="5A3D1462" w14:textId="77777777" w:rsidR="002F3E6D" w:rsidRPr="002F3E6D" w:rsidRDefault="002F3E6D" w:rsidP="002F3E6D">
            <w:pPr>
              <w:rPr>
                <w:rFonts w:ascii="Arial" w:hAnsi="Arial" w:cs="Arial"/>
                <w:sz w:val="22"/>
                <w:szCs w:val="22"/>
                <w:lang w:val="en-GB" w:eastAsia="en-GB"/>
              </w:rPr>
            </w:pPr>
          </w:p>
        </w:tc>
        <w:tc>
          <w:tcPr>
            <w:tcW w:w="7513" w:type="dxa"/>
            <w:shd w:val="clear" w:color="auto" w:fill="auto"/>
          </w:tcPr>
          <w:p w14:paraId="7443E4E4"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Scottish Government Annual Grant Offer - targets those with multiple barriers to employment including women, black and minority ethnic people, younger people, disabled people and LGBTI+. Provides match funding to ESF programme to March 2023.</w:t>
            </w:r>
          </w:p>
        </w:tc>
      </w:tr>
      <w:tr w:rsidR="002F3E6D" w:rsidRPr="002F3E6D" w14:paraId="5AE81B48" w14:textId="77777777" w:rsidTr="0047738B">
        <w:tc>
          <w:tcPr>
            <w:tcW w:w="2127" w:type="dxa"/>
          </w:tcPr>
          <w:p w14:paraId="7E23BF72" w14:textId="77777777" w:rsidR="002F3E6D" w:rsidRPr="002F3E6D" w:rsidRDefault="002F3E6D" w:rsidP="002F3E6D">
            <w:pPr>
              <w:rPr>
                <w:rFonts w:ascii="Arial" w:hAnsi="Arial" w:cs="Arial"/>
                <w:sz w:val="22"/>
                <w:szCs w:val="22"/>
                <w:lang w:val="en-GB" w:eastAsia="en-GB"/>
              </w:rPr>
            </w:pPr>
            <w:r w:rsidRPr="002F3E6D">
              <w:rPr>
                <w:rFonts w:ascii="Arial" w:hAnsi="Arial" w:cs="Arial"/>
                <w:sz w:val="22"/>
                <w:szCs w:val="22"/>
                <w:lang w:val="en-GB"/>
              </w:rPr>
              <w:t xml:space="preserve">Parental Employability Support Fund </w:t>
            </w:r>
          </w:p>
        </w:tc>
        <w:tc>
          <w:tcPr>
            <w:tcW w:w="7513" w:type="dxa"/>
            <w:shd w:val="clear" w:color="auto" w:fill="auto"/>
          </w:tcPr>
          <w:p w14:paraId="3C747638"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Scottish Government Annual Grant to end of March 2022. Funding support to lone parents, disabled parents and parents of disabled children, BAME parents, young parents under 25.</w:t>
            </w:r>
          </w:p>
        </w:tc>
      </w:tr>
      <w:bookmarkEnd w:id="3"/>
      <w:tr w:rsidR="002F3E6D" w:rsidRPr="002F3E6D" w14:paraId="60E5CD8F" w14:textId="77777777" w:rsidTr="0047738B">
        <w:tc>
          <w:tcPr>
            <w:tcW w:w="2127" w:type="dxa"/>
          </w:tcPr>
          <w:p w14:paraId="156B8A4D"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Young Person’s Guarantee (YPG) Scottish Government Annual Grant</w:t>
            </w:r>
          </w:p>
          <w:p w14:paraId="59A56A16" w14:textId="77777777" w:rsidR="002F3E6D" w:rsidRPr="002F3E6D" w:rsidRDefault="002F3E6D" w:rsidP="002F3E6D">
            <w:pPr>
              <w:rPr>
                <w:rFonts w:ascii="Arial" w:hAnsi="Arial" w:cs="Arial"/>
                <w:color w:val="FF0000"/>
                <w:sz w:val="22"/>
                <w:szCs w:val="22"/>
                <w:lang w:val="en-GB" w:eastAsia="en-GB"/>
              </w:rPr>
            </w:pPr>
          </w:p>
        </w:tc>
        <w:tc>
          <w:tcPr>
            <w:tcW w:w="7513" w:type="dxa"/>
            <w:shd w:val="clear" w:color="auto" w:fill="auto"/>
          </w:tcPr>
          <w:p w14:paraId="39E3BE16"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Target group 16 – 24 years including black and minority ethnic, disabled, LGBTi and Care Experienced needing support to access and/or sustain volunteering, training, FE/HH, employment and MA opportunities</w:t>
            </w:r>
          </w:p>
          <w:p w14:paraId="710021A3" w14:textId="77777777" w:rsidR="002F3E6D" w:rsidRPr="002F3E6D" w:rsidRDefault="002F3E6D" w:rsidP="002F3E6D">
            <w:pPr>
              <w:numPr>
                <w:ilvl w:val="1"/>
                <w:numId w:val="40"/>
              </w:numPr>
              <w:ind w:left="285" w:hanging="285"/>
              <w:rPr>
                <w:rFonts w:ascii="Arial" w:hAnsi="Arial" w:cs="Arial"/>
                <w:sz w:val="22"/>
                <w:szCs w:val="22"/>
                <w:lang w:val="en-GB"/>
              </w:rPr>
            </w:pPr>
            <w:r w:rsidRPr="002F3E6D">
              <w:rPr>
                <w:rFonts w:ascii="Arial" w:hAnsi="Arial" w:cs="Arial"/>
                <w:b/>
                <w:bCs/>
                <w:sz w:val="22"/>
                <w:szCs w:val="22"/>
                <w:lang w:val="en-GB"/>
              </w:rPr>
              <w:t>Developing the Young Workforce</w:t>
            </w:r>
            <w:r w:rsidRPr="002F3E6D">
              <w:rPr>
                <w:rFonts w:ascii="Arial" w:hAnsi="Arial" w:cs="Arial"/>
                <w:sz w:val="22"/>
                <w:szCs w:val="22"/>
                <w:lang w:val="en-GB"/>
              </w:rPr>
              <w:t xml:space="preserve"> – Key workers in all education establishments targeting those young people with multiple barriers who may not make a positive transition from school including Care experienced, Disabled, Black and Minority Ethnic</w:t>
            </w:r>
          </w:p>
          <w:p w14:paraId="2D176DA4" w14:textId="77777777" w:rsidR="002F3E6D" w:rsidRPr="002F3E6D" w:rsidRDefault="002F3E6D" w:rsidP="002F3E6D">
            <w:pPr>
              <w:numPr>
                <w:ilvl w:val="1"/>
                <w:numId w:val="40"/>
              </w:numPr>
              <w:ind w:left="285" w:hanging="285"/>
              <w:rPr>
                <w:rFonts w:ascii="Arial" w:hAnsi="Arial" w:cs="Arial"/>
                <w:sz w:val="22"/>
                <w:szCs w:val="22"/>
                <w:lang w:val="en-GB"/>
              </w:rPr>
            </w:pPr>
            <w:r w:rsidRPr="002F3E6D">
              <w:rPr>
                <w:rFonts w:ascii="Arial" w:hAnsi="Arial" w:cs="Arial"/>
                <w:b/>
                <w:bCs/>
                <w:sz w:val="22"/>
                <w:szCs w:val="22"/>
                <w:lang w:val="en-GB"/>
              </w:rPr>
              <w:t>Towards Better Futures and On Route</w:t>
            </w:r>
            <w:r w:rsidRPr="002F3E6D">
              <w:rPr>
                <w:rFonts w:ascii="Arial" w:hAnsi="Arial" w:cs="Arial"/>
                <w:sz w:val="22"/>
                <w:szCs w:val="22"/>
                <w:lang w:val="en-GB"/>
              </w:rPr>
              <w:t xml:space="preserve"> – Post school service targeting those that either require support to engage with employability service or need support to transition into FE/HE, Employment or MA.  </w:t>
            </w:r>
          </w:p>
          <w:p w14:paraId="76D5F721" w14:textId="77777777" w:rsidR="002F3E6D" w:rsidRPr="002F3E6D" w:rsidRDefault="002F3E6D" w:rsidP="002F3E6D">
            <w:pPr>
              <w:numPr>
                <w:ilvl w:val="1"/>
                <w:numId w:val="40"/>
              </w:numPr>
              <w:ind w:left="285" w:hanging="285"/>
              <w:rPr>
                <w:rFonts w:ascii="Arial" w:hAnsi="Arial" w:cs="Arial"/>
                <w:sz w:val="22"/>
                <w:szCs w:val="22"/>
                <w:lang w:val="en-GB"/>
              </w:rPr>
            </w:pPr>
            <w:r w:rsidRPr="002F3E6D">
              <w:rPr>
                <w:rFonts w:ascii="Arial" w:hAnsi="Arial" w:cs="Arial"/>
                <w:b/>
                <w:bCs/>
                <w:sz w:val="22"/>
                <w:szCs w:val="22"/>
                <w:lang w:val="en-GB"/>
              </w:rPr>
              <w:t>Volunteering Project</w:t>
            </w:r>
            <w:r w:rsidRPr="002F3E6D">
              <w:rPr>
                <w:rFonts w:ascii="Arial" w:hAnsi="Arial" w:cs="Arial"/>
                <w:sz w:val="22"/>
                <w:szCs w:val="22"/>
                <w:lang w:val="en-GB"/>
              </w:rPr>
              <w:t xml:space="preserve"> – supports those young people who have significant barriers to employment via a supported volunteering placement in the 3rd Sector</w:t>
            </w:r>
          </w:p>
          <w:p w14:paraId="0976A2EE" w14:textId="77777777" w:rsidR="002F3E6D" w:rsidRPr="002F3E6D" w:rsidRDefault="002F3E6D" w:rsidP="002F3E6D">
            <w:pPr>
              <w:numPr>
                <w:ilvl w:val="1"/>
                <w:numId w:val="40"/>
              </w:numPr>
              <w:ind w:left="285" w:hanging="285"/>
              <w:rPr>
                <w:rFonts w:ascii="Arial" w:hAnsi="Arial" w:cs="Arial"/>
                <w:sz w:val="22"/>
                <w:szCs w:val="22"/>
                <w:lang w:val="en-GB"/>
              </w:rPr>
            </w:pPr>
            <w:r w:rsidRPr="002F3E6D">
              <w:rPr>
                <w:rFonts w:ascii="Arial" w:hAnsi="Arial" w:cs="Arial"/>
                <w:b/>
                <w:bCs/>
                <w:sz w:val="22"/>
                <w:szCs w:val="22"/>
                <w:lang w:val="en-GB"/>
              </w:rPr>
              <w:t>Step Up Glasgow</w:t>
            </w:r>
            <w:r w:rsidRPr="002F3E6D">
              <w:rPr>
                <w:rFonts w:ascii="Arial" w:hAnsi="Arial" w:cs="Arial"/>
                <w:sz w:val="22"/>
                <w:szCs w:val="22"/>
                <w:lang w:val="en-GB"/>
              </w:rPr>
              <w:t xml:space="preserve"> – 6 month job placement targeted at school leavers with barriers to employment that need pre work experience to transition into employment. </w:t>
            </w:r>
          </w:p>
          <w:p w14:paraId="27553458" w14:textId="77777777" w:rsidR="002F3E6D" w:rsidRPr="002F3E6D" w:rsidRDefault="002F3E6D" w:rsidP="002F3E6D">
            <w:pPr>
              <w:numPr>
                <w:ilvl w:val="1"/>
                <w:numId w:val="40"/>
              </w:numPr>
              <w:ind w:left="285" w:hanging="285"/>
              <w:rPr>
                <w:rFonts w:ascii="Arial" w:hAnsi="Arial" w:cs="Arial"/>
                <w:sz w:val="22"/>
                <w:szCs w:val="22"/>
                <w:lang w:val="en-GB"/>
              </w:rPr>
            </w:pPr>
            <w:r w:rsidRPr="002F3E6D">
              <w:rPr>
                <w:rFonts w:ascii="Arial" w:hAnsi="Arial" w:cs="Arial"/>
                <w:b/>
                <w:bCs/>
                <w:sz w:val="22"/>
                <w:szCs w:val="22"/>
                <w:lang w:val="en-GB"/>
              </w:rPr>
              <w:t>Employability Key Workers based in Health &amp; Social Care Partnership</w:t>
            </w:r>
            <w:r w:rsidRPr="002F3E6D">
              <w:rPr>
                <w:rFonts w:ascii="Arial" w:hAnsi="Arial" w:cs="Arial"/>
                <w:sz w:val="22"/>
                <w:szCs w:val="22"/>
                <w:lang w:val="en-GB"/>
              </w:rPr>
              <w:t xml:space="preserve"> – provides employability support to those young people accessing social care and primary health services including Family Nurse, Mental Health Services, Addictions and Homelessness </w:t>
            </w:r>
          </w:p>
          <w:p w14:paraId="0AC5CA12" w14:textId="77777777" w:rsidR="002F3E6D" w:rsidRPr="002F3E6D" w:rsidRDefault="002F3E6D" w:rsidP="002F3E6D">
            <w:pPr>
              <w:numPr>
                <w:ilvl w:val="1"/>
                <w:numId w:val="40"/>
              </w:numPr>
              <w:ind w:left="285" w:hanging="285"/>
              <w:rPr>
                <w:rFonts w:ascii="Arial" w:hAnsi="Arial" w:cs="Arial"/>
                <w:sz w:val="22"/>
                <w:szCs w:val="22"/>
                <w:lang w:val="en-GB"/>
              </w:rPr>
            </w:pPr>
            <w:r w:rsidRPr="002F3E6D">
              <w:rPr>
                <w:rFonts w:ascii="Arial" w:hAnsi="Arial" w:cs="Arial"/>
                <w:b/>
                <w:bCs/>
                <w:sz w:val="22"/>
                <w:szCs w:val="22"/>
                <w:lang w:val="en-GB"/>
              </w:rPr>
              <w:lastRenderedPageBreak/>
              <w:t>Transition to MA Project</w:t>
            </w:r>
            <w:r w:rsidRPr="002F3E6D">
              <w:rPr>
                <w:rFonts w:ascii="Arial" w:hAnsi="Arial" w:cs="Arial"/>
                <w:sz w:val="22"/>
                <w:szCs w:val="22"/>
                <w:lang w:val="en-GB"/>
              </w:rPr>
              <w:t xml:space="preserve"> – targets young people with Autism Spectrum Disorder through sector profiling, job placement in Council family and job coach</w:t>
            </w:r>
          </w:p>
        </w:tc>
      </w:tr>
      <w:tr w:rsidR="002F3E6D" w:rsidRPr="002F3E6D" w14:paraId="3E4027ED" w14:textId="77777777" w:rsidTr="0047738B">
        <w:tc>
          <w:tcPr>
            <w:tcW w:w="9640" w:type="dxa"/>
            <w:gridSpan w:val="2"/>
            <w:shd w:val="clear" w:color="auto" w:fill="D9D9D9"/>
          </w:tcPr>
          <w:p w14:paraId="6B0BC98D" w14:textId="77777777" w:rsidR="002F3E6D" w:rsidRPr="002F3E6D" w:rsidRDefault="002F3E6D" w:rsidP="002F3E6D">
            <w:pPr>
              <w:rPr>
                <w:rFonts w:ascii="Arial" w:hAnsi="Arial" w:cs="Arial"/>
                <w:sz w:val="22"/>
                <w:szCs w:val="22"/>
                <w:u w:val="single"/>
                <w:lang w:val="en-GB"/>
              </w:rPr>
            </w:pPr>
            <w:r w:rsidRPr="002F3E6D">
              <w:rPr>
                <w:rFonts w:ascii="Arial" w:hAnsi="Arial" w:cs="Arial"/>
                <w:sz w:val="22"/>
                <w:szCs w:val="22"/>
                <w:u w:val="single"/>
                <w:lang w:val="en-GB"/>
              </w:rPr>
              <w:lastRenderedPageBreak/>
              <w:t>Financial Inclusion</w:t>
            </w:r>
          </w:p>
        </w:tc>
      </w:tr>
      <w:tr w:rsidR="002F3E6D" w:rsidRPr="002F3E6D" w14:paraId="2386D1AD" w14:textId="77777777" w:rsidTr="0047738B">
        <w:tc>
          <w:tcPr>
            <w:tcW w:w="2127" w:type="dxa"/>
          </w:tcPr>
          <w:p w14:paraId="3E4872C2" w14:textId="77777777" w:rsidR="002F3E6D" w:rsidRPr="002F3E6D" w:rsidRDefault="002F3E6D" w:rsidP="002F3E6D">
            <w:pPr>
              <w:rPr>
                <w:rFonts w:ascii="Arial" w:hAnsi="Arial" w:cs="Arial"/>
                <w:color w:val="FF0000"/>
                <w:sz w:val="22"/>
                <w:szCs w:val="22"/>
                <w:lang w:val="en-GB" w:eastAsia="en-GB"/>
              </w:rPr>
            </w:pPr>
            <w:r w:rsidRPr="002F3E6D">
              <w:rPr>
                <w:rFonts w:ascii="Arial" w:hAnsi="Arial" w:cs="Arial"/>
                <w:color w:val="000000"/>
                <w:sz w:val="22"/>
                <w:szCs w:val="22"/>
                <w:lang w:val="en-GB"/>
              </w:rPr>
              <w:t>Disabled People Employment ILM</w:t>
            </w:r>
          </w:p>
        </w:tc>
        <w:tc>
          <w:tcPr>
            <w:tcW w:w="7513" w:type="dxa"/>
            <w:shd w:val="clear" w:color="auto" w:fill="auto"/>
          </w:tcPr>
          <w:p w14:paraId="7C675723"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The project seeks to deliver intensive personal development training, digital skills and a level 2 VQ qualification and employment opportunities specifically tailored to the individual needs of disabled people. Through this more disabled people will be ready for employment and have employment experience to increase their chances of employment.</w:t>
            </w:r>
          </w:p>
        </w:tc>
      </w:tr>
      <w:tr w:rsidR="002F3E6D" w:rsidRPr="002F3E6D" w14:paraId="689E4DEC" w14:textId="77777777" w:rsidTr="0047738B">
        <w:trPr>
          <w:trHeight w:val="2235"/>
        </w:trPr>
        <w:tc>
          <w:tcPr>
            <w:tcW w:w="2127" w:type="dxa"/>
          </w:tcPr>
          <w:p w14:paraId="0626AC59" w14:textId="77777777" w:rsidR="002F3E6D" w:rsidRPr="002F3E6D" w:rsidRDefault="002F3E6D" w:rsidP="002F3E6D">
            <w:pPr>
              <w:rPr>
                <w:rFonts w:ascii="Arial" w:hAnsi="Arial" w:cs="Arial"/>
                <w:color w:val="000000"/>
                <w:sz w:val="22"/>
                <w:szCs w:val="22"/>
                <w:lang w:val="en-GB"/>
              </w:rPr>
            </w:pPr>
            <w:r w:rsidRPr="002F3E6D">
              <w:rPr>
                <w:rFonts w:ascii="Arial" w:hAnsi="Arial" w:cs="Arial"/>
                <w:sz w:val="22"/>
                <w:szCs w:val="22"/>
                <w:lang w:val="en-GB"/>
              </w:rPr>
              <w:t>Glasgow Helps Single Parents (OPFS)</w:t>
            </w:r>
          </w:p>
        </w:tc>
        <w:tc>
          <w:tcPr>
            <w:tcW w:w="7513" w:type="dxa"/>
            <w:shd w:val="clear" w:color="auto" w:fill="auto"/>
          </w:tcPr>
          <w:p w14:paraId="14AE8549"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 xml:space="preserve">To support lone parents (of which the majority are women in the city) with the following; </w:t>
            </w:r>
          </w:p>
          <w:p w14:paraId="063C08C8" w14:textId="77777777" w:rsidR="002F3E6D" w:rsidRPr="002F3E6D" w:rsidRDefault="002F3E6D" w:rsidP="002F3E6D">
            <w:pPr>
              <w:numPr>
                <w:ilvl w:val="0"/>
                <w:numId w:val="22"/>
              </w:numPr>
              <w:spacing w:line="259" w:lineRule="auto"/>
              <w:ind w:left="230" w:hanging="230"/>
              <w:contextualSpacing/>
              <w:rPr>
                <w:rFonts w:ascii="Arial" w:eastAsia="Calibri" w:hAnsi="Arial" w:cs="Arial"/>
                <w:sz w:val="22"/>
                <w:szCs w:val="22"/>
                <w:lang w:val="en-GB"/>
              </w:rPr>
            </w:pPr>
            <w:r w:rsidRPr="002F3E6D">
              <w:rPr>
                <w:rFonts w:ascii="Arial" w:eastAsia="Calibri" w:hAnsi="Arial" w:cs="Arial"/>
                <w:sz w:val="22"/>
                <w:szCs w:val="22"/>
                <w:lang w:val="en-GB"/>
              </w:rPr>
              <w:t>Support into employment or training</w:t>
            </w:r>
          </w:p>
          <w:p w14:paraId="48298A2B" w14:textId="77777777" w:rsidR="002F3E6D" w:rsidRPr="002F3E6D" w:rsidRDefault="002F3E6D" w:rsidP="002F3E6D">
            <w:pPr>
              <w:numPr>
                <w:ilvl w:val="0"/>
                <w:numId w:val="22"/>
              </w:numPr>
              <w:spacing w:line="259" w:lineRule="auto"/>
              <w:ind w:left="230" w:hanging="230"/>
              <w:contextualSpacing/>
              <w:rPr>
                <w:rFonts w:ascii="Arial" w:eastAsia="Calibri" w:hAnsi="Arial" w:cs="Arial"/>
                <w:sz w:val="22"/>
                <w:szCs w:val="22"/>
                <w:lang w:val="en-GB"/>
              </w:rPr>
            </w:pPr>
            <w:r w:rsidRPr="002F3E6D">
              <w:rPr>
                <w:rFonts w:ascii="Arial" w:eastAsia="Calibri" w:hAnsi="Arial" w:cs="Arial"/>
                <w:sz w:val="22"/>
                <w:szCs w:val="22"/>
                <w:lang w:val="en-GB"/>
              </w:rPr>
              <w:t>Access to welfare rights advice</w:t>
            </w:r>
          </w:p>
          <w:p w14:paraId="7CA65F38" w14:textId="77777777" w:rsidR="002F3E6D" w:rsidRPr="002F3E6D" w:rsidRDefault="002F3E6D" w:rsidP="002F3E6D">
            <w:pPr>
              <w:numPr>
                <w:ilvl w:val="0"/>
                <w:numId w:val="22"/>
              </w:numPr>
              <w:spacing w:line="259" w:lineRule="auto"/>
              <w:ind w:left="230" w:hanging="230"/>
              <w:contextualSpacing/>
              <w:rPr>
                <w:rFonts w:ascii="Arial" w:eastAsia="Calibri" w:hAnsi="Arial" w:cs="Arial"/>
                <w:sz w:val="22"/>
                <w:szCs w:val="22"/>
                <w:lang w:val="en-GB"/>
              </w:rPr>
            </w:pPr>
            <w:r w:rsidRPr="002F3E6D">
              <w:rPr>
                <w:rFonts w:ascii="Arial" w:eastAsia="Calibri" w:hAnsi="Arial" w:cs="Arial"/>
                <w:sz w:val="22"/>
                <w:szCs w:val="22"/>
                <w:lang w:val="en-GB"/>
              </w:rPr>
              <w:t>Support with digital connectivity</w:t>
            </w:r>
          </w:p>
          <w:p w14:paraId="159FF21D" w14:textId="77777777" w:rsidR="002F3E6D" w:rsidRPr="002F3E6D" w:rsidRDefault="002F3E6D" w:rsidP="002F3E6D">
            <w:pPr>
              <w:numPr>
                <w:ilvl w:val="0"/>
                <w:numId w:val="22"/>
              </w:numPr>
              <w:spacing w:line="259" w:lineRule="auto"/>
              <w:ind w:left="230" w:hanging="230"/>
              <w:contextualSpacing/>
              <w:rPr>
                <w:rFonts w:ascii="Arial" w:eastAsia="Calibri" w:hAnsi="Arial" w:cs="Arial"/>
                <w:sz w:val="22"/>
                <w:szCs w:val="22"/>
                <w:lang w:val="en-GB"/>
              </w:rPr>
            </w:pPr>
            <w:r w:rsidRPr="002F3E6D">
              <w:rPr>
                <w:rFonts w:ascii="Arial" w:eastAsia="Calibri" w:hAnsi="Arial" w:cs="Arial"/>
                <w:sz w:val="22"/>
                <w:szCs w:val="22"/>
                <w:lang w:val="en-GB"/>
              </w:rPr>
              <w:t>Support for access to food</w:t>
            </w:r>
          </w:p>
          <w:p w14:paraId="3418054C" w14:textId="77777777" w:rsidR="002F3E6D" w:rsidRPr="002F3E6D" w:rsidRDefault="002F3E6D" w:rsidP="002F3E6D">
            <w:pPr>
              <w:numPr>
                <w:ilvl w:val="0"/>
                <w:numId w:val="22"/>
              </w:numPr>
              <w:spacing w:line="259" w:lineRule="auto"/>
              <w:ind w:left="230" w:hanging="230"/>
              <w:contextualSpacing/>
              <w:rPr>
                <w:rFonts w:ascii="Arial" w:eastAsia="Calibri" w:hAnsi="Arial" w:cs="Arial"/>
                <w:sz w:val="22"/>
                <w:szCs w:val="22"/>
                <w:lang w:val="en-GB"/>
              </w:rPr>
            </w:pPr>
            <w:r w:rsidRPr="002F3E6D">
              <w:rPr>
                <w:rFonts w:ascii="Arial" w:eastAsia="Calibri" w:hAnsi="Arial" w:cs="Arial"/>
                <w:sz w:val="22"/>
                <w:szCs w:val="22"/>
                <w:lang w:val="en-GB"/>
              </w:rPr>
              <w:t>Support and access to energy/fuel advice support</w:t>
            </w:r>
          </w:p>
          <w:p w14:paraId="18900862" w14:textId="77777777" w:rsidR="002F3E6D" w:rsidRPr="002F3E6D" w:rsidRDefault="002F3E6D" w:rsidP="002F3E6D">
            <w:pPr>
              <w:numPr>
                <w:ilvl w:val="0"/>
                <w:numId w:val="22"/>
              </w:numPr>
              <w:spacing w:line="259" w:lineRule="auto"/>
              <w:ind w:left="230" w:hanging="230"/>
              <w:contextualSpacing/>
              <w:rPr>
                <w:rFonts w:ascii="Arial" w:eastAsia="Calibri" w:hAnsi="Arial" w:cs="Arial"/>
                <w:sz w:val="22"/>
                <w:szCs w:val="22"/>
                <w:lang w:val="en-GB"/>
              </w:rPr>
            </w:pPr>
            <w:r w:rsidRPr="002F3E6D">
              <w:rPr>
                <w:rFonts w:ascii="Calibri" w:eastAsia="Calibri" w:hAnsi="Calibri" w:cs="Arial"/>
                <w:sz w:val="22"/>
                <w:szCs w:val="22"/>
                <w:lang w:val="en-GB"/>
              </w:rPr>
              <w:t>Emotional support</w:t>
            </w:r>
          </w:p>
        </w:tc>
      </w:tr>
      <w:tr w:rsidR="002F3E6D" w:rsidRPr="002F3E6D" w14:paraId="5ABC3AB2" w14:textId="77777777" w:rsidTr="0047738B">
        <w:trPr>
          <w:trHeight w:val="1261"/>
        </w:trPr>
        <w:tc>
          <w:tcPr>
            <w:tcW w:w="2127" w:type="dxa"/>
          </w:tcPr>
          <w:p w14:paraId="1C204B07" w14:textId="77777777" w:rsidR="002F3E6D" w:rsidRPr="002F3E6D" w:rsidRDefault="002F3E6D" w:rsidP="002F3E6D">
            <w:pPr>
              <w:rPr>
                <w:rFonts w:ascii="Arial" w:hAnsi="Arial" w:cs="Arial"/>
                <w:sz w:val="22"/>
                <w:szCs w:val="22"/>
                <w:lang w:val="en-GB"/>
              </w:rPr>
            </w:pPr>
            <w:r w:rsidRPr="002F3E6D">
              <w:rPr>
                <w:rFonts w:ascii="Arial" w:hAnsi="Arial" w:cs="Arial"/>
                <w:color w:val="000000"/>
                <w:sz w:val="22"/>
                <w:szCs w:val="22"/>
                <w:lang w:val="en-GB"/>
              </w:rPr>
              <w:t xml:space="preserve">Employability Support Fund Application for Universal Credit Hubs </w:t>
            </w:r>
          </w:p>
        </w:tc>
        <w:tc>
          <w:tcPr>
            <w:tcW w:w="7513" w:type="dxa"/>
            <w:shd w:val="clear" w:color="auto" w:fill="auto"/>
          </w:tcPr>
          <w:p w14:paraId="1DEAFB6D"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The objective is to provide ongoing support for our most vulnerable citizens to claim benefits that they are entitled to as well as access other support such as employability. The hubs contain in-house accredited digital skills training to enhance employability and provide resources such as access to computers with screen readers for those that suffer from visual impairments.</w:t>
            </w:r>
          </w:p>
        </w:tc>
      </w:tr>
      <w:tr w:rsidR="002F3E6D" w:rsidRPr="002F3E6D" w14:paraId="7021709D" w14:textId="77777777" w:rsidTr="0047738B">
        <w:trPr>
          <w:trHeight w:val="232"/>
        </w:trPr>
        <w:tc>
          <w:tcPr>
            <w:tcW w:w="2127" w:type="dxa"/>
          </w:tcPr>
          <w:p w14:paraId="02249E0D" w14:textId="77777777" w:rsidR="002F3E6D" w:rsidRPr="002F3E6D" w:rsidRDefault="002F3E6D" w:rsidP="002F3E6D">
            <w:pPr>
              <w:rPr>
                <w:rFonts w:ascii="Arial" w:hAnsi="Arial" w:cs="Arial"/>
                <w:color w:val="000000"/>
                <w:sz w:val="22"/>
                <w:szCs w:val="22"/>
                <w:lang w:val="en-GB"/>
              </w:rPr>
            </w:pPr>
            <w:r w:rsidRPr="002F3E6D">
              <w:rPr>
                <w:rFonts w:ascii="Arial" w:hAnsi="Arial" w:cs="Arial"/>
                <w:sz w:val="22"/>
                <w:szCs w:val="22"/>
                <w:lang w:val="en-GB"/>
              </w:rPr>
              <w:t>Clyde Gateway- Supporting Families into Employment</w:t>
            </w:r>
          </w:p>
        </w:tc>
        <w:tc>
          <w:tcPr>
            <w:tcW w:w="7513" w:type="dxa"/>
            <w:shd w:val="clear" w:color="auto" w:fill="auto"/>
          </w:tcPr>
          <w:p w14:paraId="51D014F7" w14:textId="77777777" w:rsidR="002F3E6D" w:rsidRPr="002F3E6D" w:rsidRDefault="002F3E6D" w:rsidP="002F3E6D">
            <w:pPr>
              <w:tabs>
                <w:tab w:val="left" w:pos="12390"/>
              </w:tabs>
              <w:contextualSpacing/>
              <w:rPr>
                <w:rFonts w:ascii="Arial" w:hAnsi="Arial" w:cs="Arial"/>
                <w:sz w:val="22"/>
                <w:szCs w:val="22"/>
                <w:lang w:val="en-GB"/>
              </w:rPr>
            </w:pPr>
            <w:r w:rsidRPr="002F3E6D">
              <w:rPr>
                <w:rFonts w:ascii="Arial" w:hAnsi="Arial" w:cs="Arial"/>
                <w:sz w:val="22"/>
                <w:szCs w:val="22"/>
                <w:lang w:val="en-GB"/>
              </w:rPr>
              <w:t xml:space="preserve">The project will: </w:t>
            </w:r>
          </w:p>
          <w:p w14:paraId="36C12312" w14:textId="77777777" w:rsidR="002F3E6D" w:rsidRPr="002F3E6D" w:rsidRDefault="002F3E6D" w:rsidP="002F3E6D">
            <w:pPr>
              <w:numPr>
                <w:ilvl w:val="0"/>
                <w:numId w:val="18"/>
              </w:numPr>
              <w:tabs>
                <w:tab w:val="left" w:pos="12390"/>
              </w:tabs>
              <w:ind w:left="224" w:hanging="224"/>
              <w:contextualSpacing/>
              <w:rPr>
                <w:rFonts w:ascii="Arial" w:hAnsi="Arial" w:cs="Arial"/>
                <w:sz w:val="22"/>
                <w:szCs w:val="22"/>
                <w:lang w:val="en-GB"/>
              </w:rPr>
            </w:pPr>
            <w:r w:rsidRPr="002F3E6D">
              <w:rPr>
                <w:rFonts w:ascii="Arial" w:hAnsi="Arial" w:cs="Arial"/>
                <w:sz w:val="22"/>
                <w:szCs w:val="22"/>
                <w:lang w:val="en-GB"/>
              </w:rPr>
              <w:t xml:space="preserve">Support wellbeing and resilience across all areas; financial, emotional and physical, recognising that family wellbeing is directly influenced by socio-economic factors that interact and impact across a family’s home, neighbourhood, learning and work environments. </w:t>
            </w:r>
          </w:p>
          <w:p w14:paraId="2A6B4421" w14:textId="77777777" w:rsidR="002F3E6D" w:rsidRPr="002F3E6D" w:rsidRDefault="002F3E6D" w:rsidP="002F3E6D">
            <w:pPr>
              <w:numPr>
                <w:ilvl w:val="0"/>
                <w:numId w:val="18"/>
              </w:numPr>
              <w:tabs>
                <w:tab w:val="left" w:pos="12390"/>
              </w:tabs>
              <w:ind w:left="224" w:hanging="224"/>
              <w:contextualSpacing/>
              <w:rPr>
                <w:rFonts w:ascii="Arial" w:hAnsi="Arial" w:cs="Arial"/>
                <w:sz w:val="22"/>
                <w:szCs w:val="22"/>
                <w:lang w:val="en-GB"/>
              </w:rPr>
            </w:pPr>
            <w:r w:rsidRPr="002F3E6D">
              <w:rPr>
                <w:rFonts w:ascii="Arial" w:hAnsi="Arial" w:cs="Arial"/>
                <w:sz w:val="22"/>
                <w:szCs w:val="22"/>
                <w:lang w:val="en-GB"/>
              </w:rPr>
              <w:t>Support families to develop skills by identifying training, learning and work opportunities that will enhance their employability and life chances for the future.</w:t>
            </w:r>
          </w:p>
        </w:tc>
      </w:tr>
      <w:tr w:rsidR="002F3E6D" w:rsidRPr="002F3E6D" w14:paraId="60EDA173" w14:textId="77777777" w:rsidTr="0047738B">
        <w:trPr>
          <w:trHeight w:val="232"/>
        </w:trPr>
        <w:tc>
          <w:tcPr>
            <w:tcW w:w="2127" w:type="dxa"/>
          </w:tcPr>
          <w:p w14:paraId="4DEA33F1" w14:textId="77777777" w:rsidR="002F3E6D" w:rsidRPr="002F3E6D" w:rsidRDefault="002F3E6D" w:rsidP="002F3E6D">
            <w:pPr>
              <w:rPr>
                <w:rFonts w:ascii="Arial" w:hAnsi="Arial" w:cs="Arial"/>
                <w:color w:val="000000"/>
                <w:sz w:val="22"/>
                <w:szCs w:val="22"/>
                <w:lang w:val="en-GB"/>
              </w:rPr>
            </w:pPr>
            <w:r w:rsidRPr="002F3E6D">
              <w:rPr>
                <w:rFonts w:ascii="Arial" w:hAnsi="Arial" w:cs="Arial"/>
                <w:color w:val="000000"/>
                <w:sz w:val="22"/>
                <w:szCs w:val="22"/>
                <w:lang w:val="en-GB"/>
              </w:rPr>
              <w:t xml:space="preserve">Terrence Higgins Trust Partnership </w:t>
            </w:r>
          </w:p>
        </w:tc>
        <w:tc>
          <w:tcPr>
            <w:tcW w:w="7513" w:type="dxa"/>
            <w:shd w:val="clear" w:color="auto" w:fill="auto"/>
          </w:tcPr>
          <w:p w14:paraId="2CD77699"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 xml:space="preserve">In partnership with the Terrence Higgins Trust, the project aims to help those people in Glasgow who are have blood borne viruses. It will work to help provide Financial Inclusion and employability support to those who use the services. The people that use the service are amongst the most marginalised in the city, often with the intersectionality of protected characteristics, thus by offering these services, they provide a chance for the individuals to improve their lives. </w:t>
            </w:r>
          </w:p>
        </w:tc>
      </w:tr>
      <w:tr w:rsidR="002F3E6D" w:rsidRPr="002F3E6D" w14:paraId="168C3E78" w14:textId="77777777" w:rsidTr="0047738B">
        <w:trPr>
          <w:trHeight w:val="232"/>
        </w:trPr>
        <w:tc>
          <w:tcPr>
            <w:tcW w:w="9640" w:type="dxa"/>
            <w:gridSpan w:val="2"/>
            <w:shd w:val="clear" w:color="auto" w:fill="D9D9D9"/>
          </w:tcPr>
          <w:p w14:paraId="175798C3" w14:textId="77777777" w:rsidR="002F3E6D" w:rsidRPr="002F3E6D" w:rsidRDefault="002F3E6D" w:rsidP="002F3E6D">
            <w:pPr>
              <w:rPr>
                <w:rFonts w:ascii="Arial" w:hAnsi="Arial" w:cs="Arial"/>
                <w:b/>
                <w:bCs/>
                <w:sz w:val="22"/>
                <w:szCs w:val="22"/>
                <w:lang w:val="en-GB"/>
              </w:rPr>
            </w:pPr>
            <w:r w:rsidRPr="002F3E6D">
              <w:rPr>
                <w:rFonts w:ascii="Arial" w:hAnsi="Arial" w:cs="Arial"/>
                <w:b/>
                <w:bCs/>
                <w:sz w:val="22"/>
                <w:szCs w:val="22"/>
                <w:lang w:val="en-GB"/>
              </w:rPr>
              <w:t>Glasgow Life</w:t>
            </w:r>
          </w:p>
        </w:tc>
      </w:tr>
      <w:tr w:rsidR="002F3E6D" w:rsidRPr="002F3E6D" w14:paraId="7D158FF2" w14:textId="77777777" w:rsidTr="0047738B">
        <w:trPr>
          <w:trHeight w:val="232"/>
        </w:trPr>
        <w:tc>
          <w:tcPr>
            <w:tcW w:w="2127" w:type="dxa"/>
          </w:tcPr>
          <w:p w14:paraId="1D453BF7" w14:textId="77777777" w:rsidR="002F3E6D" w:rsidRPr="002F3E6D" w:rsidRDefault="002F3E6D" w:rsidP="002F3E6D">
            <w:pPr>
              <w:tabs>
                <w:tab w:val="left" w:pos="12390"/>
              </w:tabs>
              <w:rPr>
                <w:rFonts w:ascii="Arial" w:hAnsi="Arial" w:cs="Arial"/>
                <w:sz w:val="22"/>
                <w:szCs w:val="22"/>
                <w:lang w:val="en-GB"/>
              </w:rPr>
            </w:pPr>
            <w:r w:rsidRPr="002F3E6D">
              <w:rPr>
                <w:rFonts w:ascii="Arial" w:hAnsi="Arial" w:cs="Arial"/>
                <w:sz w:val="22"/>
                <w:szCs w:val="22"/>
                <w:lang w:val="en-GB"/>
              </w:rPr>
              <w:t xml:space="preserve">Coach Core </w:t>
            </w:r>
          </w:p>
        </w:tc>
        <w:tc>
          <w:tcPr>
            <w:tcW w:w="7513" w:type="dxa"/>
            <w:shd w:val="clear" w:color="auto" w:fill="auto"/>
          </w:tcPr>
          <w:p w14:paraId="041A3951" w14:textId="77777777" w:rsidR="002F3E6D" w:rsidRPr="002F3E6D" w:rsidRDefault="002F3E6D" w:rsidP="002F3E6D">
            <w:pPr>
              <w:rPr>
                <w:rFonts w:ascii="Arial" w:hAnsi="Arial" w:cs="Arial"/>
                <w:sz w:val="22"/>
                <w:szCs w:val="22"/>
                <w:lang w:val="en-GB"/>
              </w:rPr>
            </w:pPr>
            <w:r w:rsidRPr="002F3E6D">
              <w:rPr>
                <w:rFonts w:ascii="Arial" w:hAnsi="Arial" w:cs="Arial"/>
                <w:bCs/>
                <w:sz w:val="22"/>
                <w:szCs w:val="22"/>
                <w:lang w:val="en-GB"/>
              </w:rPr>
              <w:t xml:space="preserve">Sports Modern Apprenticeship Scheme run in partnership with the Training Academy assists young people in developing skills, in confidence building and supporting employability for young people who are not attending school. The scheme is inclusive of those of BAME backgrounds, and supportive of disabled young people. </w:t>
            </w:r>
          </w:p>
        </w:tc>
      </w:tr>
      <w:tr w:rsidR="002F3E6D" w:rsidRPr="002F3E6D" w14:paraId="72635A0F" w14:textId="77777777" w:rsidTr="0047738B">
        <w:trPr>
          <w:trHeight w:val="232"/>
        </w:trPr>
        <w:tc>
          <w:tcPr>
            <w:tcW w:w="2127" w:type="dxa"/>
          </w:tcPr>
          <w:p w14:paraId="3F40279B" w14:textId="77777777" w:rsidR="002F3E6D" w:rsidRPr="002F3E6D" w:rsidRDefault="002F3E6D" w:rsidP="002F3E6D">
            <w:pPr>
              <w:tabs>
                <w:tab w:val="left" w:pos="12390"/>
              </w:tabs>
              <w:rPr>
                <w:rFonts w:ascii="Arial" w:hAnsi="Arial" w:cs="Arial"/>
                <w:sz w:val="22"/>
                <w:szCs w:val="22"/>
                <w:lang w:val="en-GB"/>
              </w:rPr>
            </w:pPr>
            <w:r w:rsidRPr="002F3E6D">
              <w:rPr>
                <w:rFonts w:ascii="Arial" w:hAnsi="Arial" w:cs="Arial"/>
                <w:sz w:val="22"/>
                <w:szCs w:val="22"/>
                <w:lang w:val="en-GB"/>
              </w:rPr>
              <w:t>KickStart employability programme</w:t>
            </w:r>
          </w:p>
        </w:tc>
        <w:tc>
          <w:tcPr>
            <w:tcW w:w="7513" w:type="dxa"/>
            <w:shd w:val="clear" w:color="auto" w:fill="auto"/>
          </w:tcPr>
          <w:p w14:paraId="1B3C4658" w14:textId="77777777" w:rsidR="002F3E6D" w:rsidRPr="002F3E6D" w:rsidRDefault="002F3E6D" w:rsidP="002F3E6D">
            <w:pPr>
              <w:rPr>
                <w:rFonts w:ascii="Arial" w:hAnsi="Arial" w:cs="Arial"/>
                <w:sz w:val="22"/>
                <w:szCs w:val="22"/>
                <w:lang w:val="en-GB"/>
              </w:rPr>
            </w:pPr>
            <w:r w:rsidRPr="002F3E6D">
              <w:rPr>
                <w:rFonts w:ascii="Arial" w:hAnsi="Arial" w:cs="Arial"/>
                <w:bCs/>
                <w:sz w:val="22"/>
                <w:szCs w:val="22"/>
                <w:lang w:val="en-GB"/>
              </w:rPr>
              <w:t xml:space="preserve">For young people in conjunction with Museums, Galleries Scotland (MSG) and for some posts, Our Shared Cultural Heritage project </w:t>
            </w:r>
          </w:p>
        </w:tc>
      </w:tr>
      <w:tr w:rsidR="002F3E6D" w:rsidRPr="002F3E6D" w14:paraId="1DFFCA05" w14:textId="77777777" w:rsidTr="0047738B">
        <w:trPr>
          <w:trHeight w:val="232"/>
        </w:trPr>
        <w:tc>
          <w:tcPr>
            <w:tcW w:w="2127" w:type="dxa"/>
          </w:tcPr>
          <w:p w14:paraId="6882E536" w14:textId="77777777" w:rsidR="002F3E6D" w:rsidRPr="002F3E6D" w:rsidRDefault="002F3E6D" w:rsidP="002F3E6D">
            <w:pPr>
              <w:tabs>
                <w:tab w:val="left" w:pos="12390"/>
              </w:tabs>
              <w:rPr>
                <w:rFonts w:ascii="Arial" w:hAnsi="Arial" w:cs="Arial"/>
                <w:sz w:val="22"/>
                <w:szCs w:val="22"/>
                <w:lang w:val="en-GB"/>
              </w:rPr>
            </w:pPr>
            <w:r w:rsidRPr="002F3E6D">
              <w:rPr>
                <w:rFonts w:ascii="Arial" w:hAnsi="Arial" w:cs="Arial"/>
                <w:sz w:val="22"/>
                <w:szCs w:val="22"/>
                <w:lang w:val="en-GB"/>
              </w:rPr>
              <w:t>School pupil work experience placements</w:t>
            </w:r>
          </w:p>
        </w:tc>
        <w:tc>
          <w:tcPr>
            <w:tcW w:w="7513" w:type="dxa"/>
            <w:shd w:val="clear" w:color="auto" w:fill="auto"/>
          </w:tcPr>
          <w:p w14:paraId="00A03AE3" w14:textId="77777777" w:rsidR="002F3E6D" w:rsidRPr="002F3E6D" w:rsidRDefault="002F3E6D" w:rsidP="002F3E6D">
            <w:pPr>
              <w:rPr>
                <w:rFonts w:ascii="Arial" w:hAnsi="Arial" w:cs="Arial"/>
                <w:sz w:val="22"/>
                <w:szCs w:val="22"/>
                <w:lang w:val="en-GB"/>
              </w:rPr>
            </w:pPr>
            <w:r w:rsidRPr="002F3E6D">
              <w:rPr>
                <w:rFonts w:ascii="Arial" w:hAnsi="Arial" w:cs="Arial"/>
                <w:bCs/>
                <w:sz w:val="22"/>
                <w:szCs w:val="22"/>
                <w:lang w:val="en-GB"/>
              </w:rPr>
              <w:t>Some of which will support pupils from ASN schools</w:t>
            </w:r>
          </w:p>
        </w:tc>
      </w:tr>
      <w:tr w:rsidR="002F3E6D" w:rsidRPr="002F3E6D" w14:paraId="049901B3" w14:textId="77777777" w:rsidTr="0047738B">
        <w:trPr>
          <w:trHeight w:val="232"/>
        </w:trPr>
        <w:tc>
          <w:tcPr>
            <w:tcW w:w="2127" w:type="dxa"/>
          </w:tcPr>
          <w:p w14:paraId="78F5D417" w14:textId="77777777" w:rsidR="002F3E6D" w:rsidRPr="002F3E6D" w:rsidRDefault="002F3E6D" w:rsidP="002F3E6D">
            <w:pPr>
              <w:tabs>
                <w:tab w:val="left" w:pos="12390"/>
              </w:tabs>
              <w:rPr>
                <w:rFonts w:ascii="Arial" w:hAnsi="Arial" w:cs="Arial"/>
                <w:sz w:val="22"/>
                <w:szCs w:val="22"/>
                <w:lang w:val="en-GB"/>
              </w:rPr>
            </w:pPr>
            <w:r w:rsidRPr="002F3E6D">
              <w:rPr>
                <w:rFonts w:ascii="Arial" w:hAnsi="Arial" w:cs="Arial"/>
                <w:sz w:val="22"/>
                <w:szCs w:val="22"/>
                <w:lang w:val="en-GB"/>
              </w:rPr>
              <w:t>Volunteering</w:t>
            </w:r>
          </w:p>
        </w:tc>
        <w:tc>
          <w:tcPr>
            <w:tcW w:w="7513" w:type="dxa"/>
            <w:shd w:val="clear" w:color="auto" w:fill="auto"/>
          </w:tcPr>
          <w:p w14:paraId="09D67D7E" w14:textId="77777777" w:rsidR="002F3E6D" w:rsidRPr="002F3E6D" w:rsidRDefault="002F3E6D" w:rsidP="002F3E6D">
            <w:pPr>
              <w:rPr>
                <w:rFonts w:ascii="Arial" w:hAnsi="Arial" w:cs="Arial"/>
                <w:sz w:val="22"/>
                <w:szCs w:val="22"/>
                <w:lang w:val="en-GB"/>
              </w:rPr>
            </w:pPr>
            <w:r w:rsidRPr="002F3E6D">
              <w:rPr>
                <w:rFonts w:ascii="Arial" w:hAnsi="Arial" w:cs="Arial"/>
                <w:bCs/>
                <w:sz w:val="22"/>
                <w:szCs w:val="22"/>
                <w:lang w:val="en-GB"/>
              </w:rPr>
              <w:t>Opportunities across libraries, arts and music, museums, sports and events</w:t>
            </w:r>
          </w:p>
        </w:tc>
      </w:tr>
      <w:tr w:rsidR="002F3E6D" w:rsidRPr="002F3E6D" w14:paraId="1A429C41" w14:textId="77777777" w:rsidTr="0047738B">
        <w:trPr>
          <w:trHeight w:val="232"/>
        </w:trPr>
        <w:tc>
          <w:tcPr>
            <w:tcW w:w="2127" w:type="dxa"/>
          </w:tcPr>
          <w:p w14:paraId="7CE2E8F8"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lastRenderedPageBreak/>
              <w:t>Learning programmes</w:t>
            </w:r>
          </w:p>
        </w:tc>
        <w:tc>
          <w:tcPr>
            <w:tcW w:w="7513" w:type="dxa"/>
            <w:shd w:val="clear" w:color="auto" w:fill="auto"/>
          </w:tcPr>
          <w:p w14:paraId="28107419" w14:textId="77777777" w:rsidR="002F3E6D" w:rsidRPr="002F3E6D" w:rsidRDefault="002F3E6D" w:rsidP="002F3E6D">
            <w:pPr>
              <w:rPr>
                <w:rFonts w:ascii="Arial" w:hAnsi="Arial" w:cs="Arial"/>
                <w:sz w:val="22"/>
                <w:szCs w:val="22"/>
                <w:lang w:val="en-GB"/>
              </w:rPr>
            </w:pPr>
            <w:r w:rsidRPr="002F3E6D">
              <w:rPr>
                <w:rFonts w:ascii="Arial" w:hAnsi="Arial" w:cs="Arial"/>
                <w:bCs/>
                <w:sz w:val="22"/>
                <w:szCs w:val="22"/>
                <w:lang w:val="en-GB"/>
              </w:rPr>
              <w:t xml:space="preserve">The following which would assist people in gaining employment; Digital Skills learning programmes, Adult literacy and numeracy classes and ESOL classes </w:t>
            </w:r>
          </w:p>
        </w:tc>
      </w:tr>
      <w:tr w:rsidR="002F3E6D" w:rsidRPr="002F3E6D" w14:paraId="79DCC5D7" w14:textId="77777777" w:rsidTr="0047738B">
        <w:trPr>
          <w:trHeight w:val="232"/>
        </w:trPr>
        <w:tc>
          <w:tcPr>
            <w:tcW w:w="9640" w:type="dxa"/>
            <w:gridSpan w:val="2"/>
            <w:shd w:val="clear" w:color="auto" w:fill="D9D9D9"/>
          </w:tcPr>
          <w:p w14:paraId="087133CC" w14:textId="77777777" w:rsidR="002F3E6D" w:rsidRPr="002F3E6D" w:rsidRDefault="002F3E6D" w:rsidP="002F3E6D">
            <w:pPr>
              <w:rPr>
                <w:rFonts w:ascii="Arial" w:hAnsi="Arial" w:cs="Arial"/>
                <w:b/>
                <w:bCs/>
                <w:sz w:val="22"/>
                <w:szCs w:val="22"/>
                <w:lang w:val="en-GB"/>
              </w:rPr>
            </w:pPr>
            <w:r w:rsidRPr="002F3E6D">
              <w:rPr>
                <w:rFonts w:ascii="Arial" w:hAnsi="Arial" w:cs="Arial"/>
                <w:b/>
                <w:bCs/>
                <w:sz w:val="22"/>
                <w:szCs w:val="22"/>
                <w:lang w:val="en-GB"/>
              </w:rPr>
              <w:t>Community Justice</w:t>
            </w:r>
          </w:p>
        </w:tc>
      </w:tr>
      <w:tr w:rsidR="002F3E6D" w:rsidRPr="002F3E6D" w14:paraId="36203848" w14:textId="77777777" w:rsidTr="0047738B">
        <w:trPr>
          <w:trHeight w:val="232"/>
        </w:trPr>
        <w:tc>
          <w:tcPr>
            <w:tcW w:w="2127" w:type="dxa"/>
          </w:tcPr>
          <w:p w14:paraId="259EB3CE" w14:textId="77777777" w:rsidR="002F3E6D" w:rsidRPr="002F3E6D" w:rsidRDefault="002F3E6D" w:rsidP="002F3E6D">
            <w:pPr>
              <w:rPr>
                <w:rFonts w:ascii="Arial" w:hAnsi="Arial" w:cs="Arial"/>
                <w:bCs/>
                <w:sz w:val="22"/>
                <w:szCs w:val="22"/>
                <w:lang w:val="en-GB"/>
              </w:rPr>
            </w:pPr>
            <w:r w:rsidRPr="002F3E6D">
              <w:rPr>
                <w:rFonts w:ascii="Arial" w:hAnsi="Arial" w:cs="Arial"/>
                <w:sz w:val="22"/>
                <w:szCs w:val="22"/>
                <w:lang w:val="en-GB"/>
              </w:rPr>
              <w:t>Tomorrow’s Women Glasgow</w:t>
            </w:r>
          </w:p>
        </w:tc>
        <w:tc>
          <w:tcPr>
            <w:tcW w:w="7513" w:type="dxa"/>
            <w:shd w:val="clear" w:color="auto" w:fill="auto"/>
          </w:tcPr>
          <w:p w14:paraId="5464B27D" w14:textId="77777777" w:rsidR="002F3E6D" w:rsidRPr="002F3E6D" w:rsidRDefault="002F3E6D" w:rsidP="002F3E6D">
            <w:pPr>
              <w:rPr>
                <w:rFonts w:ascii="Arial" w:hAnsi="Arial" w:cs="Arial"/>
                <w:sz w:val="22"/>
                <w:szCs w:val="22"/>
                <w:lang w:val="en-GB"/>
              </w:rPr>
            </w:pPr>
            <w:r w:rsidRPr="002F3E6D">
              <w:rPr>
                <w:rFonts w:ascii="Arial" w:hAnsi="Arial" w:cs="Arial"/>
                <w:bCs/>
                <w:sz w:val="22"/>
                <w:szCs w:val="22"/>
                <w:lang w:val="en-GB"/>
              </w:rPr>
              <w:t xml:space="preserve">Women in the justice system are supported to access education, volunteering, and employment opportunities.  Outcomes are monitored through the use of Outcome Star.  </w:t>
            </w:r>
          </w:p>
        </w:tc>
      </w:tr>
      <w:tr w:rsidR="002F3E6D" w:rsidRPr="002F3E6D" w14:paraId="0503FE4C" w14:textId="77777777" w:rsidTr="0047738B">
        <w:trPr>
          <w:trHeight w:val="232"/>
        </w:trPr>
        <w:tc>
          <w:tcPr>
            <w:tcW w:w="9640" w:type="dxa"/>
            <w:gridSpan w:val="2"/>
            <w:shd w:val="clear" w:color="auto" w:fill="D9D9D9"/>
          </w:tcPr>
          <w:p w14:paraId="0D1BF7F4" w14:textId="77777777" w:rsidR="002F3E6D" w:rsidRPr="002F3E6D" w:rsidRDefault="002F3E6D" w:rsidP="002F3E6D">
            <w:pPr>
              <w:rPr>
                <w:rFonts w:ascii="Arial" w:hAnsi="Arial" w:cs="Arial"/>
                <w:b/>
                <w:bCs/>
                <w:sz w:val="22"/>
                <w:szCs w:val="22"/>
                <w:lang w:val="en-GB"/>
              </w:rPr>
            </w:pPr>
            <w:r w:rsidRPr="002F3E6D">
              <w:rPr>
                <w:rFonts w:ascii="Arial" w:hAnsi="Arial" w:cs="Arial"/>
                <w:b/>
                <w:bCs/>
                <w:sz w:val="22"/>
                <w:szCs w:val="22"/>
                <w:lang w:val="en-GB"/>
              </w:rPr>
              <w:t>City Building</w:t>
            </w:r>
          </w:p>
        </w:tc>
      </w:tr>
      <w:tr w:rsidR="002F3E6D" w:rsidRPr="002F3E6D" w14:paraId="180334F5" w14:textId="77777777" w:rsidTr="0047738B">
        <w:trPr>
          <w:trHeight w:val="232"/>
        </w:trPr>
        <w:tc>
          <w:tcPr>
            <w:tcW w:w="2127" w:type="dxa"/>
          </w:tcPr>
          <w:p w14:paraId="053F54FF" w14:textId="77777777" w:rsidR="002F3E6D" w:rsidRPr="002F3E6D" w:rsidRDefault="002F3E6D" w:rsidP="002F3E6D">
            <w:pPr>
              <w:rPr>
                <w:rFonts w:ascii="Arial" w:hAnsi="Arial" w:cs="Arial"/>
                <w:sz w:val="22"/>
                <w:szCs w:val="22"/>
                <w:lang w:val="en-GB"/>
              </w:rPr>
            </w:pPr>
            <w:r w:rsidRPr="002F3E6D">
              <w:rPr>
                <w:rFonts w:ascii="Arial" w:hAnsi="Arial" w:cs="Arial"/>
                <w:bCs/>
                <w:sz w:val="22"/>
                <w:szCs w:val="22"/>
                <w:lang w:val="en-GB"/>
              </w:rPr>
              <w:t>Promote opportunities in construction to black and minority ethnic groups</w:t>
            </w:r>
          </w:p>
        </w:tc>
        <w:tc>
          <w:tcPr>
            <w:tcW w:w="7513" w:type="dxa"/>
            <w:shd w:val="clear" w:color="auto" w:fill="auto"/>
          </w:tcPr>
          <w:p w14:paraId="69AC74A1" w14:textId="77777777" w:rsidR="002F3E6D" w:rsidRPr="002F3E6D" w:rsidRDefault="002F3E6D" w:rsidP="002F3E6D">
            <w:pPr>
              <w:rPr>
                <w:rFonts w:ascii="Arial" w:hAnsi="Arial" w:cs="Arial"/>
                <w:sz w:val="22"/>
                <w:szCs w:val="22"/>
                <w:lang w:val="en-GB"/>
              </w:rPr>
            </w:pPr>
            <w:r w:rsidRPr="002F3E6D">
              <w:rPr>
                <w:rFonts w:ascii="Arial" w:hAnsi="Arial" w:cs="Arial"/>
                <w:bCs/>
                <w:sz w:val="22"/>
                <w:szCs w:val="22"/>
                <w:lang w:val="en-GB"/>
              </w:rPr>
              <w:t>City Building will promote opportunities in construction to black and minority ethnic groups through the craft apprenticeship scheme, attending recruitment fairs, offering work experience programmes and organising participation events during National Modern Apprenticeship Week.</w:t>
            </w:r>
          </w:p>
        </w:tc>
      </w:tr>
      <w:tr w:rsidR="002F3E6D" w:rsidRPr="002F3E6D" w14:paraId="1131107B" w14:textId="77777777" w:rsidTr="0047738B">
        <w:trPr>
          <w:trHeight w:val="232"/>
        </w:trPr>
        <w:tc>
          <w:tcPr>
            <w:tcW w:w="2127" w:type="dxa"/>
          </w:tcPr>
          <w:p w14:paraId="4E136721"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RSBi</w:t>
            </w:r>
          </w:p>
        </w:tc>
        <w:tc>
          <w:tcPr>
            <w:tcW w:w="7513" w:type="dxa"/>
            <w:shd w:val="clear" w:color="auto" w:fill="auto"/>
          </w:tcPr>
          <w:p w14:paraId="59684BCE" w14:textId="77777777" w:rsidR="002F3E6D" w:rsidRPr="002F3E6D" w:rsidRDefault="002F3E6D" w:rsidP="002F3E6D">
            <w:pPr>
              <w:rPr>
                <w:rFonts w:ascii="Arial" w:hAnsi="Arial" w:cs="Arial"/>
                <w:color w:val="FF0000"/>
                <w:sz w:val="22"/>
                <w:szCs w:val="22"/>
                <w:lang w:val="en-GB"/>
              </w:rPr>
            </w:pPr>
            <w:r w:rsidRPr="002F3E6D">
              <w:rPr>
                <w:rFonts w:ascii="Arial" w:hAnsi="Arial" w:cs="Arial"/>
                <w:bCs/>
                <w:sz w:val="22"/>
                <w:szCs w:val="22"/>
                <w:lang w:val="en-GB"/>
              </w:rPr>
              <w:t>RSBi will continue to offer employment facilities to 260 employees (over 50% of whom are disabled), including 109 Work Choice positions. Work Choice is a DWP supported employment programme designed specifically for people who, due to their disability may find it difficult to find or sustain employment.</w:t>
            </w:r>
          </w:p>
        </w:tc>
      </w:tr>
      <w:tr w:rsidR="002F3E6D" w:rsidRPr="002F3E6D" w14:paraId="3C3FA684" w14:textId="77777777" w:rsidTr="0047738B">
        <w:trPr>
          <w:trHeight w:val="232"/>
        </w:trPr>
        <w:tc>
          <w:tcPr>
            <w:tcW w:w="9640" w:type="dxa"/>
            <w:gridSpan w:val="2"/>
            <w:shd w:val="clear" w:color="auto" w:fill="D9D9D9"/>
          </w:tcPr>
          <w:p w14:paraId="2251EEB7" w14:textId="77777777" w:rsidR="002F3E6D" w:rsidRPr="002F3E6D" w:rsidRDefault="002F3E6D" w:rsidP="002F3E6D">
            <w:pPr>
              <w:rPr>
                <w:rFonts w:ascii="Arial" w:hAnsi="Arial" w:cs="Arial"/>
                <w:b/>
                <w:bCs/>
                <w:sz w:val="22"/>
                <w:szCs w:val="22"/>
                <w:lang w:val="en-GB"/>
              </w:rPr>
            </w:pPr>
            <w:r w:rsidRPr="002F3E6D">
              <w:rPr>
                <w:rFonts w:ascii="Arial" w:hAnsi="Arial" w:cs="Arial"/>
                <w:b/>
                <w:bCs/>
                <w:sz w:val="22"/>
                <w:szCs w:val="22"/>
                <w:lang w:val="en-GB"/>
              </w:rPr>
              <w:t>Training</w:t>
            </w:r>
          </w:p>
        </w:tc>
      </w:tr>
      <w:tr w:rsidR="002F3E6D" w:rsidRPr="002F3E6D" w14:paraId="1E62CE59" w14:textId="77777777" w:rsidTr="0047738B">
        <w:trPr>
          <w:trHeight w:val="232"/>
        </w:trPr>
        <w:tc>
          <w:tcPr>
            <w:tcW w:w="2127" w:type="dxa"/>
          </w:tcPr>
          <w:p w14:paraId="70E3ED18"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Training</w:t>
            </w:r>
          </w:p>
        </w:tc>
        <w:tc>
          <w:tcPr>
            <w:tcW w:w="7513" w:type="dxa"/>
            <w:shd w:val="clear" w:color="auto" w:fill="auto"/>
          </w:tcPr>
          <w:p w14:paraId="730B9512" w14:textId="77777777" w:rsidR="002F3E6D" w:rsidRPr="002F3E6D" w:rsidRDefault="002F3E6D" w:rsidP="002F3E6D">
            <w:pPr>
              <w:rPr>
                <w:rFonts w:ascii="Arial" w:hAnsi="Arial" w:cs="Arial"/>
                <w:sz w:val="22"/>
                <w:szCs w:val="22"/>
                <w:lang w:val="en-GB"/>
              </w:rPr>
            </w:pPr>
            <w:r w:rsidRPr="002F3E6D">
              <w:rPr>
                <w:rFonts w:ascii="Arial" w:hAnsi="Arial" w:cs="Arial"/>
                <w:bCs/>
                <w:sz w:val="22"/>
                <w:szCs w:val="22"/>
                <w:lang w:val="en-GB"/>
              </w:rPr>
              <w:t>By training council staff in the following areas, council staff could be more likely to be aware of other people’s needs and to reach out to these communities to improve their services, including; Autism Spectrum Condition Basic Awareness, Deaf Awareness, Deafblind Awareness, Dementia Basic Awareness, Sight Loss Awareness, Supporting Employees Who Are Carers, Equality and Diversity – Race and Age</w:t>
            </w:r>
          </w:p>
        </w:tc>
      </w:tr>
      <w:tr w:rsidR="002F3E6D" w:rsidRPr="002F3E6D" w14:paraId="54B72ACC" w14:textId="77777777" w:rsidTr="0047738B">
        <w:trPr>
          <w:trHeight w:val="232"/>
        </w:trPr>
        <w:tc>
          <w:tcPr>
            <w:tcW w:w="9640" w:type="dxa"/>
            <w:gridSpan w:val="2"/>
            <w:shd w:val="clear" w:color="auto" w:fill="D9D9D9"/>
          </w:tcPr>
          <w:p w14:paraId="4F92FB15" w14:textId="77777777" w:rsidR="002F3E6D" w:rsidRPr="002F3E6D" w:rsidRDefault="002F3E6D" w:rsidP="002F3E6D">
            <w:pPr>
              <w:rPr>
                <w:rFonts w:ascii="Arial" w:hAnsi="Arial" w:cs="Arial"/>
                <w:b/>
                <w:sz w:val="22"/>
                <w:szCs w:val="22"/>
                <w:lang w:val="en-GB"/>
              </w:rPr>
            </w:pPr>
            <w:r w:rsidRPr="002F3E6D">
              <w:rPr>
                <w:rFonts w:ascii="Arial" w:hAnsi="Arial" w:cs="Arial"/>
                <w:b/>
                <w:sz w:val="22"/>
                <w:szCs w:val="22"/>
                <w:lang w:val="en-GB"/>
              </w:rPr>
              <w:t>Future activity:</w:t>
            </w:r>
          </w:p>
        </w:tc>
      </w:tr>
      <w:tr w:rsidR="002F3E6D" w:rsidRPr="002F3E6D" w14:paraId="655B8A02" w14:textId="77777777" w:rsidTr="0047738B">
        <w:trPr>
          <w:trHeight w:val="232"/>
        </w:trPr>
        <w:tc>
          <w:tcPr>
            <w:tcW w:w="2127" w:type="dxa"/>
          </w:tcPr>
          <w:p w14:paraId="11F1A99B"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Transport Strategy</w:t>
            </w:r>
          </w:p>
        </w:tc>
        <w:tc>
          <w:tcPr>
            <w:tcW w:w="7513" w:type="dxa"/>
            <w:shd w:val="clear" w:color="auto" w:fill="auto"/>
          </w:tcPr>
          <w:p w14:paraId="7F045C72" w14:textId="77777777" w:rsidR="002F3E6D" w:rsidRPr="002F3E6D" w:rsidRDefault="002F3E6D" w:rsidP="002F3E6D">
            <w:pPr>
              <w:rPr>
                <w:rFonts w:ascii="Arial" w:hAnsi="Arial" w:cs="Arial"/>
                <w:color w:val="FF0000"/>
                <w:sz w:val="22"/>
                <w:szCs w:val="22"/>
                <w:lang w:val="en-GB"/>
              </w:rPr>
            </w:pPr>
            <w:r w:rsidRPr="002F3E6D">
              <w:rPr>
                <w:rFonts w:ascii="Arial" w:hAnsi="Arial" w:cs="Arial"/>
                <w:bCs/>
                <w:sz w:val="22"/>
                <w:szCs w:val="22"/>
                <w:lang w:val="en-GB"/>
              </w:rPr>
              <w:t>Year 2 activity will include developing actions, in consultation with stakeholders, to support the outcome: ‘Transport responds and contributes to continued and inclusive economic success and a dynamic, world class city.’</w:t>
            </w:r>
          </w:p>
        </w:tc>
      </w:tr>
      <w:tr w:rsidR="002F3E6D" w:rsidRPr="002F3E6D" w14:paraId="6D9A3C38" w14:textId="77777777" w:rsidTr="0047738B">
        <w:trPr>
          <w:trHeight w:val="232"/>
        </w:trPr>
        <w:tc>
          <w:tcPr>
            <w:tcW w:w="2127" w:type="dxa"/>
          </w:tcPr>
          <w:p w14:paraId="03CA4DAA"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Digital Glasgow Strategy</w:t>
            </w:r>
          </w:p>
        </w:tc>
        <w:tc>
          <w:tcPr>
            <w:tcW w:w="7513" w:type="dxa"/>
            <w:shd w:val="clear" w:color="auto" w:fill="auto"/>
          </w:tcPr>
          <w:p w14:paraId="03122B8F" w14:textId="77777777" w:rsidR="002F3E6D" w:rsidRPr="002F3E6D" w:rsidRDefault="002F3E6D" w:rsidP="002F3E6D">
            <w:pPr>
              <w:tabs>
                <w:tab w:val="left" w:pos="12390"/>
              </w:tabs>
              <w:rPr>
                <w:rFonts w:ascii="Arial" w:hAnsi="Arial" w:cs="Arial"/>
                <w:sz w:val="22"/>
                <w:szCs w:val="22"/>
                <w:lang w:val="en-GB"/>
              </w:rPr>
            </w:pPr>
            <w:r w:rsidRPr="002F3E6D">
              <w:rPr>
                <w:rFonts w:ascii="Arial" w:hAnsi="Arial" w:cs="Arial"/>
                <w:sz w:val="22"/>
                <w:szCs w:val="22"/>
                <w:lang w:val="en-GB"/>
              </w:rPr>
              <w:t>Work towards our goals for the Digital Economy:</w:t>
            </w:r>
          </w:p>
          <w:p w14:paraId="6B1DB449"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We want to tackle digital exclusion and improve digital participation as a matter of social inclusion.</w:t>
            </w:r>
          </w:p>
        </w:tc>
      </w:tr>
    </w:tbl>
    <w:p w14:paraId="5105303F" w14:textId="77777777" w:rsidR="002F3E6D" w:rsidRPr="002F3E6D" w:rsidRDefault="002F3E6D" w:rsidP="002F3E6D">
      <w:pPr>
        <w:rPr>
          <w:rFonts w:ascii="Arial" w:hAnsi="Arial" w:cs="Arial"/>
          <w:sz w:val="22"/>
          <w:szCs w:val="22"/>
          <w:lang w:val="en-GB"/>
        </w:rPr>
      </w:pPr>
    </w:p>
    <w:p w14:paraId="4F18BD1F" w14:textId="77777777" w:rsidR="002F3E6D" w:rsidRPr="002F3E6D" w:rsidRDefault="002F3E6D" w:rsidP="002F3E6D">
      <w:pPr>
        <w:rPr>
          <w:rFonts w:ascii="Arial" w:hAnsi="Arial" w:cs="Arial"/>
          <w:sz w:val="22"/>
          <w:szCs w:val="22"/>
          <w:lang w:val="en-GB"/>
        </w:rPr>
      </w:pPr>
      <w:bookmarkStart w:id="4" w:name="_Toc476215616"/>
      <w:r w:rsidRPr="002F3E6D">
        <w:rPr>
          <w:rFonts w:ascii="Arial" w:hAnsi="Arial" w:cs="Arial"/>
          <w:bCs/>
          <w:iCs/>
          <w:sz w:val="22"/>
          <w:szCs w:val="22"/>
          <w:lang w:val="en-GB"/>
        </w:rPr>
        <w:br w:type="page"/>
      </w:r>
    </w:p>
    <w:tbl>
      <w:tblPr>
        <w:tblW w:w="535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9"/>
        <w:gridCol w:w="6108"/>
      </w:tblGrid>
      <w:tr w:rsidR="002F3E6D" w:rsidRPr="002F3E6D" w14:paraId="6DADB769" w14:textId="77777777" w:rsidTr="002F3E6D">
        <w:trPr>
          <w:cantSplit/>
          <w:trHeight w:val="498"/>
        </w:trPr>
        <w:tc>
          <w:tcPr>
            <w:tcW w:w="5000" w:type="pct"/>
            <w:gridSpan w:val="2"/>
            <w:shd w:val="clear" w:color="auto" w:fill="000000"/>
            <w:vAlign w:val="center"/>
          </w:tcPr>
          <w:p w14:paraId="031C3F1C" w14:textId="77777777" w:rsidR="002F3E6D" w:rsidRPr="002F3E6D" w:rsidRDefault="002F3E6D" w:rsidP="002F3E6D">
            <w:pPr>
              <w:keepNext/>
              <w:spacing w:before="240" w:after="240"/>
              <w:outlineLvl w:val="1"/>
              <w:rPr>
                <w:rFonts w:ascii="Arial" w:hAnsi="Arial" w:cs="Arial"/>
                <w:b/>
                <w:bCs/>
                <w:iCs/>
                <w:caps/>
                <w:color w:val="FFFFFF"/>
                <w:sz w:val="22"/>
                <w:szCs w:val="22"/>
                <w:lang w:val="en-GB"/>
              </w:rPr>
            </w:pPr>
            <w:r w:rsidRPr="002F3E6D">
              <w:rPr>
                <w:rFonts w:ascii="Arial" w:hAnsi="Arial" w:cs="Arial"/>
                <w:b/>
                <w:bCs/>
                <w:iCs/>
                <w:caps/>
                <w:color w:val="FFFFFF"/>
                <w:sz w:val="22"/>
                <w:szCs w:val="22"/>
                <w:lang w:val="en-GB"/>
              </w:rPr>
              <w:lastRenderedPageBreak/>
              <w:t>Outcome 2</w:t>
            </w:r>
          </w:p>
        </w:tc>
      </w:tr>
      <w:tr w:rsidR="002F3E6D" w:rsidRPr="002F3E6D" w14:paraId="1F009970" w14:textId="77777777" w:rsidTr="002F3E6D">
        <w:trPr>
          <w:cantSplit/>
          <w:trHeight w:val="799"/>
        </w:trPr>
        <w:tc>
          <w:tcPr>
            <w:tcW w:w="5000" w:type="pct"/>
            <w:gridSpan w:val="2"/>
            <w:tcBorders>
              <w:bottom w:val="nil"/>
            </w:tcBorders>
            <w:shd w:val="clear" w:color="auto" w:fill="auto"/>
            <w:vAlign w:val="center"/>
          </w:tcPr>
          <w:p w14:paraId="3C6237B9" w14:textId="77777777" w:rsidR="002F3E6D" w:rsidRPr="002F3E6D" w:rsidRDefault="002F3E6D" w:rsidP="002F3E6D">
            <w:pPr>
              <w:rPr>
                <w:rFonts w:ascii="Arial" w:hAnsi="Arial" w:cs="Arial"/>
                <w:b/>
                <w:sz w:val="22"/>
                <w:szCs w:val="22"/>
                <w:lang w:val="en-GB"/>
              </w:rPr>
            </w:pPr>
            <w:r w:rsidRPr="002F3E6D">
              <w:rPr>
                <w:rFonts w:ascii="Arial" w:hAnsi="Arial" w:cs="Arial"/>
                <w:b/>
                <w:sz w:val="22"/>
                <w:szCs w:val="22"/>
                <w:lang w:val="en-GB"/>
              </w:rPr>
              <w:t>Disabled people, black and minority ethnic people and older people have an improved experience in accessing services that meet their needs through more regular and systematic involvement in design of service delivery across the Council Family.</w:t>
            </w:r>
          </w:p>
        </w:tc>
      </w:tr>
      <w:tr w:rsidR="002F3E6D" w:rsidRPr="002F3E6D" w14:paraId="7FF1DA73" w14:textId="77777777" w:rsidTr="002F3E6D">
        <w:trPr>
          <w:cantSplit/>
          <w:trHeight w:val="68"/>
        </w:trPr>
        <w:tc>
          <w:tcPr>
            <w:tcW w:w="1841" w:type="pct"/>
            <w:tcBorders>
              <w:top w:val="nil"/>
              <w:right w:val="nil"/>
            </w:tcBorders>
            <w:shd w:val="clear" w:color="auto" w:fill="auto"/>
            <w:vAlign w:val="center"/>
          </w:tcPr>
          <w:p w14:paraId="750B205F" w14:textId="77777777" w:rsidR="002F3E6D" w:rsidRPr="002F3E6D" w:rsidRDefault="002F3E6D" w:rsidP="002F3E6D">
            <w:pPr>
              <w:rPr>
                <w:rFonts w:ascii="Arial" w:hAnsi="Arial" w:cs="Arial"/>
                <w:i/>
                <w:sz w:val="22"/>
                <w:szCs w:val="22"/>
                <w:lang w:val="en-GB"/>
              </w:rPr>
            </w:pPr>
            <w:r w:rsidRPr="002F3E6D">
              <w:rPr>
                <w:rFonts w:ascii="Arial" w:hAnsi="Arial" w:cs="Arial"/>
                <w:i/>
                <w:sz w:val="22"/>
                <w:szCs w:val="22"/>
                <w:lang w:val="en-GB"/>
              </w:rPr>
              <w:t>General Duty: Fostering good relations and Advancing equality of opportunity</w:t>
            </w:r>
          </w:p>
        </w:tc>
        <w:tc>
          <w:tcPr>
            <w:tcW w:w="3159" w:type="pct"/>
            <w:tcBorders>
              <w:top w:val="nil"/>
              <w:left w:val="nil"/>
            </w:tcBorders>
            <w:shd w:val="clear" w:color="auto" w:fill="auto"/>
            <w:vAlign w:val="center"/>
          </w:tcPr>
          <w:p w14:paraId="46E5CFAD" w14:textId="77777777" w:rsidR="002F3E6D" w:rsidRPr="002F3E6D" w:rsidRDefault="002F3E6D" w:rsidP="002F3E6D">
            <w:pPr>
              <w:rPr>
                <w:rFonts w:ascii="Arial" w:hAnsi="Arial" w:cs="Arial"/>
                <w:bCs/>
                <w:i/>
                <w:sz w:val="22"/>
                <w:szCs w:val="22"/>
              </w:rPr>
            </w:pPr>
            <w:r w:rsidRPr="002F3E6D">
              <w:rPr>
                <w:rFonts w:ascii="Arial" w:hAnsi="Arial" w:cs="Arial"/>
                <w:i/>
                <w:sz w:val="22"/>
                <w:szCs w:val="22"/>
                <w:lang w:val="en-GB"/>
              </w:rPr>
              <w:t xml:space="preserve">Strategic Plan Theme: </w:t>
            </w:r>
            <w:r w:rsidRPr="002F3E6D">
              <w:rPr>
                <w:rFonts w:ascii="Arial" w:hAnsi="Arial" w:cs="Arial"/>
                <w:bCs/>
                <w:i/>
                <w:sz w:val="22"/>
                <w:szCs w:val="22"/>
              </w:rPr>
              <w:t xml:space="preserve">Resilient and Empowered Neighborhoods and </w:t>
            </w:r>
          </w:p>
          <w:p w14:paraId="795D00BA" w14:textId="77777777" w:rsidR="002F3E6D" w:rsidRPr="002F3E6D" w:rsidRDefault="002F3E6D" w:rsidP="002F3E6D">
            <w:pPr>
              <w:rPr>
                <w:rFonts w:ascii="Arial" w:hAnsi="Arial" w:cs="Arial"/>
                <w:i/>
                <w:sz w:val="22"/>
                <w:szCs w:val="22"/>
                <w:lang w:val="en-GB"/>
              </w:rPr>
            </w:pPr>
            <w:r w:rsidRPr="002F3E6D">
              <w:rPr>
                <w:rFonts w:ascii="Arial" w:hAnsi="Arial" w:cs="Arial"/>
                <w:bCs/>
                <w:i/>
                <w:sz w:val="22"/>
                <w:szCs w:val="22"/>
              </w:rPr>
              <w:t>A Well Governed City That Listens and Responds</w:t>
            </w:r>
          </w:p>
        </w:tc>
      </w:tr>
    </w:tbl>
    <w:p w14:paraId="7C5669C8" w14:textId="77777777" w:rsidR="002F3E6D" w:rsidRPr="002F3E6D" w:rsidRDefault="002F3E6D" w:rsidP="002F3E6D">
      <w:pPr>
        <w:rPr>
          <w:rFonts w:ascii="Arial" w:hAnsi="Arial" w:cs="Arial"/>
          <w:sz w:val="22"/>
          <w:szCs w:val="22"/>
          <w:lang w:val="en-GB"/>
        </w:rPr>
      </w:pPr>
    </w:p>
    <w:p w14:paraId="1A250F2D" w14:textId="77777777" w:rsidR="002F3E6D" w:rsidRPr="002F3E6D" w:rsidRDefault="002F3E6D" w:rsidP="002F3E6D">
      <w:pPr>
        <w:rPr>
          <w:rFonts w:ascii="Arial" w:hAnsi="Arial" w:cs="Arial"/>
          <w:sz w:val="22"/>
          <w:szCs w:val="22"/>
          <w:lang w:val="en-GB"/>
        </w:rPr>
      </w:pPr>
    </w:p>
    <w:tbl>
      <w:tblPr>
        <w:tblW w:w="535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7"/>
      </w:tblGrid>
      <w:tr w:rsidR="002F3E6D" w:rsidRPr="002F3E6D" w14:paraId="694237E8" w14:textId="77777777" w:rsidTr="002F3E6D">
        <w:trPr>
          <w:cantSplit/>
          <w:trHeight w:val="529"/>
          <w:tblHeader/>
        </w:trPr>
        <w:tc>
          <w:tcPr>
            <w:tcW w:w="5000" w:type="pct"/>
            <w:tcBorders>
              <w:bottom w:val="single" w:sz="4" w:space="0" w:color="auto"/>
            </w:tcBorders>
            <w:shd w:val="clear" w:color="auto" w:fill="000000"/>
            <w:vAlign w:val="center"/>
          </w:tcPr>
          <w:p w14:paraId="1AC3EC05" w14:textId="77777777" w:rsidR="002F3E6D" w:rsidRPr="002F3E6D" w:rsidRDefault="002F3E6D" w:rsidP="002F3E6D">
            <w:pPr>
              <w:rPr>
                <w:rFonts w:ascii="Arial" w:hAnsi="Arial" w:cs="Arial"/>
                <w:b/>
                <w:caps/>
                <w:color w:val="FFFFFF"/>
                <w:sz w:val="22"/>
                <w:szCs w:val="22"/>
                <w:lang w:val="en-GB"/>
              </w:rPr>
            </w:pPr>
            <w:r w:rsidRPr="002F3E6D">
              <w:rPr>
                <w:rFonts w:ascii="Arial" w:hAnsi="Arial" w:cs="Arial"/>
                <w:b/>
                <w:caps/>
                <w:color w:val="FFFFFF"/>
                <w:sz w:val="22"/>
                <w:szCs w:val="22"/>
                <w:lang w:val="en-GB"/>
              </w:rPr>
              <w:t>How We Will Measure this Outcome</w:t>
            </w:r>
          </w:p>
        </w:tc>
      </w:tr>
    </w:tbl>
    <w:p w14:paraId="2C67B30C" w14:textId="77777777" w:rsidR="002F3E6D" w:rsidRPr="002F3E6D" w:rsidRDefault="002F3E6D" w:rsidP="002F3E6D">
      <w:pPr>
        <w:rPr>
          <w:rFonts w:ascii="Arial" w:hAnsi="Arial" w:cs="Arial"/>
          <w:b/>
          <w:caps/>
          <w:color w:val="FFFFFF"/>
          <w:sz w:val="22"/>
          <w:szCs w:val="22"/>
          <w:lang w:val="en-GB"/>
        </w:rPr>
      </w:pPr>
    </w:p>
    <w:p w14:paraId="214C9F30" w14:textId="77777777" w:rsidR="002F3E6D" w:rsidRPr="002F3E6D" w:rsidRDefault="002F3E6D" w:rsidP="002F3E6D">
      <w:pPr>
        <w:ind w:left="-426"/>
        <w:rPr>
          <w:rFonts w:ascii="Arial" w:hAnsi="Arial" w:cs="Arial"/>
          <w:sz w:val="22"/>
          <w:szCs w:val="22"/>
          <w:lang w:val="en-GB"/>
        </w:rPr>
      </w:pPr>
      <w:r w:rsidRPr="002F3E6D">
        <w:rPr>
          <w:rFonts w:ascii="Arial" w:hAnsi="Arial" w:cs="Arial"/>
          <w:sz w:val="22"/>
          <w:szCs w:val="22"/>
          <w:lang w:val="en-GB"/>
        </w:rPr>
        <w:t xml:space="preserve">Progress towards achieving this outcome will be measured through national and Glasgow Council Family indicators.  </w:t>
      </w:r>
    </w:p>
    <w:p w14:paraId="1383C763" w14:textId="77777777" w:rsidR="002F3E6D" w:rsidRPr="002F3E6D" w:rsidRDefault="002F3E6D" w:rsidP="002F3E6D">
      <w:pPr>
        <w:rPr>
          <w:rFonts w:ascii="Arial" w:hAnsi="Arial" w:cs="Arial"/>
          <w:b/>
          <w:caps/>
          <w:color w:val="FFFFFF"/>
          <w:sz w:val="22"/>
          <w:szCs w:val="22"/>
          <w:lang w:val="en-GB"/>
        </w:rPr>
      </w:pPr>
    </w:p>
    <w:tbl>
      <w:tblPr>
        <w:tblStyle w:val="TableGrid"/>
        <w:tblW w:w="9640" w:type="dxa"/>
        <w:tblInd w:w="-431" w:type="dxa"/>
        <w:tblBorders>
          <w:insideH w:val="single" w:sz="6" w:space="0" w:color="auto"/>
          <w:insideV w:val="single" w:sz="6" w:space="0" w:color="auto"/>
        </w:tblBorders>
        <w:tblLook w:val="04A0" w:firstRow="1" w:lastRow="0" w:firstColumn="1" w:lastColumn="0" w:noHBand="0" w:noVBand="1"/>
      </w:tblPr>
      <w:tblGrid>
        <w:gridCol w:w="7372"/>
        <w:gridCol w:w="2268"/>
      </w:tblGrid>
      <w:tr w:rsidR="002F3E6D" w:rsidRPr="002F3E6D" w14:paraId="2046DFAE" w14:textId="77777777" w:rsidTr="0047738B">
        <w:tc>
          <w:tcPr>
            <w:tcW w:w="9640" w:type="dxa"/>
            <w:gridSpan w:val="2"/>
            <w:shd w:val="clear" w:color="auto" w:fill="A6A6A6"/>
          </w:tcPr>
          <w:p w14:paraId="4184D75D" w14:textId="77777777" w:rsidR="002F3E6D" w:rsidRPr="002F3E6D" w:rsidRDefault="002F3E6D" w:rsidP="002F3E6D">
            <w:pPr>
              <w:rPr>
                <w:rFonts w:ascii="Arial" w:hAnsi="Arial" w:cs="Arial"/>
                <w:b/>
                <w:sz w:val="22"/>
                <w:szCs w:val="22"/>
                <w:lang w:val="en-GB"/>
              </w:rPr>
            </w:pPr>
            <w:r w:rsidRPr="002F3E6D">
              <w:rPr>
                <w:rFonts w:ascii="Arial" w:hAnsi="Arial" w:cs="Arial"/>
                <w:b/>
                <w:sz w:val="22"/>
                <w:szCs w:val="22"/>
                <w:lang w:val="en-GB"/>
              </w:rPr>
              <w:t>National Outcome Indicators</w:t>
            </w:r>
          </w:p>
        </w:tc>
      </w:tr>
      <w:tr w:rsidR="002F3E6D" w:rsidRPr="002F3E6D" w14:paraId="70600557" w14:textId="77777777" w:rsidTr="0047738B">
        <w:tc>
          <w:tcPr>
            <w:tcW w:w="7372" w:type="dxa"/>
            <w:shd w:val="clear" w:color="auto" w:fill="D9D9D9"/>
          </w:tcPr>
          <w:p w14:paraId="59FFE855" w14:textId="77777777" w:rsidR="002F3E6D" w:rsidRPr="002F3E6D" w:rsidRDefault="002F3E6D" w:rsidP="002F3E6D">
            <w:pPr>
              <w:rPr>
                <w:rFonts w:ascii="Arial" w:hAnsi="Arial" w:cs="Arial"/>
                <w:b/>
                <w:sz w:val="22"/>
                <w:szCs w:val="22"/>
                <w:lang w:val="en-GB"/>
              </w:rPr>
            </w:pPr>
            <w:r w:rsidRPr="002F3E6D">
              <w:rPr>
                <w:rFonts w:ascii="Arial" w:hAnsi="Arial" w:cs="Arial"/>
                <w:b/>
                <w:sz w:val="22"/>
                <w:szCs w:val="22"/>
                <w:lang w:val="en-GB"/>
              </w:rPr>
              <w:t>Indicator</w:t>
            </w:r>
          </w:p>
        </w:tc>
        <w:tc>
          <w:tcPr>
            <w:tcW w:w="2268" w:type="dxa"/>
            <w:shd w:val="clear" w:color="auto" w:fill="D9D9D9"/>
          </w:tcPr>
          <w:p w14:paraId="4980E1B7" w14:textId="77777777" w:rsidR="002F3E6D" w:rsidRPr="002F3E6D" w:rsidRDefault="002F3E6D" w:rsidP="002F3E6D">
            <w:pPr>
              <w:rPr>
                <w:rFonts w:ascii="Arial" w:hAnsi="Arial" w:cs="Arial"/>
                <w:b/>
                <w:sz w:val="22"/>
                <w:szCs w:val="22"/>
                <w:lang w:val="en-GB"/>
              </w:rPr>
            </w:pPr>
            <w:r w:rsidRPr="002F3E6D">
              <w:rPr>
                <w:rFonts w:ascii="Arial" w:hAnsi="Arial" w:cs="Arial"/>
                <w:b/>
                <w:sz w:val="22"/>
                <w:szCs w:val="22"/>
                <w:lang w:val="en-GB"/>
              </w:rPr>
              <w:t>Data Source</w:t>
            </w:r>
          </w:p>
        </w:tc>
      </w:tr>
      <w:tr w:rsidR="002F3E6D" w:rsidRPr="002F3E6D" w14:paraId="3B53F6AA" w14:textId="77777777" w:rsidTr="0047738B">
        <w:tc>
          <w:tcPr>
            <w:tcW w:w="7372" w:type="dxa"/>
          </w:tcPr>
          <w:p w14:paraId="2EB9CEF8"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Overall satisfaction with Council Family services</w:t>
            </w:r>
          </w:p>
          <w:p w14:paraId="2945DD62" w14:textId="77777777" w:rsidR="002F3E6D" w:rsidRPr="002F3E6D" w:rsidRDefault="002F3E6D" w:rsidP="002F3E6D">
            <w:pPr>
              <w:numPr>
                <w:ilvl w:val="0"/>
                <w:numId w:val="24"/>
              </w:numPr>
              <w:ind w:left="178" w:hanging="178"/>
              <w:rPr>
                <w:rFonts w:ascii="Arial" w:eastAsia="Calibri" w:hAnsi="Arial" w:cs="Arial"/>
                <w:sz w:val="22"/>
                <w:szCs w:val="22"/>
                <w:lang w:val="en-GB"/>
              </w:rPr>
            </w:pPr>
            <w:r w:rsidRPr="002F3E6D">
              <w:rPr>
                <w:rFonts w:ascii="Arial" w:eastAsia="Calibri" w:hAnsi="Arial" w:cs="Arial"/>
                <w:sz w:val="22"/>
                <w:szCs w:val="22"/>
                <w:lang w:val="en-GB"/>
              </w:rPr>
              <w:t>Overall</w:t>
            </w:r>
          </w:p>
          <w:p w14:paraId="784AB18B" w14:textId="77777777" w:rsidR="002F3E6D" w:rsidRPr="002F3E6D" w:rsidRDefault="002F3E6D" w:rsidP="002F3E6D">
            <w:pPr>
              <w:numPr>
                <w:ilvl w:val="0"/>
                <w:numId w:val="24"/>
              </w:numPr>
              <w:ind w:left="178" w:hanging="178"/>
              <w:rPr>
                <w:rFonts w:ascii="Arial" w:eastAsia="Calibri" w:hAnsi="Arial" w:cs="Arial"/>
                <w:sz w:val="22"/>
                <w:szCs w:val="22"/>
                <w:lang w:val="en-GB"/>
              </w:rPr>
            </w:pPr>
            <w:r w:rsidRPr="002F3E6D">
              <w:rPr>
                <w:rFonts w:ascii="Arial" w:eastAsia="Calibri" w:hAnsi="Arial" w:cs="Arial"/>
                <w:sz w:val="22"/>
                <w:szCs w:val="22"/>
                <w:lang w:val="en-GB"/>
              </w:rPr>
              <w:t>BME</w:t>
            </w:r>
          </w:p>
          <w:p w14:paraId="648A237F" w14:textId="77777777" w:rsidR="002F3E6D" w:rsidRPr="002F3E6D" w:rsidRDefault="002F3E6D" w:rsidP="002F3E6D">
            <w:pPr>
              <w:numPr>
                <w:ilvl w:val="0"/>
                <w:numId w:val="24"/>
              </w:numPr>
              <w:ind w:left="178" w:hanging="178"/>
              <w:rPr>
                <w:rFonts w:ascii="Arial" w:eastAsia="Calibri" w:hAnsi="Arial" w:cs="Arial"/>
                <w:sz w:val="22"/>
                <w:szCs w:val="22"/>
                <w:lang w:val="en-GB"/>
              </w:rPr>
            </w:pPr>
            <w:r w:rsidRPr="002F3E6D">
              <w:rPr>
                <w:rFonts w:ascii="Arial" w:eastAsia="Calibri" w:hAnsi="Arial" w:cs="Arial"/>
                <w:sz w:val="22"/>
                <w:szCs w:val="22"/>
                <w:lang w:val="en-GB"/>
              </w:rPr>
              <w:t xml:space="preserve">Disability in the household </w:t>
            </w:r>
          </w:p>
        </w:tc>
        <w:tc>
          <w:tcPr>
            <w:tcW w:w="2268" w:type="dxa"/>
          </w:tcPr>
          <w:p w14:paraId="22809EAC" w14:textId="77777777" w:rsidR="002F3E6D" w:rsidRPr="002F3E6D" w:rsidRDefault="00E76278" w:rsidP="002F3E6D">
            <w:pPr>
              <w:spacing w:after="160" w:line="259" w:lineRule="auto"/>
              <w:rPr>
                <w:rFonts w:ascii="Arial" w:eastAsia="Calibri" w:hAnsi="Arial" w:cs="Arial"/>
                <w:bCs/>
                <w:i/>
                <w:sz w:val="22"/>
                <w:szCs w:val="22"/>
                <w:u w:val="single"/>
                <w:lang w:val="en-GB" w:eastAsia="en-GB"/>
              </w:rPr>
            </w:pPr>
            <w:hyperlink r:id="rId10" w:history="1">
              <w:r w:rsidR="002F3E6D" w:rsidRPr="002F3E6D">
                <w:rPr>
                  <w:rFonts w:ascii="Arial" w:hAnsi="Arial" w:cs="Arial"/>
                  <w:i/>
                  <w:color w:val="0000FF"/>
                  <w:sz w:val="22"/>
                  <w:szCs w:val="22"/>
                  <w:u w:val="single"/>
                  <w:lang w:val="en-GB"/>
                </w:rPr>
                <w:t>Glasgow Household Survey</w:t>
              </w:r>
            </w:hyperlink>
          </w:p>
        </w:tc>
      </w:tr>
      <w:tr w:rsidR="002F3E6D" w:rsidRPr="002F3E6D" w14:paraId="42B82466" w14:textId="77777777" w:rsidTr="0047738B">
        <w:tc>
          <w:tcPr>
            <w:tcW w:w="7372" w:type="dxa"/>
          </w:tcPr>
          <w:p w14:paraId="1F2AAADB"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The Council provides high quality services</w:t>
            </w:r>
            <w:r w:rsidRPr="002F3E6D">
              <w:rPr>
                <w:rFonts w:ascii="Arial" w:hAnsi="Arial" w:cs="Arial"/>
                <w:sz w:val="22"/>
                <w:szCs w:val="22"/>
                <w:lang w:val="en-GB"/>
              </w:rPr>
              <w:tab/>
            </w:r>
          </w:p>
          <w:p w14:paraId="42E957E5" w14:textId="77777777" w:rsidR="002F3E6D" w:rsidRPr="002F3E6D" w:rsidRDefault="002F3E6D" w:rsidP="002F3E6D">
            <w:pPr>
              <w:numPr>
                <w:ilvl w:val="0"/>
                <w:numId w:val="24"/>
              </w:numPr>
              <w:ind w:left="178" w:hanging="178"/>
              <w:rPr>
                <w:rFonts w:ascii="Arial" w:eastAsia="Calibri" w:hAnsi="Arial" w:cs="Arial"/>
                <w:sz w:val="22"/>
                <w:szCs w:val="22"/>
                <w:lang w:val="en-GB"/>
              </w:rPr>
            </w:pPr>
            <w:r w:rsidRPr="002F3E6D">
              <w:rPr>
                <w:rFonts w:ascii="Arial" w:eastAsia="Calibri" w:hAnsi="Arial" w:cs="Arial"/>
                <w:sz w:val="22"/>
                <w:szCs w:val="22"/>
                <w:lang w:val="en-GB"/>
              </w:rPr>
              <w:t>Overall</w:t>
            </w:r>
          </w:p>
          <w:p w14:paraId="0CDDB8D9" w14:textId="77777777" w:rsidR="002F3E6D" w:rsidRPr="002F3E6D" w:rsidRDefault="002F3E6D" w:rsidP="002F3E6D">
            <w:pPr>
              <w:numPr>
                <w:ilvl w:val="0"/>
                <w:numId w:val="24"/>
              </w:numPr>
              <w:ind w:left="178" w:hanging="178"/>
              <w:rPr>
                <w:rFonts w:ascii="Arial" w:eastAsia="Calibri" w:hAnsi="Arial" w:cs="Arial"/>
                <w:sz w:val="22"/>
                <w:szCs w:val="22"/>
                <w:lang w:val="en-GB"/>
              </w:rPr>
            </w:pPr>
            <w:r w:rsidRPr="002F3E6D">
              <w:rPr>
                <w:rFonts w:ascii="Arial" w:eastAsia="Calibri" w:hAnsi="Arial" w:cs="Arial"/>
                <w:sz w:val="22"/>
                <w:szCs w:val="22"/>
                <w:lang w:val="en-GB"/>
              </w:rPr>
              <w:t xml:space="preserve">Age (older People 60 – 74 years) </w:t>
            </w:r>
          </w:p>
        </w:tc>
        <w:tc>
          <w:tcPr>
            <w:tcW w:w="2268" w:type="dxa"/>
          </w:tcPr>
          <w:p w14:paraId="31090957" w14:textId="77777777" w:rsidR="002F3E6D" w:rsidRPr="002F3E6D" w:rsidRDefault="00E76278" w:rsidP="002F3E6D">
            <w:pPr>
              <w:spacing w:after="160" w:line="259" w:lineRule="auto"/>
              <w:rPr>
                <w:rFonts w:ascii="Arial" w:hAnsi="Arial" w:cs="Arial"/>
                <w:sz w:val="22"/>
                <w:szCs w:val="22"/>
                <w:lang w:val="en-GB"/>
              </w:rPr>
            </w:pPr>
            <w:hyperlink r:id="rId11" w:history="1">
              <w:r w:rsidR="002F3E6D" w:rsidRPr="002F3E6D">
                <w:rPr>
                  <w:rFonts w:ascii="Arial" w:hAnsi="Arial" w:cs="Arial"/>
                  <w:i/>
                  <w:color w:val="0000FF"/>
                  <w:sz w:val="22"/>
                  <w:szCs w:val="22"/>
                  <w:u w:val="single"/>
                  <w:lang w:val="en-GB"/>
                </w:rPr>
                <w:t>Glasgow Household Survey</w:t>
              </w:r>
            </w:hyperlink>
          </w:p>
        </w:tc>
      </w:tr>
    </w:tbl>
    <w:p w14:paraId="2D593612" w14:textId="77777777" w:rsidR="002F3E6D" w:rsidRPr="002F3E6D" w:rsidRDefault="002F3E6D" w:rsidP="002F3E6D">
      <w:pPr>
        <w:rPr>
          <w:rFonts w:ascii="Arial" w:hAnsi="Arial" w:cs="Arial"/>
          <w:sz w:val="22"/>
          <w:szCs w:val="22"/>
          <w:lang w:val="en-GB"/>
        </w:rPr>
      </w:pPr>
    </w:p>
    <w:p w14:paraId="527C2249" w14:textId="77777777" w:rsidR="002F3E6D" w:rsidRPr="002F3E6D" w:rsidRDefault="002F3E6D" w:rsidP="002F3E6D">
      <w:pPr>
        <w:rPr>
          <w:rFonts w:ascii="Arial" w:hAnsi="Arial" w:cs="Arial"/>
          <w:b/>
          <w:sz w:val="22"/>
          <w:szCs w:val="22"/>
          <w:lang w:val="en-GB"/>
        </w:rPr>
      </w:pPr>
    </w:p>
    <w:tbl>
      <w:tblPr>
        <w:tblStyle w:val="TableGrid"/>
        <w:tblW w:w="9640" w:type="dxa"/>
        <w:tblInd w:w="-431" w:type="dxa"/>
        <w:tblBorders>
          <w:insideH w:val="single" w:sz="6" w:space="0" w:color="auto"/>
          <w:insideV w:val="single" w:sz="6" w:space="0" w:color="auto"/>
        </w:tblBorders>
        <w:tblLook w:val="04A0" w:firstRow="1" w:lastRow="0" w:firstColumn="1" w:lastColumn="0" w:noHBand="0" w:noVBand="1"/>
      </w:tblPr>
      <w:tblGrid>
        <w:gridCol w:w="7372"/>
        <w:gridCol w:w="2268"/>
      </w:tblGrid>
      <w:tr w:rsidR="002F3E6D" w:rsidRPr="002F3E6D" w14:paraId="4245C3D8" w14:textId="77777777" w:rsidTr="0047738B">
        <w:trPr>
          <w:tblHeader/>
        </w:trPr>
        <w:tc>
          <w:tcPr>
            <w:tcW w:w="9640" w:type="dxa"/>
            <w:gridSpan w:val="2"/>
            <w:shd w:val="clear" w:color="auto" w:fill="A6A6A6"/>
          </w:tcPr>
          <w:p w14:paraId="7F3C2AE0" w14:textId="77777777" w:rsidR="002F3E6D" w:rsidRPr="002F3E6D" w:rsidRDefault="002F3E6D" w:rsidP="002F3E6D">
            <w:pPr>
              <w:rPr>
                <w:rFonts w:ascii="Arial" w:hAnsi="Arial" w:cs="Arial"/>
                <w:b/>
                <w:sz w:val="22"/>
                <w:szCs w:val="22"/>
                <w:lang w:val="en-GB"/>
              </w:rPr>
            </w:pPr>
            <w:r w:rsidRPr="002F3E6D">
              <w:rPr>
                <w:rFonts w:ascii="Arial" w:hAnsi="Arial" w:cs="Arial"/>
                <w:b/>
                <w:sz w:val="22"/>
                <w:szCs w:val="22"/>
                <w:lang w:val="en-GB"/>
              </w:rPr>
              <w:t>Glasgow Council Family Outcome Indicators</w:t>
            </w:r>
          </w:p>
        </w:tc>
      </w:tr>
      <w:tr w:rsidR="002F3E6D" w:rsidRPr="002F3E6D" w14:paraId="3B7E9CCD" w14:textId="77777777" w:rsidTr="0047738B">
        <w:trPr>
          <w:tblHeader/>
        </w:trPr>
        <w:tc>
          <w:tcPr>
            <w:tcW w:w="7372" w:type="dxa"/>
            <w:shd w:val="clear" w:color="auto" w:fill="D9D9D9"/>
          </w:tcPr>
          <w:p w14:paraId="097701AD" w14:textId="77777777" w:rsidR="002F3E6D" w:rsidRPr="002F3E6D" w:rsidRDefault="002F3E6D" w:rsidP="002F3E6D">
            <w:pPr>
              <w:rPr>
                <w:rFonts w:ascii="Arial" w:hAnsi="Arial" w:cs="Arial"/>
                <w:b/>
                <w:sz w:val="22"/>
                <w:szCs w:val="22"/>
                <w:lang w:val="en-GB"/>
              </w:rPr>
            </w:pPr>
            <w:r w:rsidRPr="002F3E6D">
              <w:rPr>
                <w:rFonts w:ascii="Arial" w:hAnsi="Arial" w:cs="Arial"/>
                <w:b/>
                <w:sz w:val="22"/>
                <w:szCs w:val="22"/>
                <w:lang w:val="en-GB"/>
              </w:rPr>
              <w:t>Indicator</w:t>
            </w:r>
          </w:p>
        </w:tc>
        <w:tc>
          <w:tcPr>
            <w:tcW w:w="2268" w:type="dxa"/>
            <w:shd w:val="clear" w:color="auto" w:fill="D9D9D9"/>
          </w:tcPr>
          <w:p w14:paraId="3587F2E9" w14:textId="77777777" w:rsidR="002F3E6D" w:rsidRPr="002F3E6D" w:rsidRDefault="002F3E6D" w:rsidP="002F3E6D">
            <w:pPr>
              <w:rPr>
                <w:rFonts w:ascii="Arial" w:hAnsi="Arial" w:cs="Arial"/>
                <w:b/>
                <w:sz w:val="22"/>
                <w:szCs w:val="22"/>
                <w:lang w:val="en-GB"/>
              </w:rPr>
            </w:pPr>
            <w:r w:rsidRPr="002F3E6D">
              <w:rPr>
                <w:rFonts w:ascii="Arial" w:hAnsi="Arial" w:cs="Arial"/>
                <w:b/>
                <w:sz w:val="22"/>
                <w:szCs w:val="22"/>
                <w:lang w:val="en-GB"/>
              </w:rPr>
              <w:t>Data Source / Lead Service/ALEO</w:t>
            </w:r>
          </w:p>
        </w:tc>
      </w:tr>
      <w:tr w:rsidR="002F3E6D" w:rsidRPr="002F3E6D" w14:paraId="6C9B593F" w14:textId="77777777" w:rsidTr="0047738B">
        <w:tc>
          <w:tcPr>
            <w:tcW w:w="7372" w:type="dxa"/>
          </w:tcPr>
          <w:p w14:paraId="03523B3E"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The council rarely takes residents’ views into account when making decisions that affect them</w:t>
            </w:r>
          </w:p>
          <w:p w14:paraId="04B77A0A" w14:textId="77777777" w:rsidR="002F3E6D" w:rsidRPr="002F3E6D" w:rsidRDefault="002F3E6D" w:rsidP="002F3E6D">
            <w:pPr>
              <w:numPr>
                <w:ilvl w:val="0"/>
                <w:numId w:val="23"/>
              </w:numPr>
              <w:ind w:left="178" w:hanging="142"/>
              <w:rPr>
                <w:rFonts w:ascii="Arial" w:eastAsia="Calibri" w:hAnsi="Arial" w:cs="Arial"/>
                <w:sz w:val="22"/>
                <w:szCs w:val="22"/>
                <w:lang w:val="en-GB"/>
              </w:rPr>
            </w:pPr>
            <w:r w:rsidRPr="002F3E6D">
              <w:rPr>
                <w:rFonts w:ascii="Arial" w:eastAsia="Calibri" w:hAnsi="Arial" w:cs="Arial"/>
                <w:sz w:val="22"/>
                <w:szCs w:val="22"/>
                <w:lang w:val="en-GB"/>
              </w:rPr>
              <w:t>Overall</w:t>
            </w:r>
          </w:p>
          <w:p w14:paraId="0DD1942D" w14:textId="77777777" w:rsidR="002F3E6D" w:rsidRPr="002F3E6D" w:rsidRDefault="002F3E6D" w:rsidP="002F3E6D">
            <w:pPr>
              <w:numPr>
                <w:ilvl w:val="0"/>
                <w:numId w:val="23"/>
              </w:numPr>
              <w:ind w:left="178" w:hanging="142"/>
              <w:rPr>
                <w:rFonts w:ascii="Arial" w:eastAsia="Calibri" w:hAnsi="Arial" w:cs="Arial"/>
                <w:sz w:val="22"/>
                <w:szCs w:val="22"/>
                <w:lang w:val="en-GB"/>
              </w:rPr>
            </w:pPr>
            <w:r w:rsidRPr="002F3E6D">
              <w:rPr>
                <w:rFonts w:ascii="Arial" w:eastAsia="Calibri" w:hAnsi="Arial" w:cs="Arial"/>
                <w:sz w:val="22"/>
                <w:szCs w:val="22"/>
                <w:lang w:val="en-GB"/>
              </w:rPr>
              <w:t>Race</w:t>
            </w:r>
          </w:p>
          <w:p w14:paraId="3C2E31D8" w14:textId="77777777" w:rsidR="002F3E6D" w:rsidRPr="002F3E6D" w:rsidRDefault="002F3E6D" w:rsidP="002F3E6D">
            <w:pPr>
              <w:numPr>
                <w:ilvl w:val="0"/>
                <w:numId w:val="23"/>
              </w:numPr>
              <w:ind w:left="178" w:hanging="142"/>
              <w:rPr>
                <w:rFonts w:ascii="Arial" w:eastAsia="Calibri" w:hAnsi="Arial" w:cs="Arial"/>
                <w:sz w:val="22"/>
                <w:szCs w:val="22"/>
                <w:lang w:val="en-GB"/>
              </w:rPr>
            </w:pPr>
            <w:r w:rsidRPr="002F3E6D">
              <w:rPr>
                <w:rFonts w:ascii="Arial" w:eastAsia="Calibri" w:hAnsi="Arial" w:cs="Arial"/>
                <w:sz w:val="22"/>
                <w:szCs w:val="22"/>
                <w:lang w:val="en-GB"/>
              </w:rPr>
              <w:t>Disability</w:t>
            </w:r>
          </w:p>
          <w:p w14:paraId="533AFC34" w14:textId="77777777" w:rsidR="002F3E6D" w:rsidRPr="002F3E6D" w:rsidRDefault="002F3E6D" w:rsidP="002F3E6D">
            <w:pPr>
              <w:numPr>
                <w:ilvl w:val="0"/>
                <w:numId w:val="23"/>
              </w:numPr>
              <w:ind w:left="178" w:hanging="142"/>
              <w:rPr>
                <w:rFonts w:ascii="Arial" w:eastAsia="Calibri" w:hAnsi="Arial" w:cs="Arial"/>
                <w:sz w:val="22"/>
                <w:szCs w:val="22"/>
                <w:lang w:val="en-GB"/>
              </w:rPr>
            </w:pPr>
            <w:r w:rsidRPr="002F3E6D">
              <w:rPr>
                <w:rFonts w:ascii="Arial" w:eastAsia="Calibri" w:hAnsi="Arial" w:cs="Arial"/>
                <w:sz w:val="22"/>
                <w:szCs w:val="22"/>
                <w:lang w:val="en-GB"/>
              </w:rPr>
              <w:t>Age (Younger People 16 – 34 years)</w:t>
            </w:r>
          </w:p>
        </w:tc>
        <w:tc>
          <w:tcPr>
            <w:tcW w:w="2268" w:type="dxa"/>
          </w:tcPr>
          <w:p w14:paraId="18EA390D" w14:textId="77777777" w:rsidR="002F3E6D" w:rsidRPr="002F3E6D" w:rsidRDefault="00E76278" w:rsidP="002F3E6D">
            <w:pPr>
              <w:rPr>
                <w:rFonts w:ascii="Arial" w:hAnsi="Arial" w:cs="Arial"/>
                <w:sz w:val="22"/>
                <w:szCs w:val="22"/>
                <w:lang w:val="en-GB"/>
              </w:rPr>
            </w:pPr>
            <w:hyperlink r:id="rId12" w:history="1">
              <w:r w:rsidR="002F3E6D" w:rsidRPr="002F3E6D">
                <w:rPr>
                  <w:rFonts w:ascii="Arial" w:hAnsi="Arial" w:cs="Arial"/>
                  <w:i/>
                  <w:color w:val="0000FF"/>
                  <w:sz w:val="22"/>
                  <w:szCs w:val="22"/>
                  <w:u w:val="single"/>
                  <w:lang w:val="en-GB"/>
                </w:rPr>
                <w:t>Glasgow Household Survey</w:t>
              </w:r>
            </w:hyperlink>
          </w:p>
        </w:tc>
      </w:tr>
      <w:tr w:rsidR="002F3E6D" w:rsidRPr="002F3E6D" w14:paraId="58BBD596" w14:textId="77777777" w:rsidTr="0047738B">
        <w:tc>
          <w:tcPr>
            <w:tcW w:w="7372" w:type="dxa"/>
          </w:tcPr>
          <w:p w14:paraId="1EBBC890" w14:textId="77777777" w:rsidR="002F3E6D" w:rsidRPr="002F3E6D" w:rsidRDefault="002F3E6D" w:rsidP="002F3E6D">
            <w:pPr>
              <w:ind w:left="36"/>
              <w:rPr>
                <w:rFonts w:ascii="Arial" w:hAnsi="Arial" w:cs="Arial"/>
                <w:sz w:val="22"/>
                <w:szCs w:val="22"/>
                <w:lang w:val="en-GB"/>
              </w:rPr>
            </w:pPr>
            <w:r w:rsidRPr="002F3E6D">
              <w:rPr>
                <w:rFonts w:ascii="Arial" w:hAnsi="Arial" w:cs="Arial"/>
                <w:sz w:val="22"/>
                <w:szCs w:val="22"/>
                <w:lang w:val="en-GB"/>
              </w:rPr>
              <w:t>Would like to be more involved in decisions that affect their area</w:t>
            </w:r>
          </w:p>
          <w:p w14:paraId="250A0DC3" w14:textId="77777777" w:rsidR="002F3E6D" w:rsidRPr="002F3E6D" w:rsidRDefault="002F3E6D" w:rsidP="002F3E6D">
            <w:pPr>
              <w:numPr>
                <w:ilvl w:val="0"/>
                <w:numId w:val="23"/>
              </w:numPr>
              <w:ind w:left="178" w:hanging="142"/>
              <w:rPr>
                <w:rFonts w:ascii="Arial" w:eastAsia="Calibri" w:hAnsi="Arial" w:cs="Arial"/>
                <w:sz w:val="22"/>
                <w:szCs w:val="22"/>
                <w:lang w:val="en-GB"/>
              </w:rPr>
            </w:pPr>
            <w:r w:rsidRPr="002F3E6D">
              <w:rPr>
                <w:rFonts w:ascii="Arial" w:eastAsia="Calibri" w:hAnsi="Arial" w:cs="Arial"/>
                <w:sz w:val="22"/>
                <w:szCs w:val="22"/>
                <w:lang w:val="en-GB"/>
              </w:rPr>
              <w:t>Overall</w:t>
            </w:r>
          </w:p>
          <w:p w14:paraId="0DBEB654" w14:textId="77777777" w:rsidR="002F3E6D" w:rsidRPr="002F3E6D" w:rsidRDefault="002F3E6D" w:rsidP="002F3E6D">
            <w:pPr>
              <w:numPr>
                <w:ilvl w:val="0"/>
                <w:numId w:val="23"/>
              </w:numPr>
              <w:ind w:left="178" w:hanging="142"/>
              <w:rPr>
                <w:rFonts w:ascii="Arial" w:eastAsia="Calibri" w:hAnsi="Arial" w:cs="Arial"/>
                <w:sz w:val="22"/>
                <w:szCs w:val="22"/>
                <w:lang w:val="en-GB"/>
              </w:rPr>
            </w:pPr>
            <w:r w:rsidRPr="002F3E6D">
              <w:rPr>
                <w:rFonts w:ascii="Arial" w:eastAsia="Calibri" w:hAnsi="Arial" w:cs="Arial"/>
                <w:sz w:val="22"/>
                <w:szCs w:val="22"/>
                <w:lang w:val="en-GB"/>
              </w:rPr>
              <w:t>Race</w:t>
            </w:r>
          </w:p>
          <w:p w14:paraId="686568BD" w14:textId="77777777" w:rsidR="002F3E6D" w:rsidRPr="002F3E6D" w:rsidRDefault="002F3E6D" w:rsidP="002F3E6D">
            <w:pPr>
              <w:numPr>
                <w:ilvl w:val="0"/>
                <w:numId w:val="23"/>
              </w:numPr>
              <w:ind w:left="178" w:hanging="142"/>
              <w:rPr>
                <w:rFonts w:ascii="Arial" w:eastAsia="Calibri" w:hAnsi="Arial" w:cs="Arial"/>
                <w:sz w:val="22"/>
                <w:szCs w:val="22"/>
                <w:lang w:val="en-GB"/>
              </w:rPr>
            </w:pPr>
            <w:r w:rsidRPr="002F3E6D">
              <w:rPr>
                <w:rFonts w:ascii="Arial" w:eastAsia="Calibri" w:hAnsi="Arial" w:cs="Arial"/>
                <w:sz w:val="22"/>
                <w:szCs w:val="22"/>
                <w:lang w:val="en-GB"/>
              </w:rPr>
              <w:t>Age</w:t>
            </w:r>
          </w:p>
          <w:p w14:paraId="15700BA8" w14:textId="77777777" w:rsidR="002F3E6D" w:rsidRPr="002F3E6D" w:rsidRDefault="002F3E6D" w:rsidP="002F3E6D">
            <w:pPr>
              <w:numPr>
                <w:ilvl w:val="0"/>
                <w:numId w:val="23"/>
              </w:numPr>
              <w:ind w:left="178" w:hanging="142"/>
              <w:rPr>
                <w:rFonts w:ascii="Arial" w:eastAsia="Calibri" w:hAnsi="Arial" w:cs="Arial"/>
                <w:sz w:val="22"/>
                <w:szCs w:val="22"/>
                <w:lang w:val="en-GB"/>
              </w:rPr>
            </w:pPr>
            <w:r w:rsidRPr="002F3E6D">
              <w:rPr>
                <w:rFonts w:ascii="Arial" w:eastAsia="Calibri" w:hAnsi="Arial" w:cs="Arial"/>
                <w:sz w:val="22"/>
                <w:szCs w:val="22"/>
                <w:lang w:val="en-GB"/>
              </w:rPr>
              <w:t>Disability</w:t>
            </w:r>
          </w:p>
        </w:tc>
        <w:tc>
          <w:tcPr>
            <w:tcW w:w="2268" w:type="dxa"/>
          </w:tcPr>
          <w:p w14:paraId="067BDC37" w14:textId="77777777" w:rsidR="002F3E6D" w:rsidRPr="002F3E6D" w:rsidRDefault="00E76278" w:rsidP="002F3E6D">
            <w:pPr>
              <w:rPr>
                <w:rFonts w:ascii="Arial" w:hAnsi="Arial" w:cs="Arial"/>
                <w:sz w:val="22"/>
                <w:szCs w:val="22"/>
                <w:lang w:val="en-GB"/>
              </w:rPr>
            </w:pPr>
            <w:hyperlink r:id="rId13" w:history="1">
              <w:r w:rsidR="002F3E6D" w:rsidRPr="002F3E6D">
                <w:rPr>
                  <w:rFonts w:ascii="Arial" w:hAnsi="Arial" w:cs="Arial"/>
                  <w:i/>
                  <w:color w:val="0000FF"/>
                  <w:sz w:val="22"/>
                  <w:szCs w:val="22"/>
                  <w:u w:val="single"/>
                  <w:lang w:val="en-GB"/>
                </w:rPr>
                <w:t>Glasgow Household Survey</w:t>
              </w:r>
            </w:hyperlink>
          </w:p>
        </w:tc>
      </w:tr>
      <w:tr w:rsidR="002F3E6D" w:rsidRPr="002F3E6D" w14:paraId="3A55402D" w14:textId="77777777" w:rsidTr="0047738B">
        <w:tc>
          <w:tcPr>
            <w:tcW w:w="7372" w:type="dxa"/>
          </w:tcPr>
          <w:p w14:paraId="38FDD0C1"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The council designs its services around the needs of the people who use them</w:t>
            </w:r>
          </w:p>
          <w:p w14:paraId="7C3E6037" w14:textId="77777777" w:rsidR="002F3E6D" w:rsidRPr="002F3E6D" w:rsidRDefault="002F3E6D" w:rsidP="002F3E6D">
            <w:pPr>
              <w:numPr>
                <w:ilvl w:val="0"/>
                <w:numId w:val="23"/>
              </w:numPr>
              <w:ind w:left="178" w:hanging="142"/>
              <w:rPr>
                <w:rFonts w:ascii="Arial" w:eastAsia="Calibri" w:hAnsi="Arial" w:cs="Arial"/>
                <w:sz w:val="22"/>
                <w:szCs w:val="22"/>
                <w:lang w:val="en-GB"/>
              </w:rPr>
            </w:pPr>
            <w:r w:rsidRPr="002F3E6D">
              <w:rPr>
                <w:rFonts w:ascii="Arial" w:eastAsia="Calibri" w:hAnsi="Arial" w:cs="Arial"/>
                <w:sz w:val="22"/>
                <w:szCs w:val="22"/>
                <w:lang w:val="en-GB"/>
              </w:rPr>
              <w:t>Overall</w:t>
            </w:r>
          </w:p>
          <w:p w14:paraId="7FFE1197" w14:textId="77777777" w:rsidR="002F3E6D" w:rsidRPr="002F3E6D" w:rsidRDefault="002F3E6D" w:rsidP="002F3E6D">
            <w:pPr>
              <w:numPr>
                <w:ilvl w:val="0"/>
                <w:numId w:val="23"/>
              </w:numPr>
              <w:ind w:left="178" w:hanging="142"/>
              <w:rPr>
                <w:rFonts w:ascii="Arial" w:eastAsia="Calibri" w:hAnsi="Arial" w:cs="Arial"/>
                <w:sz w:val="22"/>
                <w:szCs w:val="22"/>
                <w:lang w:val="en-GB"/>
              </w:rPr>
            </w:pPr>
            <w:r w:rsidRPr="002F3E6D">
              <w:rPr>
                <w:rFonts w:ascii="Arial" w:eastAsia="Calibri" w:hAnsi="Arial" w:cs="Arial"/>
                <w:sz w:val="22"/>
                <w:szCs w:val="22"/>
                <w:lang w:val="en-GB"/>
              </w:rPr>
              <w:t>Race</w:t>
            </w:r>
          </w:p>
          <w:p w14:paraId="50F5D88C" w14:textId="77777777" w:rsidR="002F3E6D" w:rsidRPr="002F3E6D" w:rsidRDefault="002F3E6D" w:rsidP="002F3E6D">
            <w:pPr>
              <w:numPr>
                <w:ilvl w:val="0"/>
                <w:numId w:val="23"/>
              </w:numPr>
              <w:ind w:left="178" w:hanging="142"/>
              <w:rPr>
                <w:rFonts w:ascii="Arial" w:eastAsia="Calibri" w:hAnsi="Arial" w:cs="Arial"/>
                <w:sz w:val="22"/>
                <w:szCs w:val="22"/>
                <w:lang w:val="en-GB"/>
              </w:rPr>
            </w:pPr>
            <w:r w:rsidRPr="002F3E6D">
              <w:rPr>
                <w:rFonts w:ascii="Arial" w:eastAsia="Calibri" w:hAnsi="Arial" w:cs="Arial"/>
                <w:sz w:val="22"/>
                <w:szCs w:val="22"/>
                <w:lang w:val="en-GB"/>
              </w:rPr>
              <w:t>Sex</w:t>
            </w:r>
          </w:p>
          <w:p w14:paraId="02815518" w14:textId="77777777" w:rsidR="002F3E6D" w:rsidRPr="002F3E6D" w:rsidRDefault="002F3E6D" w:rsidP="002F3E6D">
            <w:pPr>
              <w:numPr>
                <w:ilvl w:val="0"/>
                <w:numId w:val="23"/>
              </w:numPr>
              <w:ind w:left="178" w:hanging="142"/>
              <w:rPr>
                <w:rFonts w:ascii="Arial" w:eastAsia="Calibri" w:hAnsi="Arial" w:cs="Arial"/>
                <w:sz w:val="22"/>
                <w:szCs w:val="22"/>
                <w:lang w:val="en-GB"/>
              </w:rPr>
            </w:pPr>
            <w:r w:rsidRPr="002F3E6D">
              <w:rPr>
                <w:rFonts w:ascii="Arial" w:eastAsia="Calibri" w:hAnsi="Arial" w:cs="Arial"/>
                <w:sz w:val="22"/>
                <w:szCs w:val="22"/>
                <w:lang w:val="en-GB"/>
              </w:rPr>
              <w:t>Disability</w:t>
            </w:r>
          </w:p>
        </w:tc>
        <w:tc>
          <w:tcPr>
            <w:tcW w:w="2268" w:type="dxa"/>
          </w:tcPr>
          <w:p w14:paraId="36AA3237" w14:textId="77777777" w:rsidR="002F3E6D" w:rsidRPr="002F3E6D" w:rsidRDefault="00E76278" w:rsidP="002F3E6D">
            <w:pPr>
              <w:rPr>
                <w:rFonts w:ascii="Arial" w:hAnsi="Arial" w:cs="Arial"/>
                <w:sz w:val="22"/>
                <w:szCs w:val="22"/>
                <w:lang w:val="en-GB"/>
              </w:rPr>
            </w:pPr>
            <w:hyperlink r:id="rId14" w:history="1">
              <w:r w:rsidR="002F3E6D" w:rsidRPr="002F3E6D">
                <w:rPr>
                  <w:rFonts w:ascii="Arial" w:hAnsi="Arial" w:cs="Arial"/>
                  <w:i/>
                  <w:color w:val="0000FF"/>
                  <w:sz w:val="22"/>
                  <w:szCs w:val="22"/>
                  <w:u w:val="single"/>
                  <w:lang w:val="en-GB"/>
                </w:rPr>
                <w:t>Glasgow Household Survey</w:t>
              </w:r>
            </w:hyperlink>
          </w:p>
        </w:tc>
      </w:tr>
      <w:tr w:rsidR="002F3E6D" w:rsidRPr="002F3E6D" w14:paraId="233BACD4" w14:textId="77777777" w:rsidTr="0047738B">
        <w:tc>
          <w:tcPr>
            <w:tcW w:w="7372" w:type="dxa"/>
          </w:tcPr>
          <w:p w14:paraId="738BC0CE"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eastAsia="en-GB"/>
              </w:rPr>
              <w:t>Children’s Disability Sports Programme - number of meetings and outcomes agreed for delivery</w:t>
            </w:r>
          </w:p>
        </w:tc>
        <w:tc>
          <w:tcPr>
            <w:tcW w:w="2268" w:type="dxa"/>
          </w:tcPr>
          <w:p w14:paraId="5370A375"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Glasgow Life</w:t>
            </w:r>
          </w:p>
        </w:tc>
      </w:tr>
      <w:tr w:rsidR="002F3E6D" w:rsidRPr="002F3E6D" w14:paraId="732D6F09" w14:textId="77777777" w:rsidTr="0047738B">
        <w:tc>
          <w:tcPr>
            <w:tcW w:w="7372" w:type="dxa"/>
          </w:tcPr>
          <w:p w14:paraId="4361F504" w14:textId="77777777" w:rsidR="002F3E6D" w:rsidRPr="002F3E6D" w:rsidRDefault="002F3E6D" w:rsidP="002F3E6D">
            <w:pPr>
              <w:rPr>
                <w:rFonts w:ascii="Arial" w:hAnsi="Arial" w:cs="Arial"/>
                <w:sz w:val="22"/>
                <w:szCs w:val="22"/>
                <w:lang w:val="en-GB"/>
              </w:rPr>
            </w:pPr>
            <w:r w:rsidRPr="002F3E6D">
              <w:rPr>
                <w:rFonts w:ascii="Arial" w:hAnsi="Arial" w:cs="Arial"/>
                <w:bCs/>
                <w:sz w:val="22"/>
                <w:szCs w:val="22"/>
                <w:lang w:val="en-GB"/>
              </w:rPr>
              <w:t>Sports/exercise activity for BAME communities</w:t>
            </w:r>
            <w:r w:rsidRPr="002F3E6D">
              <w:rPr>
                <w:rFonts w:ascii="Arial" w:hAnsi="Arial" w:cs="Arial"/>
                <w:b/>
                <w:sz w:val="22"/>
                <w:szCs w:val="22"/>
                <w:lang w:val="en-GB"/>
              </w:rPr>
              <w:t xml:space="preserve"> </w:t>
            </w:r>
            <w:r w:rsidRPr="002F3E6D">
              <w:rPr>
                <w:rFonts w:ascii="Arial" w:hAnsi="Arial" w:cs="Arial"/>
                <w:sz w:val="22"/>
                <w:szCs w:val="22"/>
                <w:lang w:val="en-GB"/>
              </w:rPr>
              <w:t>- number of meetings and outcomes agreed for delivery</w:t>
            </w:r>
          </w:p>
        </w:tc>
        <w:tc>
          <w:tcPr>
            <w:tcW w:w="2268" w:type="dxa"/>
          </w:tcPr>
          <w:p w14:paraId="2001768B"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Glasgow Life</w:t>
            </w:r>
          </w:p>
        </w:tc>
      </w:tr>
      <w:tr w:rsidR="002F3E6D" w:rsidRPr="002F3E6D" w14:paraId="550A89DE" w14:textId="77777777" w:rsidTr="0047738B">
        <w:tc>
          <w:tcPr>
            <w:tcW w:w="7372" w:type="dxa"/>
          </w:tcPr>
          <w:p w14:paraId="3109A37B"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eastAsia="en-GB"/>
              </w:rPr>
              <w:lastRenderedPageBreak/>
              <w:t>Glasgow Life Access Panels - number of access panel meetings per annum and service/exhibition design implications</w:t>
            </w:r>
          </w:p>
        </w:tc>
        <w:tc>
          <w:tcPr>
            <w:tcW w:w="2268" w:type="dxa"/>
          </w:tcPr>
          <w:p w14:paraId="59D17F39"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Glasgow Life</w:t>
            </w:r>
          </w:p>
        </w:tc>
      </w:tr>
    </w:tbl>
    <w:p w14:paraId="1057F386" w14:textId="119AB3CD" w:rsidR="002F3E6D" w:rsidRDefault="002F3E6D" w:rsidP="002F3E6D">
      <w:pPr>
        <w:rPr>
          <w:rFonts w:ascii="Arial" w:hAnsi="Arial"/>
          <w:lang w:val="en-GB"/>
        </w:rPr>
      </w:pPr>
    </w:p>
    <w:p w14:paraId="76F076B1" w14:textId="77777777" w:rsidR="002F3E6D" w:rsidRPr="002F3E6D" w:rsidRDefault="002F3E6D" w:rsidP="002F3E6D">
      <w:pPr>
        <w:rPr>
          <w:rFonts w:ascii="Arial" w:hAnsi="Arial"/>
          <w:lang w:val="en-GB"/>
        </w:rPr>
      </w:pPr>
    </w:p>
    <w:tbl>
      <w:tblPr>
        <w:tblW w:w="535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7"/>
      </w:tblGrid>
      <w:tr w:rsidR="002F3E6D" w:rsidRPr="002F3E6D" w14:paraId="67E8F79E" w14:textId="77777777" w:rsidTr="002F3E6D">
        <w:trPr>
          <w:cantSplit/>
          <w:trHeight w:val="529"/>
          <w:tblHeader/>
        </w:trPr>
        <w:tc>
          <w:tcPr>
            <w:tcW w:w="5000" w:type="pct"/>
            <w:tcBorders>
              <w:bottom w:val="single" w:sz="4" w:space="0" w:color="auto"/>
            </w:tcBorders>
            <w:shd w:val="clear" w:color="auto" w:fill="000000"/>
            <w:vAlign w:val="center"/>
          </w:tcPr>
          <w:p w14:paraId="19262869" w14:textId="77777777" w:rsidR="002F3E6D" w:rsidRPr="002F3E6D" w:rsidRDefault="002F3E6D" w:rsidP="002F3E6D">
            <w:pPr>
              <w:rPr>
                <w:rFonts w:ascii="Arial" w:hAnsi="Arial" w:cs="Arial"/>
                <w:b/>
                <w:caps/>
                <w:color w:val="FFFFFF"/>
                <w:sz w:val="22"/>
                <w:szCs w:val="22"/>
                <w:lang w:val="en-GB"/>
              </w:rPr>
            </w:pPr>
            <w:r w:rsidRPr="002F3E6D">
              <w:rPr>
                <w:rFonts w:ascii="Arial" w:hAnsi="Arial" w:cs="Arial"/>
                <w:b/>
                <w:caps/>
                <w:color w:val="FFFFFF"/>
                <w:sz w:val="22"/>
                <w:szCs w:val="22"/>
                <w:lang w:val="en-GB"/>
              </w:rPr>
              <w:t>How We Will Deliver this Outcome</w:t>
            </w:r>
          </w:p>
        </w:tc>
      </w:tr>
    </w:tbl>
    <w:p w14:paraId="6F70606E" w14:textId="77777777" w:rsidR="002F3E6D" w:rsidRPr="002F3E6D" w:rsidRDefault="002F3E6D" w:rsidP="002F3E6D">
      <w:pPr>
        <w:ind w:left="-284"/>
        <w:rPr>
          <w:rFonts w:ascii="Arial" w:hAnsi="Arial" w:cs="Arial"/>
          <w:sz w:val="22"/>
          <w:szCs w:val="22"/>
          <w:lang w:val="en-GB"/>
        </w:rPr>
      </w:pPr>
    </w:p>
    <w:p w14:paraId="45305BB7" w14:textId="77777777" w:rsidR="002F3E6D" w:rsidRPr="002F3E6D" w:rsidRDefault="002F3E6D" w:rsidP="002F3E6D">
      <w:pPr>
        <w:ind w:left="-284"/>
        <w:rPr>
          <w:rFonts w:ascii="Arial" w:hAnsi="Arial" w:cs="Arial"/>
          <w:sz w:val="22"/>
          <w:szCs w:val="22"/>
          <w:lang w:val="en-GB"/>
        </w:rPr>
      </w:pPr>
      <w:r w:rsidRPr="002F3E6D">
        <w:rPr>
          <w:rFonts w:ascii="Arial" w:hAnsi="Arial" w:cs="Arial"/>
          <w:sz w:val="22"/>
          <w:szCs w:val="22"/>
          <w:lang w:val="en-GB"/>
        </w:rPr>
        <w:t xml:space="preserve">Activity to support this outcome will also be included in a number of targeted projects: </w:t>
      </w:r>
    </w:p>
    <w:p w14:paraId="6B3B49C7" w14:textId="77777777" w:rsidR="002F3E6D" w:rsidRPr="002F3E6D" w:rsidRDefault="002F3E6D" w:rsidP="002F3E6D">
      <w:pPr>
        <w:rPr>
          <w:rFonts w:ascii="Arial" w:hAnsi="Arial" w:cs="Arial"/>
          <w:b/>
          <w:sz w:val="22"/>
          <w:szCs w:val="22"/>
          <w:lang w:val="en-GB"/>
        </w:rPr>
      </w:pPr>
    </w:p>
    <w:tbl>
      <w:tblPr>
        <w:tblStyle w:val="TableGrid"/>
        <w:tblW w:w="9640" w:type="dxa"/>
        <w:tblInd w:w="-431" w:type="dxa"/>
        <w:tblLook w:val="04A0" w:firstRow="1" w:lastRow="0" w:firstColumn="1" w:lastColumn="0" w:noHBand="0" w:noVBand="1"/>
      </w:tblPr>
      <w:tblGrid>
        <w:gridCol w:w="2127"/>
        <w:gridCol w:w="7513"/>
      </w:tblGrid>
      <w:tr w:rsidR="002F3E6D" w:rsidRPr="002F3E6D" w14:paraId="77ABB6F9" w14:textId="77777777" w:rsidTr="0047738B">
        <w:trPr>
          <w:tblHeader/>
        </w:trPr>
        <w:tc>
          <w:tcPr>
            <w:tcW w:w="2127" w:type="dxa"/>
            <w:shd w:val="clear" w:color="auto" w:fill="BFBFBF"/>
          </w:tcPr>
          <w:p w14:paraId="5C8A5060" w14:textId="77777777" w:rsidR="002F3E6D" w:rsidRPr="002F3E6D" w:rsidRDefault="002F3E6D" w:rsidP="002F3E6D">
            <w:pPr>
              <w:rPr>
                <w:rFonts w:ascii="Arial" w:hAnsi="Arial" w:cs="Arial"/>
                <w:b/>
                <w:sz w:val="22"/>
                <w:szCs w:val="22"/>
                <w:lang w:val="en-GB"/>
              </w:rPr>
            </w:pPr>
            <w:r w:rsidRPr="002F3E6D">
              <w:rPr>
                <w:rFonts w:ascii="Arial" w:hAnsi="Arial" w:cs="Arial"/>
                <w:b/>
                <w:sz w:val="22"/>
                <w:szCs w:val="22"/>
                <w:lang w:val="en-GB"/>
              </w:rPr>
              <w:t>Project</w:t>
            </w:r>
          </w:p>
        </w:tc>
        <w:tc>
          <w:tcPr>
            <w:tcW w:w="7513" w:type="dxa"/>
            <w:shd w:val="clear" w:color="auto" w:fill="BFBFBF"/>
          </w:tcPr>
          <w:p w14:paraId="413A6118" w14:textId="77777777" w:rsidR="002F3E6D" w:rsidRPr="002F3E6D" w:rsidRDefault="002F3E6D" w:rsidP="002F3E6D">
            <w:pPr>
              <w:rPr>
                <w:rFonts w:ascii="Arial" w:hAnsi="Arial" w:cs="Arial"/>
                <w:b/>
                <w:sz w:val="22"/>
                <w:szCs w:val="22"/>
                <w:lang w:val="en-GB"/>
              </w:rPr>
            </w:pPr>
            <w:r w:rsidRPr="002F3E6D">
              <w:rPr>
                <w:rFonts w:ascii="Arial" w:hAnsi="Arial" w:cs="Arial"/>
                <w:b/>
                <w:sz w:val="22"/>
                <w:szCs w:val="22"/>
                <w:lang w:val="en-GB"/>
              </w:rPr>
              <w:t>Overview of Project or relevant actions</w:t>
            </w:r>
          </w:p>
        </w:tc>
      </w:tr>
      <w:tr w:rsidR="002F3E6D" w:rsidRPr="002F3E6D" w14:paraId="7829EA66" w14:textId="77777777" w:rsidTr="0047738B">
        <w:tc>
          <w:tcPr>
            <w:tcW w:w="9640" w:type="dxa"/>
            <w:gridSpan w:val="2"/>
            <w:shd w:val="clear" w:color="auto" w:fill="D9D9D9"/>
          </w:tcPr>
          <w:p w14:paraId="119765D2"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Chief Executive’s Department</w:t>
            </w:r>
          </w:p>
        </w:tc>
      </w:tr>
      <w:tr w:rsidR="002F3E6D" w:rsidRPr="002F3E6D" w14:paraId="6144B068" w14:textId="77777777" w:rsidTr="0047738B">
        <w:tc>
          <w:tcPr>
            <w:tcW w:w="2127" w:type="dxa"/>
          </w:tcPr>
          <w:p w14:paraId="7B124556" w14:textId="77777777" w:rsidR="002F3E6D" w:rsidRPr="002F3E6D" w:rsidRDefault="002F3E6D" w:rsidP="002F3E6D">
            <w:pPr>
              <w:tabs>
                <w:tab w:val="left" w:pos="12390"/>
              </w:tabs>
              <w:rPr>
                <w:rFonts w:ascii="Arial" w:hAnsi="Arial" w:cs="Arial"/>
                <w:bCs/>
                <w:sz w:val="22"/>
                <w:szCs w:val="22"/>
                <w:lang w:val="en-GB"/>
              </w:rPr>
            </w:pPr>
            <w:r w:rsidRPr="002F3E6D">
              <w:rPr>
                <w:rFonts w:ascii="Arial" w:hAnsi="Arial" w:cs="Arial"/>
                <w:bCs/>
                <w:sz w:val="22"/>
                <w:szCs w:val="22"/>
                <w:lang w:val="en-GB"/>
              </w:rPr>
              <w:t>contactSCOTLAND Training</w:t>
            </w:r>
          </w:p>
        </w:tc>
        <w:tc>
          <w:tcPr>
            <w:tcW w:w="7513" w:type="dxa"/>
            <w:shd w:val="clear" w:color="auto" w:fill="auto"/>
          </w:tcPr>
          <w:p w14:paraId="06FADEDE" w14:textId="77777777" w:rsidR="002F3E6D" w:rsidRPr="002F3E6D" w:rsidRDefault="002F3E6D" w:rsidP="002F3E6D">
            <w:pPr>
              <w:rPr>
                <w:rFonts w:ascii="Arial" w:hAnsi="Arial" w:cs="Arial"/>
                <w:sz w:val="22"/>
                <w:szCs w:val="22"/>
                <w:lang w:val="en-GB"/>
              </w:rPr>
            </w:pPr>
            <w:r w:rsidRPr="002F3E6D">
              <w:rPr>
                <w:rFonts w:ascii="Arial" w:hAnsi="Arial" w:cs="Arial"/>
                <w:bCs/>
                <w:sz w:val="22"/>
                <w:szCs w:val="22"/>
                <w:lang w:val="en-GB"/>
              </w:rPr>
              <w:t>Promote the uptake of contactSCOTLAND training across the Council Family, focussing on front facing services. contactSCOTLAND-BSL is a Scottish Government service that connects deaf BSL users throughout Scotland through an online BSL interpreting video relay service (VRS) with all of Scotland’s public authorities and voluntary organisations</w:t>
            </w:r>
          </w:p>
        </w:tc>
      </w:tr>
      <w:tr w:rsidR="002F3E6D" w:rsidRPr="002F3E6D" w14:paraId="5129C3B3" w14:textId="77777777" w:rsidTr="0047738B">
        <w:tc>
          <w:tcPr>
            <w:tcW w:w="2127" w:type="dxa"/>
          </w:tcPr>
          <w:p w14:paraId="233063BE" w14:textId="77777777" w:rsidR="002F3E6D" w:rsidRPr="002F3E6D" w:rsidRDefault="002F3E6D" w:rsidP="002F3E6D">
            <w:pPr>
              <w:tabs>
                <w:tab w:val="left" w:pos="12390"/>
              </w:tabs>
              <w:rPr>
                <w:rFonts w:ascii="Arial" w:hAnsi="Arial" w:cs="Arial"/>
                <w:sz w:val="22"/>
                <w:szCs w:val="22"/>
                <w:lang w:val="en-GB"/>
              </w:rPr>
            </w:pPr>
            <w:r w:rsidRPr="002F3E6D">
              <w:rPr>
                <w:rFonts w:ascii="Arial" w:hAnsi="Arial" w:cs="Arial"/>
                <w:sz w:val="22"/>
                <w:szCs w:val="22"/>
                <w:lang w:val="en-GB"/>
              </w:rPr>
              <w:t>Accessible consultation guidance</w:t>
            </w:r>
          </w:p>
        </w:tc>
        <w:tc>
          <w:tcPr>
            <w:tcW w:w="7513" w:type="dxa"/>
            <w:shd w:val="clear" w:color="auto" w:fill="auto"/>
          </w:tcPr>
          <w:p w14:paraId="126F4153"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Develop guidelines for supporting and promoting accessible consultation as part of the corporate consultation guidance.</w:t>
            </w:r>
          </w:p>
        </w:tc>
      </w:tr>
      <w:tr w:rsidR="002F3E6D" w:rsidRPr="002F3E6D" w14:paraId="62679F0E" w14:textId="77777777" w:rsidTr="0047738B">
        <w:tc>
          <w:tcPr>
            <w:tcW w:w="2127" w:type="dxa"/>
          </w:tcPr>
          <w:p w14:paraId="4A458CDC" w14:textId="77777777" w:rsidR="002F3E6D" w:rsidRPr="002F3E6D" w:rsidRDefault="002F3E6D" w:rsidP="002F3E6D">
            <w:pPr>
              <w:tabs>
                <w:tab w:val="left" w:pos="12390"/>
              </w:tabs>
              <w:rPr>
                <w:rFonts w:ascii="Arial" w:hAnsi="Arial" w:cs="Arial"/>
                <w:sz w:val="22"/>
                <w:szCs w:val="22"/>
                <w:lang w:val="en-GB"/>
              </w:rPr>
            </w:pPr>
            <w:r w:rsidRPr="002F3E6D">
              <w:rPr>
                <w:rFonts w:ascii="Arial" w:hAnsi="Arial" w:cs="Arial"/>
                <w:sz w:val="22"/>
                <w:szCs w:val="22"/>
                <w:lang w:val="en-GB"/>
              </w:rPr>
              <w:t>Employability Services</w:t>
            </w:r>
          </w:p>
        </w:tc>
        <w:tc>
          <w:tcPr>
            <w:tcW w:w="7513" w:type="dxa"/>
            <w:shd w:val="clear" w:color="auto" w:fill="auto"/>
          </w:tcPr>
          <w:p w14:paraId="69399DCD"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 xml:space="preserve">The Scottish Approach to Service Design is being used to co-design and co-produce the range of employability services that Economic Development Manage.  </w:t>
            </w:r>
          </w:p>
        </w:tc>
      </w:tr>
      <w:tr w:rsidR="002F3E6D" w:rsidRPr="002F3E6D" w14:paraId="11483D39" w14:textId="77777777" w:rsidTr="0047738B">
        <w:tc>
          <w:tcPr>
            <w:tcW w:w="9640" w:type="dxa"/>
            <w:gridSpan w:val="2"/>
            <w:shd w:val="clear" w:color="auto" w:fill="D9D9D9"/>
          </w:tcPr>
          <w:p w14:paraId="3C4DD745" w14:textId="77777777" w:rsidR="002F3E6D" w:rsidRPr="002F3E6D" w:rsidRDefault="002F3E6D" w:rsidP="002F3E6D">
            <w:pPr>
              <w:rPr>
                <w:rFonts w:ascii="Arial" w:hAnsi="Arial" w:cs="Arial"/>
                <w:sz w:val="22"/>
                <w:szCs w:val="22"/>
                <w:u w:val="single"/>
                <w:lang w:val="en-GB"/>
              </w:rPr>
            </w:pPr>
            <w:r w:rsidRPr="002F3E6D">
              <w:rPr>
                <w:rFonts w:ascii="Arial" w:hAnsi="Arial" w:cs="Arial"/>
                <w:sz w:val="22"/>
                <w:szCs w:val="22"/>
                <w:u w:val="single"/>
                <w:lang w:val="en-GB"/>
              </w:rPr>
              <w:t>Financial Inclusion</w:t>
            </w:r>
          </w:p>
        </w:tc>
      </w:tr>
      <w:tr w:rsidR="002F3E6D" w:rsidRPr="002F3E6D" w14:paraId="11AE8F64" w14:textId="77777777" w:rsidTr="0047738B">
        <w:trPr>
          <w:trHeight w:val="1587"/>
        </w:trPr>
        <w:tc>
          <w:tcPr>
            <w:tcW w:w="2127" w:type="dxa"/>
          </w:tcPr>
          <w:p w14:paraId="1B616E4E" w14:textId="77777777" w:rsidR="002F3E6D" w:rsidRPr="002F3E6D" w:rsidRDefault="002F3E6D" w:rsidP="002F3E6D">
            <w:pPr>
              <w:tabs>
                <w:tab w:val="left" w:pos="12390"/>
              </w:tabs>
              <w:rPr>
                <w:rFonts w:ascii="Arial" w:hAnsi="Arial" w:cs="Arial"/>
                <w:sz w:val="22"/>
                <w:szCs w:val="22"/>
                <w:lang w:val="en-GB"/>
              </w:rPr>
            </w:pPr>
            <w:r w:rsidRPr="002F3E6D">
              <w:rPr>
                <w:rFonts w:ascii="Arial" w:hAnsi="Arial" w:cs="Arial"/>
                <w:sz w:val="22"/>
                <w:szCs w:val="22"/>
                <w:lang w:val="en-GB"/>
              </w:rPr>
              <w:t>Financial Inclusion Support in Secondary Schools (FISO)</w:t>
            </w:r>
          </w:p>
        </w:tc>
        <w:tc>
          <w:tcPr>
            <w:tcW w:w="7513" w:type="dxa"/>
            <w:shd w:val="clear" w:color="auto" w:fill="auto"/>
          </w:tcPr>
          <w:p w14:paraId="03D15B77"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The project aims to create a programme where one on one support can be offered by a Financial Inclusion Support Officer to establish entitlement to benefits, perform a financial health check and assist with debt management. Through such initiatives, it aims to reduce inequality and poverty which in turn can help citizens flourish. In particular it aims to focus on providing these services to Black and Minority Ethnic families.</w:t>
            </w:r>
          </w:p>
        </w:tc>
      </w:tr>
      <w:tr w:rsidR="002F3E6D" w:rsidRPr="002F3E6D" w14:paraId="38505A40" w14:textId="77777777" w:rsidTr="0047738B">
        <w:tc>
          <w:tcPr>
            <w:tcW w:w="2127" w:type="dxa"/>
          </w:tcPr>
          <w:p w14:paraId="70BFBAC7"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Financial Inclusion Support in ASN Schools</w:t>
            </w:r>
          </w:p>
          <w:p w14:paraId="066D6121" w14:textId="77777777" w:rsidR="002F3E6D" w:rsidRPr="002F3E6D" w:rsidRDefault="002F3E6D" w:rsidP="002F3E6D">
            <w:pPr>
              <w:rPr>
                <w:rFonts w:ascii="Arial" w:hAnsi="Arial" w:cs="Arial"/>
                <w:b/>
                <w:sz w:val="22"/>
                <w:szCs w:val="22"/>
                <w:lang w:val="en-GB"/>
              </w:rPr>
            </w:pPr>
          </w:p>
        </w:tc>
        <w:tc>
          <w:tcPr>
            <w:tcW w:w="7513" w:type="dxa"/>
            <w:shd w:val="clear" w:color="auto" w:fill="auto"/>
          </w:tcPr>
          <w:p w14:paraId="2D33D3C8" w14:textId="77777777" w:rsidR="002F3E6D" w:rsidRPr="002F3E6D" w:rsidRDefault="002F3E6D" w:rsidP="002F3E6D">
            <w:pPr>
              <w:tabs>
                <w:tab w:val="left" w:pos="12390"/>
              </w:tabs>
              <w:rPr>
                <w:rFonts w:ascii="Arial" w:hAnsi="Arial" w:cs="Arial"/>
                <w:sz w:val="22"/>
                <w:szCs w:val="22"/>
                <w:lang w:val="en-GB"/>
              </w:rPr>
            </w:pPr>
            <w:r w:rsidRPr="002F3E6D">
              <w:rPr>
                <w:rFonts w:ascii="Arial" w:hAnsi="Arial" w:cs="Arial"/>
                <w:sz w:val="22"/>
                <w:szCs w:val="22"/>
                <w:lang w:val="en-GB"/>
              </w:rPr>
              <w:t>The objective is to provide support to young people and parents of disabled children within ASN schools to raise awareness of how they can maximise their income. The service has been customized by using a person centered approach which takes into consideration the needs of the individual who has Additional Support Needs and providing them with the most suitable support that they require.</w:t>
            </w:r>
          </w:p>
        </w:tc>
      </w:tr>
      <w:tr w:rsidR="002F3E6D" w:rsidRPr="002F3E6D" w14:paraId="76C5382E" w14:textId="77777777" w:rsidTr="0047738B">
        <w:tc>
          <w:tcPr>
            <w:tcW w:w="9640" w:type="dxa"/>
            <w:gridSpan w:val="2"/>
            <w:shd w:val="clear" w:color="auto" w:fill="D9D9D9"/>
          </w:tcPr>
          <w:p w14:paraId="7DA324BC" w14:textId="77777777" w:rsidR="002F3E6D" w:rsidRPr="002F3E6D" w:rsidRDefault="002F3E6D" w:rsidP="002F3E6D">
            <w:pPr>
              <w:rPr>
                <w:rFonts w:ascii="Arial" w:hAnsi="Arial" w:cs="Arial"/>
                <w:sz w:val="22"/>
                <w:szCs w:val="22"/>
                <w:u w:val="single"/>
                <w:lang w:val="en-GB"/>
              </w:rPr>
            </w:pPr>
            <w:r w:rsidRPr="002F3E6D">
              <w:rPr>
                <w:rFonts w:ascii="Arial" w:hAnsi="Arial" w:cs="Arial"/>
                <w:sz w:val="22"/>
                <w:szCs w:val="22"/>
                <w:u w:val="single"/>
                <w:lang w:val="en-GB"/>
              </w:rPr>
              <w:t>Community Empowerment Services</w:t>
            </w:r>
          </w:p>
        </w:tc>
      </w:tr>
      <w:tr w:rsidR="002F3E6D" w:rsidRPr="002F3E6D" w14:paraId="7DD79776" w14:textId="77777777" w:rsidTr="0047738B">
        <w:tc>
          <w:tcPr>
            <w:tcW w:w="2127" w:type="dxa"/>
          </w:tcPr>
          <w:p w14:paraId="07092E88"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Locality and community Programmes</w:t>
            </w:r>
          </w:p>
        </w:tc>
        <w:tc>
          <w:tcPr>
            <w:tcW w:w="7513" w:type="dxa"/>
            <w:shd w:val="clear" w:color="auto" w:fill="auto"/>
          </w:tcPr>
          <w:p w14:paraId="064AC797"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 xml:space="preserve">A new city-wide community engagement group was been created in Dec 2021 and includes representatives of different equalities groups, to ensure that diverse representation is central to future community engagement activity. </w:t>
            </w:r>
          </w:p>
        </w:tc>
      </w:tr>
      <w:tr w:rsidR="002F3E6D" w:rsidRPr="002F3E6D" w14:paraId="34A2BAD7" w14:textId="77777777" w:rsidTr="0047738B">
        <w:tc>
          <w:tcPr>
            <w:tcW w:w="2127" w:type="dxa"/>
          </w:tcPr>
          <w:p w14:paraId="52DA7F21"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Locality and community Programmes</w:t>
            </w:r>
          </w:p>
        </w:tc>
        <w:tc>
          <w:tcPr>
            <w:tcW w:w="7513" w:type="dxa"/>
            <w:shd w:val="clear" w:color="auto" w:fill="auto"/>
          </w:tcPr>
          <w:p w14:paraId="234BF92B"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 xml:space="preserve">A range of local structures/models that approaches to joint working between Residents and Public, Third Sector Agencies via Thriving Places, Area Partnerships and other locality planning structures such as the Thriving Places neighbourhoods and G53 Together, where focus is on co-production of localised services.  Community membership of these will target diverse communities and increase representation. </w:t>
            </w:r>
          </w:p>
        </w:tc>
      </w:tr>
      <w:tr w:rsidR="002F3E6D" w:rsidRPr="002F3E6D" w14:paraId="359DAEB3" w14:textId="77777777" w:rsidTr="0047738B">
        <w:tc>
          <w:tcPr>
            <w:tcW w:w="2127" w:type="dxa"/>
          </w:tcPr>
          <w:p w14:paraId="61E6AA3D"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Citizen Panel pilots</w:t>
            </w:r>
          </w:p>
        </w:tc>
        <w:tc>
          <w:tcPr>
            <w:tcW w:w="7513" w:type="dxa"/>
            <w:shd w:val="clear" w:color="auto" w:fill="auto"/>
          </w:tcPr>
          <w:p w14:paraId="691DC1B8"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A pilot of three Citizens Panels attached to the Area Partnerships in 2022.  Targeted work to include people with protected characteristics will be part of the process.</w:t>
            </w:r>
          </w:p>
        </w:tc>
      </w:tr>
      <w:tr w:rsidR="002F3E6D" w:rsidRPr="002F3E6D" w14:paraId="02516844" w14:textId="77777777" w:rsidTr="0047738B">
        <w:tc>
          <w:tcPr>
            <w:tcW w:w="2127" w:type="dxa"/>
          </w:tcPr>
          <w:p w14:paraId="7D43D05B"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lastRenderedPageBreak/>
              <w:t>Community Councils</w:t>
            </w:r>
          </w:p>
        </w:tc>
        <w:tc>
          <w:tcPr>
            <w:tcW w:w="7513" w:type="dxa"/>
            <w:shd w:val="clear" w:color="auto" w:fill="auto"/>
          </w:tcPr>
          <w:p w14:paraId="2D9D3044"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 xml:space="preserve">A renewed look at a project to engage with equalities groups to join community councils, now that many are operating fully post-pandemic. </w:t>
            </w:r>
          </w:p>
        </w:tc>
      </w:tr>
      <w:tr w:rsidR="002F3E6D" w:rsidRPr="002F3E6D" w14:paraId="6955DDD5" w14:textId="77777777" w:rsidTr="0047738B">
        <w:tc>
          <w:tcPr>
            <w:tcW w:w="2127" w:type="dxa"/>
          </w:tcPr>
          <w:p w14:paraId="081997BA"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Community Plan</w:t>
            </w:r>
          </w:p>
        </w:tc>
        <w:tc>
          <w:tcPr>
            <w:tcW w:w="7513" w:type="dxa"/>
            <w:shd w:val="clear" w:color="auto" w:fill="auto"/>
          </w:tcPr>
          <w:p w14:paraId="58DE75B1"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The Community Plan for Glasgow is currently being renewed to include actions from the Social Recovery workstreams.  Community engagement on the plan will target equalities communities</w:t>
            </w:r>
          </w:p>
        </w:tc>
      </w:tr>
      <w:tr w:rsidR="002F3E6D" w:rsidRPr="002F3E6D" w14:paraId="328906A6" w14:textId="77777777" w:rsidTr="0047738B">
        <w:tc>
          <w:tcPr>
            <w:tcW w:w="2127" w:type="dxa"/>
          </w:tcPr>
          <w:p w14:paraId="1E2C1D6E"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Community Engagement Group</w:t>
            </w:r>
          </w:p>
        </w:tc>
        <w:tc>
          <w:tcPr>
            <w:tcW w:w="7513" w:type="dxa"/>
            <w:shd w:val="clear" w:color="auto" w:fill="auto"/>
          </w:tcPr>
          <w:p w14:paraId="1D71D1C4"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 xml:space="preserve">A new city-wide community engagement group was been created in Dec 2021 and includes representatives of different equalities groups, to ensure that diverse representation is central to future community engagement activity. </w:t>
            </w:r>
          </w:p>
        </w:tc>
      </w:tr>
      <w:tr w:rsidR="002F3E6D" w:rsidRPr="002F3E6D" w14:paraId="608F3A52" w14:textId="77777777" w:rsidTr="0047738B">
        <w:tc>
          <w:tcPr>
            <w:tcW w:w="9640" w:type="dxa"/>
            <w:gridSpan w:val="2"/>
            <w:shd w:val="clear" w:color="auto" w:fill="D9D9D9"/>
          </w:tcPr>
          <w:p w14:paraId="4DD0DBDB" w14:textId="77777777" w:rsidR="002F3E6D" w:rsidRPr="002F3E6D" w:rsidRDefault="002F3E6D" w:rsidP="002F3E6D">
            <w:pPr>
              <w:rPr>
                <w:rFonts w:ascii="Arial" w:hAnsi="Arial" w:cs="Arial"/>
                <w:b/>
                <w:bCs/>
                <w:sz w:val="22"/>
                <w:szCs w:val="22"/>
                <w:lang w:val="en-GB"/>
              </w:rPr>
            </w:pPr>
            <w:r w:rsidRPr="002F3E6D">
              <w:rPr>
                <w:rFonts w:ascii="Arial" w:hAnsi="Arial" w:cs="Arial"/>
                <w:b/>
                <w:bCs/>
                <w:sz w:val="22"/>
                <w:szCs w:val="22"/>
                <w:lang w:val="en-GB"/>
              </w:rPr>
              <w:t>Neighbourhoods, Regeneration and Sustainability</w:t>
            </w:r>
          </w:p>
        </w:tc>
      </w:tr>
      <w:tr w:rsidR="002F3E6D" w:rsidRPr="002F3E6D" w14:paraId="055EBF65" w14:textId="77777777" w:rsidTr="0047738B">
        <w:tc>
          <w:tcPr>
            <w:tcW w:w="2127" w:type="dxa"/>
          </w:tcPr>
          <w:p w14:paraId="71BD4CDA"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Accessibility of City Centre</w:t>
            </w:r>
          </w:p>
        </w:tc>
        <w:tc>
          <w:tcPr>
            <w:tcW w:w="7513" w:type="dxa"/>
            <w:shd w:val="clear" w:color="auto" w:fill="auto"/>
          </w:tcPr>
          <w:p w14:paraId="063A4B13" w14:textId="77777777" w:rsidR="002F3E6D" w:rsidRPr="002F3E6D" w:rsidRDefault="002F3E6D" w:rsidP="002F3E6D">
            <w:pPr>
              <w:rPr>
                <w:rFonts w:ascii="Arial" w:hAnsi="Arial" w:cs="Arial"/>
                <w:sz w:val="22"/>
                <w:szCs w:val="22"/>
                <w:lang w:val="en-GB"/>
              </w:rPr>
            </w:pPr>
            <w:r w:rsidRPr="002F3E6D">
              <w:rPr>
                <w:rFonts w:ascii="Arial" w:hAnsi="Arial" w:cs="Arial"/>
                <w:bCs/>
                <w:sz w:val="22"/>
                <w:szCs w:val="22"/>
                <w:lang w:val="en-GB"/>
              </w:rPr>
              <w:t>Scope options for an accessibility audit of the City Centre.</w:t>
            </w:r>
          </w:p>
        </w:tc>
      </w:tr>
      <w:tr w:rsidR="002F3E6D" w:rsidRPr="002F3E6D" w14:paraId="107DA8C7" w14:textId="77777777" w:rsidTr="0047738B">
        <w:tc>
          <w:tcPr>
            <w:tcW w:w="2127" w:type="dxa"/>
          </w:tcPr>
          <w:p w14:paraId="1EE12E9B"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Road Safety</w:t>
            </w:r>
          </w:p>
        </w:tc>
        <w:tc>
          <w:tcPr>
            <w:tcW w:w="7513" w:type="dxa"/>
            <w:shd w:val="clear" w:color="auto" w:fill="auto"/>
          </w:tcPr>
          <w:p w14:paraId="3FC5AA87" w14:textId="77777777" w:rsidR="002F3E6D" w:rsidRPr="002F3E6D" w:rsidRDefault="002F3E6D" w:rsidP="002F3E6D">
            <w:pPr>
              <w:tabs>
                <w:tab w:val="left" w:pos="12390"/>
              </w:tabs>
              <w:rPr>
                <w:rFonts w:ascii="Arial" w:hAnsi="Arial" w:cs="Arial"/>
                <w:sz w:val="22"/>
                <w:szCs w:val="22"/>
                <w:lang w:val="en-GB"/>
              </w:rPr>
            </w:pPr>
            <w:r w:rsidRPr="002F3E6D">
              <w:rPr>
                <w:rFonts w:ascii="Arial" w:hAnsi="Arial" w:cs="Arial"/>
                <w:sz w:val="22"/>
                <w:szCs w:val="22"/>
                <w:lang w:val="en-GB"/>
              </w:rPr>
              <w:t>The Scottish Government has set new targets to reduce the number of people aged 70 and over killed or seriously injured by 20% by 2030. Glasgow’s new Road Safety Plan to 2030 identifies older pedestrians as Vulnerable Road Users (VRU’s) under the new Safe Systems approach to road safety. The Safe Systems approach takes into consideration that older road users will make mistakes and therefore NRS and its partners need to ensure that sufficient measures are put in place to minimise the risk of a collision occurring and, when it does occur, minimise the severity of the collision through such measures as speed reduction.</w:t>
            </w:r>
          </w:p>
          <w:p w14:paraId="1D2BDC0E" w14:textId="77777777" w:rsidR="002F3E6D" w:rsidRPr="002F3E6D" w:rsidRDefault="002F3E6D" w:rsidP="002F3E6D">
            <w:pPr>
              <w:tabs>
                <w:tab w:val="left" w:pos="12390"/>
              </w:tabs>
              <w:rPr>
                <w:rFonts w:ascii="Arial" w:hAnsi="Arial" w:cs="Arial"/>
                <w:sz w:val="22"/>
                <w:szCs w:val="22"/>
                <w:lang w:val="en-GB"/>
              </w:rPr>
            </w:pPr>
          </w:p>
          <w:p w14:paraId="36A5C4DA"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NRS Road Safety and partners will continue to engage directly with this road user group through inter-generational education (Time Traveller resource), publicity and community engagement.</w:t>
            </w:r>
          </w:p>
        </w:tc>
      </w:tr>
      <w:tr w:rsidR="002F3E6D" w:rsidRPr="002F3E6D" w14:paraId="5B2DB7AA" w14:textId="77777777" w:rsidTr="0047738B">
        <w:tc>
          <w:tcPr>
            <w:tcW w:w="9640" w:type="dxa"/>
            <w:gridSpan w:val="2"/>
            <w:shd w:val="clear" w:color="auto" w:fill="D9D9D9"/>
          </w:tcPr>
          <w:p w14:paraId="3FC09C01" w14:textId="77777777" w:rsidR="002F3E6D" w:rsidRPr="002F3E6D" w:rsidRDefault="002F3E6D" w:rsidP="002F3E6D">
            <w:pPr>
              <w:rPr>
                <w:rFonts w:ascii="Arial" w:hAnsi="Arial" w:cs="Arial"/>
                <w:b/>
                <w:bCs/>
                <w:sz w:val="22"/>
                <w:szCs w:val="22"/>
                <w:lang w:val="en-GB"/>
              </w:rPr>
            </w:pPr>
            <w:r w:rsidRPr="002F3E6D">
              <w:rPr>
                <w:rFonts w:ascii="Arial" w:hAnsi="Arial" w:cs="Arial"/>
                <w:b/>
                <w:bCs/>
                <w:sz w:val="22"/>
                <w:szCs w:val="22"/>
                <w:lang w:val="en-GB"/>
              </w:rPr>
              <w:t>Glasgow Life</w:t>
            </w:r>
          </w:p>
        </w:tc>
      </w:tr>
      <w:tr w:rsidR="002F3E6D" w:rsidRPr="002F3E6D" w14:paraId="241227A4" w14:textId="77777777" w:rsidTr="0047738B">
        <w:tc>
          <w:tcPr>
            <w:tcW w:w="2127" w:type="dxa"/>
          </w:tcPr>
          <w:p w14:paraId="03EBE4C8"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Children’s Disability Sports Programme</w:t>
            </w:r>
          </w:p>
        </w:tc>
        <w:tc>
          <w:tcPr>
            <w:tcW w:w="7513" w:type="dxa"/>
            <w:shd w:val="clear" w:color="auto" w:fill="auto"/>
          </w:tcPr>
          <w:p w14:paraId="0BB46EFA"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Parents of disabled children meet in a forum with Glasgow Life staff to assist in programme selection and planning for the Children’s Disability Sports Programme.</w:t>
            </w:r>
          </w:p>
        </w:tc>
      </w:tr>
      <w:tr w:rsidR="002F3E6D" w:rsidRPr="002F3E6D" w14:paraId="259DF0F5" w14:textId="77777777" w:rsidTr="0047738B">
        <w:tc>
          <w:tcPr>
            <w:tcW w:w="2127" w:type="dxa"/>
          </w:tcPr>
          <w:p w14:paraId="6787889B"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Sports/exercise activity for BAME communities</w:t>
            </w:r>
          </w:p>
        </w:tc>
        <w:tc>
          <w:tcPr>
            <w:tcW w:w="7513" w:type="dxa"/>
            <w:shd w:val="clear" w:color="auto" w:fill="auto"/>
          </w:tcPr>
          <w:p w14:paraId="55908DD4" w14:textId="77777777" w:rsidR="002F3E6D" w:rsidRPr="002F3E6D" w:rsidRDefault="002F3E6D" w:rsidP="002F3E6D">
            <w:pPr>
              <w:rPr>
                <w:rFonts w:ascii="Arial" w:hAnsi="Arial" w:cs="Arial"/>
                <w:sz w:val="22"/>
                <w:szCs w:val="22"/>
                <w:lang w:val="en-GB"/>
              </w:rPr>
            </w:pPr>
            <w:r w:rsidRPr="002F3E6D">
              <w:rPr>
                <w:rFonts w:ascii="Arial" w:hAnsi="Arial" w:cs="Arial"/>
                <w:bCs/>
                <w:sz w:val="22"/>
                <w:szCs w:val="22"/>
                <w:lang w:val="en-GB"/>
              </w:rPr>
              <w:t>A group for BAME service users will be set up to help plan sports/exercise activity for BAME communities</w:t>
            </w:r>
          </w:p>
        </w:tc>
      </w:tr>
      <w:tr w:rsidR="002F3E6D" w:rsidRPr="002F3E6D" w14:paraId="61437ECD" w14:textId="77777777" w:rsidTr="0047738B">
        <w:tc>
          <w:tcPr>
            <w:tcW w:w="2127" w:type="dxa"/>
          </w:tcPr>
          <w:p w14:paraId="3731B2E8"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Access Panels</w:t>
            </w:r>
          </w:p>
        </w:tc>
        <w:tc>
          <w:tcPr>
            <w:tcW w:w="7513" w:type="dxa"/>
            <w:shd w:val="clear" w:color="auto" w:fill="auto"/>
          </w:tcPr>
          <w:p w14:paraId="08A94833" w14:textId="77777777" w:rsidR="002F3E6D" w:rsidRPr="002F3E6D" w:rsidRDefault="002F3E6D" w:rsidP="002F3E6D">
            <w:pPr>
              <w:rPr>
                <w:rFonts w:ascii="Arial" w:hAnsi="Arial" w:cs="Arial"/>
                <w:sz w:val="22"/>
                <w:szCs w:val="22"/>
                <w:lang w:val="en-GB"/>
              </w:rPr>
            </w:pPr>
            <w:r w:rsidRPr="002F3E6D">
              <w:rPr>
                <w:rFonts w:ascii="Arial" w:hAnsi="Arial" w:cs="Arial"/>
                <w:bCs/>
                <w:sz w:val="22"/>
                <w:szCs w:val="22"/>
                <w:lang w:val="en-GB"/>
              </w:rPr>
              <w:t>Access Panels at Museums feed in experiences of all protected characteristic groups and help the Museum plan services</w:t>
            </w:r>
          </w:p>
        </w:tc>
      </w:tr>
      <w:tr w:rsidR="002F3E6D" w:rsidRPr="002F3E6D" w14:paraId="2AAD2C69" w14:textId="77777777" w:rsidTr="0047738B">
        <w:tc>
          <w:tcPr>
            <w:tcW w:w="9640" w:type="dxa"/>
            <w:gridSpan w:val="2"/>
            <w:shd w:val="clear" w:color="auto" w:fill="D9D9D9"/>
          </w:tcPr>
          <w:p w14:paraId="75647A1A" w14:textId="77777777" w:rsidR="002F3E6D" w:rsidRPr="002F3E6D" w:rsidRDefault="002F3E6D" w:rsidP="002F3E6D">
            <w:pPr>
              <w:rPr>
                <w:rFonts w:ascii="Arial" w:hAnsi="Arial" w:cs="Arial"/>
                <w:b/>
                <w:bCs/>
                <w:sz w:val="22"/>
                <w:szCs w:val="22"/>
                <w:lang w:val="en-GB"/>
              </w:rPr>
            </w:pPr>
            <w:r w:rsidRPr="002F3E6D">
              <w:rPr>
                <w:rFonts w:ascii="Arial" w:hAnsi="Arial" w:cs="Arial"/>
                <w:b/>
                <w:bCs/>
                <w:sz w:val="22"/>
                <w:szCs w:val="22"/>
                <w:lang w:val="en-GB"/>
              </w:rPr>
              <w:t>Training</w:t>
            </w:r>
          </w:p>
        </w:tc>
      </w:tr>
      <w:tr w:rsidR="002F3E6D" w:rsidRPr="002F3E6D" w14:paraId="181DBF5F" w14:textId="77777777" w:rsidTr="0047738B">
        <w:tc>
          <w:tcPr>
            <w:tcW w:w="2127" w:type="dxa"/>
          </w:tcPr>
          <w:p w14:paraId="508D8073" w14:textId="77777777" w:rsidR="002F3E6D" w:rsidRPr="002F3E6D" w:rsidRDefault="002F3E6D" w:rsidP="002F3E6D">
            <w:pPr>
              <w:rPr>
                <w:rFonts w:ascii="Arial" w:eastAsia="Calibri" w:hAnsi="Arial" w:cs="Arial"/>
                <w:bCs/>
                <w:sz w:val="22"/>
                <w:szCs w:val="22"/>
                <w:lang w:val="en-GB"/>
              </w:rPr>
            </w:pPr>
            <w:bookmarkStart w:id="5" w:name="_Hlk89435745"/>
            <w:r w:rsidRPr="002F3E6D">
              <w:rPr>
                <w:rFonts w:ascii="Arial" w:eastAsia="Calibri" w:hAnsi="Arial" w:cs="Arial"/>
                <w:bCs/>
                <w:sz w:val="22"/>
                <w:szCs w:val="22"/>
                <w:lang w:val="en-GB"/>
              </w:rPr>
              <w:t>Training</w:t>
            </w:r>
          </w:p>
        </w:tc>
        <w:tc>
          <w:tcPr>
            <w:tcW w:w="7513" w:type="dxa"/>
            <w:shd w:val="clear" w:color="auto" w:fill="auto"/>
          </w:tcPr>
          <w:p w14:paraId="5F85A07B" w14:textId="77777777" w:rsidR="002F3E6D" w:rsidRPr="002F3E6D" w:rsidRDefault="002F3E6D" w:rsidP="002F3E6D">
            <w:pPr>
              <w:tabs>
                <w:tab w:val="left" w:pos="12390"/>
              </w:tabs>
              <w:rPr>
                <w:rFonts w:ascii="Arial" w:hAnsi="Arial" w:cs="Arial"/>
                <w:bCs/>
                <w:sz w:val="22"/>
                <w:szCs w:val="22"/>
                <w:lang w:val="en-GB"/>
              </w:rPr>
            </w:pPr>
            <w:r w:rsidRPr="002F3E6D">
              <w:rPr>
                <w:rFonts w:ascii="Arial" w:hAnsi="Arial" w:cs="Arial"/>
                <w:bCs/>
                <w:sz w:val="22"/>
                <w:szCs w:val="22"/>
                <w:lang w:val="en-GB"/>
              </w:rPr>
              <w:t xml:space="preserve">By training council staff in the following areas, council staff could be more likely to be aware of other people’s needs and to reach out to these communities to improve their services, including; </w:t>
            </w:r>
          </w:p>
          <w:p w14:paraId="246A6D52" w14:textId="77777777" w:rsidR="002F3E6D" w:rsidRPr="002F3E6D" w:rsidRDefault="002F3E6D" w:rsidP="002F3E6D">
            <w:pPr>
              <w:numPr>
                <w:ilvl w:val="0"/>
                <w:numId w:val="42"/>
              </w:numPr>
              <w:tabs>
                <w:tab w:val="left" w:pos="12390"/>
              </w:tabs>
              <w:rPr>
                <w:rFonts w:ascii="Arial" w:eastAsia="Calibri" w:hAnsi="Arial" w:cs="Arial"/>
                <w:bCs/>
                <w:sz w:val="22"/>
                <w:szCs w:val="22"/>
                <w:lang w:val="en-GB"/>
              </w:rPr>
            </w:pPr>
            <w:r w:rsidRPr="002F3E6D">
              <w:rPr>
                <w:rFonts w:ascii="Arial" w:eastAsia="Calibri" w:hAnsi="Arial" w:cs="Arial"/>
                <w:bCs/>
                <w:sz w:val="22"/>
                <w:szCs w:val="22"/>
                <w:lang w:val="en-GB"/>
              </w:rPr>
              <w:t>Autism Spectrum Condition Basic Awareness</w:t>
            </w:r>
          </w:p>
          <w:p w14:paraId="21F0A614" w14:textId="77777777" w:rsidR="002F3E6D" w:rsidRPr="002F3E6D" w:rsidRDefault="002F3E6D" w:rsidP="002F3E6D">
            <w:pPr>
              <w:numPr>
                <w:ilvl w:val="0"/>
                <w:numId w:val="42"/>
              </w:numPr>
              <w:tabs>
                <w:tab w:val="left" w:pos="12390"/>
              </w:tabs>
              <w:rPr>
                <w:rFonts w:ascii="Arial" w:eastAsia="Calibri" w:hAnsi="Arial" w:cs="Arial"/>
                <w:bCs/>
                <w:sz w:val="22"/>
                <w:szCs w:val="22"/>
                <w:lang w:val="en-GB"/>
              </w:rPr>
            </w:pPr>
            <w:r w:rsidRPr="002F3E6D">
              <w:rPr>
                <w:rFonts w:ascii="Arial" w:eastAsia="Calibri" w:hAnsi="Arial" w:cs="Arial"/>
                <w:bCs/>
                <w:sz w:val="22"/>
                <w:szCs w:val="22"/>
                <w:lang w:val="en-GB"/>
              </w:rPr>
              <w:t>Deaf Awareness</w:t>
            </w:r>
          </w:p>
          <w:p w14:paraId="28200517" w14:textId="77777777" w:rsidR="002F3E6D" w:rsidRPr="002F3E6D" w:rsidRDefault="002F3E6D" w:rsidP="002F3E6D">
            <w:pPr>
              <w:numPr>
                <w:ilvl w:val="0"/>
                <w:numId w:val="42"/>
              </w:numPr>
              <w:tabs>
                <w:tab w:val="left" w:pos="12390"/>
              </w:tabs>
              <w:rPr>
                <w:rFonts w:ascii="Arial" w:eastAsia="Calibri" w:hAnsi="Arial" w:cs="Arial"/>
                <w:bCs/>
                <w:sz w:val="22"/>
                <w:szCs w:val="22"/>
                <w:lang w:val="en-GB"/>
              </w:rPr>
            </w:pPr>
            <w:r w:rsidRPr="002F3E6D">
              <w:rPr>
                <w:rFonts w:ascii="Arial" w:eastAsia="Calibri" w:hAnsi="Arial" w:cs="Arial"/>
                <w:bCs/>
                <w:sz w:val="22"/>
                <w:szCs w:val="22"/>
                <w:lang w:val="en-GB"/>
              </w:rPr>
              <w:t>Deafblind Awareness</w:t>
            </w:r>
          </w:p>
          <w:p w14:paraId="6F700331" w14:textId="77777777" w:rsidR="002F3E6D" w:rsidRPr="002F3E6D" w:rsidRDefault="002F3E6D" w:rsidP="002F3E6D">
            <w:pPr>
              <w:numPr>
                <w:ilvl w:val="0"/>
                <w:numId w:val="42"/>
              </w:numPr>
              <w:tabs>
                <w:tab w:val="left" w:pos="12390"/>
              </w:tabs>
              <w:rPr>
                <w:rFonts w:ascii="Arial" w:eastAsia="Calibri" w:hAnsi="Arial" w:cs="Arial"/>
                <w:bCs/>
                <w:sz w:val="22"/>
                <w:szCs w:val="22"/>
                <w:lang w:val="en-GB"/>
              </w:rPr>
            </w:pPr>
            <w:r w:rsidRPr="002F3E6D">
              <w:rPr>
                <w:rFonts w:ascii="Arial" w:eastAsia="Calibri" w:hAnsi="Arial" w:cs="Arial"/>
                <w:bCs/>
                <w:sz w:val="22"/>
                <w:szCs w:val="22"/>
                <w:lang w:val="en-GB"/>
              </w:rPr>
              <w:t>Dementia Basic Awareness</w:t>
            </w:r>
          </w:p>
          <w:p w14:paraId="373765B6" w14:textId="77777777" w:rsidR="002F3E6D" w:rsidRPr="002F3E6D" w:rsidRDefault="002F3E6D" w:rsidP="002F3E6D">
            <w:pPr>
              <w:numPr>
                <w:ilvl w:val="0"/>
                <w:numId w:val="42"/>
              </w:numPr>
              <w:tabs>
                <w:tab w:val="left" w:pos="12390"/>
              </w:tabs>
              <w:rPr>
                <w:rFonts w:ascii="Arial" w:eastAsia="Calibri" w:hAnsi="Arial" w:cs="Arial"/>
                <w:bCs/>
                <w:sz w:val="22"/>
                <w:szCs w:val="22"/>
                <w:lang w:val="en-GB"/>
              </w:rPr>
            </w:pPr>
            <w:r w:rsidRPr="002F3E6D">
              <w:rPr>
                <w:rFonts w:ascii="Arial" w:eastAsia="Calibri" w:hAnsi="Arial" w:cs="Arial"/>
                <w:bCs/>
                <w:sz w:val="22"/>
                <w:szCs w:val="22"/>
                <w:lang w:val="en-GB"/>
              </w:rPr>
              <w:t>Sight Loss Awareness</w:t>
            </w:r>
          </w:p>
          <w:p w14:paraId="6345DB25" w14:textId="77777777" w:rsidR="002F3E6D" w:rsidRPr="002F3E6D" w:rsidRDefault="002F3E6D" w:rsidP="002F3E6D">
            <w:pPr>
              <w:numPr>
                <w:ilvl w:val="0"/>
                <w:numId w:val="42"/>
              </w:numPr>
              <w:tabs>
                <w:tab w:val="left" w:pos="12390"/>
              </w:tabs>
              <w:rPr>
                <w:rFonts w:ascii="Arial" w:eastAsia="Calibri" w:hAnsi="Arial" w:cs="Arial"/>
                <w:bCs/>
                <w:sz w:val="22"/>
                <w:szCs w:val="22"/>
                <w:lang w:val="en-GB"/>
              </w:rPr>
            </w:pPr>
            <w:r w:rsidRPr="002F3E6D">
              <w:rPr>
                <w:rFonts w:ascii="Arial" w:eastAsia="Calibri" w:hAnsi="Arial" w:cs="Arial"/>
                <w:bCs/>
                <w:sz w:val="22"/>
                <w:szCs w:val="22"/>
                <w:lang w:val="en-GB"/>
              </w:rPr>
              <w:t>Supporting Employees Who Are Carers</w:t>
            </w:r>
          </w:p>
          <w:p w14:paraId="09F50717" w14:textId="77777777" w:rsidR="002F3E6D" w:rsidRPr="002F3E6D" w:rsidRDefault="002F3E6D" w:rsidP="002F3E6D">
            <w:pPr>
              <w:numPr>
                <w:ilvl w:val="0"/>
                <w:numId w:val="42"/>
              </w:numPr>
              <w:tabs>
                <w:tab w:val="left" w:pos="12390"/>
              </w:tabs>
              <w:rPr>
                <w:rFonts w:ascii="Arial" w:eastAsia="Calibri" w:hAnsi="Arial" w:cs="Arial"/>
                <w:bCs/>
                <w:sz w:val="22"/>
                <w:szCs w:val="22"/>
                <w:lang w:val="en-GB"/>
              </w:rPr>
            </w:pPr>
            <w:r w:rsidRPr="002F3E6D">
              <w:rPr>
                <w:rFonts w:ascii="Arial" w:eastAsia="Calibri" w:hAnsi="Arial" w:cs="Arial"/>
                <w:bCs/>
                <w:sz w:val="22"/>
                <w:szCs w:val="22"/>
                <w:lang w:val="en-GB"/>
              </w:rPr>
              <w:t>Equality and Diversity – Race and Age</w:t>
            </w:r>
          </w:p>
        </w:tc>
      </w:tr>
      <w:bookmarkEnd w:id="5"/>
      <w:tr w:rsidR="002F3E6D" w:rsidRPr="002F3E6D" w14:paraId="59F8E3E6" w14:textId="77777777" w:rsidTr="0047738B">
        <w:tc>
          <w:tcPr>
            <w:tcW w:w="9640" w:type="dxa"/>
            <w:gridSpan w:val="2"/>
            <w:shd w:val="clear" w:color="auto" w:fill="D9D9D9"/>
          </w:tcPr>
          <w:p w14:paraId="484353F6" w14:textId="77777777" w:rsidR="002F3E6D" w:rsidRPr="002F3E6D" w:rsidRDefault="002F3E6D" w:rsidP="002F3E6D">
            <w:pPr>
              <w:rPr>
                <w:rFonts w:ascii="Arial" w:hAnsi="Arial" w:cs="Arial"/>
                <w:b/>
                <w:bCs/>
                <w:sz w:val="22"/>
                <w:szCs w:val="22"/>
                <w:lang w:val="en-GB"/>
              </w:rPr>
            </w:pPr>
            <w:r w:rsidRPr="002F3E6D">
              <w:rPr>
                <w:rFonts w:ascii="Arial" w:hAnsi="Arial" w:cs="Arial"/>
                <w:b/>
                <w:bCs/>
                <w:sz w:val="22"/>
                <w:szCs w:val="22"/>
                <w:lang w:val="en-GB"/>
              </w:rPr>
              <w:t>Future Activity</w:t>
            </w:r>
          </w:p>
        </w:tc>
      </w:tr>
      <w:tr w:rsidR="002F3E6D" w:rsidRPr="002F3E6D" w14:paraId="21F9CA0C" w14:textId="77777777" w:rsidTr="0047738B">
        <w:tc>
          <w:tcPr>
            <w:tcW w:w="2127" w:type="dxa"/>
          </w:tcPr>
          <w:p w14:paraId="3C4BDF19" w14:textId="77777777" w:rsidR="002F3E6D" w:rsidRPr="002F3E6D" w:rsidRDefault="002F3E6D" w:rsidP="002F3E6D">
            <w:pPr>
              <w:rPr>
                <w:rFonts w:ascii="Arial" w:eastAsia="Calibri" w:hAnsi="Arial" w:cs="Arial"/>
                <w:bCs/>
                <w:color w:val="FF0000"/>
                <w:sz w:val="22"/>
                <w:szCs w:val="22"/>
                <w:lang w:val="en-GB"/>
              </w:rPr>
            </w:pPr>
            <w:r w:rsidRPr="002F3E6D">
              <w:rPr>
                <w:rFonts w:ascii="Arial" w:hAnsi="Arial" w:cs="Arial"/>
                <w:sz w:val="22"/>
                <w:szCs w:val="22"/>
                <w:lang w:val="en-GB"/>
              </w:rPr>
              <w:t>Transport Strategy</w:t>
            </w:r>
          </w:p>
        </w:tc>
        <w:tc>
          <w:tcPr>
            <w:tcW w:w="7513" w:type="dxa"/>
            <w:shd w:val="clear" w:color="auto" w:fill="auto"/>
          </w:tcPr>
          <w:p w14:paraId="45BA952D" w14:textId="77777777" w:rsidR="002F3E6D" w:rsidRPr="002F3E6D" w:rsidRDefault="002F3E6D" w:rsidP="002F3E6D">
            <w:pPr>
              <w:rPr>
                <w:rFonts w:ascii="Arial" w:hAnsi="Arial" w:cs="Arial"/>
                <w:sz w:val="22"/>
                <w:szCs w:val="22"/>
                <w:lang w:val="en-GB"/>
              </w:rPr>
            </w:pPr>
            <w:r w:rsidRPr="002F3E6D">
              <w:rPr>
                <w:rFonts w:ascii="Arial" w:hAnsi="Arial" w:cs="Arial"/>
                <w:bCs/>
                <w:sz w:val="22"/>
                <w:szCs w:val="22"/>
                <w:lang w:val="en-GB"/>
              </w:rPr>
              <w:t>Year 2 activity will include developing actions, in consultation with stakeholders, to support the outcome: ‘Transport has a positive role in tackling poverty, improving health and reducing inequalities’ and ‘Places are created where we can all thrive, regardless of mobility or income, through liveable neighbourhoods and an inclusive City Centre.</w:t>
            </w:r>
          </w:p>
        </w:tc>
      </w:tr>
      <w:tr w:rsidR="002F3E6D" w:rsidRPr="002F3E6D" w14:paraId="1840F815" w14:textId="77777777" w:rsidTr="0047738B">
        <w:tc>
          <w:tcPr>
            <w:tcW w:w="2127" w:type="dxa"/>
          </w:tcPr>
          <w:p w14:paraId="06C8FB04"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Digital Glasgow Strategy</w:t>
            </w:r>
          </w:p>
        </w:tc>
        <w:tc>
          <w:tcPr>
            <w:tcW w:w="7513" w:type="dxa"/>
            <w:shd w:val="clear" w:color="auto" w:fill="auto"/>
          </w:tcPr>
          <w:p w14:paraId="675274F5" w14:textId="77777777" w:rsidR="002F3E6D" w:rsidRPr="002F3E6D" w:rsidRDefault="002F3E6D" w:rsidP="002F3E6D">
            <w:pPr>
              <w:tabs>
                <w:tab w:val="left" w:pos="12390"/>
              </w:tabs>
              <w:rPr>
                <w:rFonts w:ascii="Arial" w:hAnsi="Arial" w:cs="Arial"/>
                <w:sz w:val="22"/>
                <w:szCs w:val="22"/>
                <w:lang w:val="en-GB"/>
              </w:rPr>
            </w:pPr>
            <w:r w:rsidRPr="002F3E6D">
              <w:rPr>
                <w:rFonts w:ascii="Arial" w:hAnsi="Arial" w:cs="Arial"/>
                <w:sz w:val="22"/>
                <w:szCs w:val="22"/>
                <w:lang w:val="en-GB"/>
              </w:rPr>
              <w:t>Work towards the Digital Community Engagement and Empowerment goals;</w:t>
            </w:r>
          </w:p>
          <w:p w14:paraId="615DD729" w14:textId="77777777" w:rsidR="002F3E6D" w:rsidRPr="002F3E6D" w:rsidRDefault="002F3E6D" w:rsidP="002F3E6D">
            <w:pPr>
              <w:numPr>
                <w:ilvl w:val="0"/>
                <w:numId w:val="37"/>
              </w:numPr>
              <w:tabs>
                <w:tab w:val="left" w:pos="12390"/>
              </w:tabs>
              <w:ind w:left="158" w:hanging="158"/>
              <w:rPr>
                <w:rFonts w:ascii="Arial" w:eastAsia="Calibri" w:hAnsi="Arial" w:cs="Arial"/>
                <w:sz w:val="22"/>
                <w:szCs w:val="22"/>
                <w:lang w:val="en-GB"/>
              </w:rPr>
            </w:pPr>
            <w:r w:rsidRPr="002F3E6D">
              <w:rPr>
                <w:rFonts w:ascii="Arial" w:eastAsia="Calibri" w:hAnsi="Arial" w:cs="Arial"/>
                <w:sz w:val="22"/>
                <w:szCs w:val="22"/>
                <w:lang w:val="en-GB"/>
              </w:rPr>
              <w:lastRenderedPageBreak/>
              <w:t>We will work with communities to design a new digital service that will provide communities with better access to information about their area.</w:t>
            </w:r>
          </w:p>
          <w:p w14:paraId="681418E8" w14:textId="77777777" w:rsidR="002F3E6D" w:rsidRPr="002F3E6D" w:rsidRDefault="002F3E6D" w:rsidP="002F3E6D">
            <w:pPr>
              <w:numPr>
                <w:ilvl w:val="0"/>
                <w:numId w:val="37"/>
              </w:numPr>
              <w:tabs>
                <w:tab w:val="left" w:pos="12390"/>
              </w:tabs>
              <w:ind w:left="158" w:hanging="158"/>
              <w:rPr>
                <w:rFonts w:ascii="Arial" w:eastAsia="Calibri" w:hAnsi="Arial" w:cs="Arial"/>
                <w:sz w:val="22"/>
                <w:szCs w:val="22"/>
                <w:lang w:val="en-GB"/>
              </w:rPr>
            </w:pPr>
            <w:r w:rsidRPr="002F3E6D">
              <w:rPr>
                <w:rFonts w:ascii="Arial" w:eastAsia="Calibri" w:hAnsi="Arial" w:cs="Arial"/>
                <w:sz w:val="22"/>
                <w:szCs w:val="22"/>
                <w:lang w:val="en-GB"/>
              </w:rPr>
              <w:t>We will involve communities in the design of our services, particularly where we are re-designing services using digital technology, and supporting involvement in public service evaluation and planning through a variety of means.</w:t>
            </w:r>
          </w:p>
          <w:p w14:paraId="660C7464" w14:textId="77777777" w:rsidR="002F3E6D" w:rsidRPr="002F3E6D" w:rsidRDefault="002F3E6D" w:rsidP="002F3E6D">
            <w:pPr>
              <w:tabs>
                <w:tab w:val="left" w:pos="12390"/>
              </w:tabs>
              <w:rPr>
                <w:rFonts w:ascii="Arial" w:hAnsi="Arial" w:cs="Arial"/>
                <w:sz w:val="22"/>
                <w:szCs w:val="22"/>
                <w:lang w:val="en-GB"/>
              </w:rPr>
            </w:pPr>
          </w:p>
          <w:p w14:paraId="06DA00B1" w14:textId="77777777" w:rsidR="002F3E6D" w:rsidRPr="002F3E6D" w:rsidRDefault="002F3E6D" w:rsidP="002F3E6D">
            <w:pPr>
              <w:tabs>
                <w:tab w:val="left" w:pos="12390"/>
              </w:tabs>
              <w:rPr>
                <w:rFonts w:ascii="Arial" w:hAnsi="Arial" w:cs="Arial"/>
                <w:sz w:val="22"/>
                <w:szCs w:val="22"/>
                <w:lang w:val="en-GB"/>
              </w:rPr>
            </w:pPr>
            <w:r w:rsidRPr="002F3E6D">
              <w:rPr>
                <w:rFonts w:ascii="Arial" w:hAnsi="Arial" w:cs="Arial"/>
                <w:sz w:val="22"/>
                <w:szCs w:val="22"/>
                <w:lang w:val="en-GB"/>
              </w:rPr>
              <w:t>Work towards the Digital Public Services goals;</w:t>
            </w:r>
          </w:p>
          <w:p w14:paraId="74592A0A" w14:textId="77777777" w:rsidR="002F3E6D" w:rsidRPr="002F3E6D" w:rsidRDefault="002F3E6D" w:rsidP="002F3E6D">
            <w:pPr>
              <w:numPr>
                <w:ilvl w:val="0"/>
                <w:numId w:val="39"/>
              </w:numPr>
              <w:tabs>
                <w:tab w:val="left" w:pos="12390"/>
              </w:tabs>
              <w:ind w:left="158" w:hanging="158"/>
              <w:rPr>
                <w:rFonts w:ascii="Arial" w:eastAsia="Calibri" w:hAnsi="Arial" w:cs="Arial"/>
                <w:sz w:val="22"/>
                <w:szCs w:val="22"/>
                <w:lang w:val="en-GB"/>
              </w:rPr>
            </w:pPr>
            <w:r w:rsidRPr="002F3E6D">
              <w:rPr>
                <w:rFonts w:ascii="Arial" w:eastAsia="Calibri" w:hAnsi="Arial" w:cs="Arial"/>
                <w:sz w:val="22"/>
                <w:szCs w:val="22"/>
                <w:lang w:val="en-GB"/>
              </w:rPr>
              <w:t>We want to embrace the potential that digital technology provides to redesign our services around the citizen, enabling services to become more integrated, more proactive, and more personalised.</w:t>
            </w:r>
          </w:p>
          <w:p w14:paraId="1BAEB420"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We want to empower communities through better access to information and using digital technology to increase civic participation.</w:t>
            </w:r>
          </w:p>
        </w:tc>
      </w:tr>
      <w:bookmarkEnd w:id="4"/>
    </w:tbl>
    <w:p w14:paraId="0F7A09E9" w14:textId="77777777" w:rsidR="002F3E6D" w:rsidRPr="002F3E6D" w:rsidRDefault="002F3E6D" w:rsidP="002F3E6D">
      <w:pPr>
        <w:rPr>
          <w:rFonts w:ascii="Arial" w:hAnsi="Arial" w:cs="Arial"/>
          <w:sz w:val="22"/>
          <w:szCs w:val="22"/>
          <w:lang w:val="en-GB"/>
        </w:rPr>
      </w:pPr>
    </w:p>
    <w:p w14:paraId="57DADFAC" w14:textId="77777777" w:rsidR="002F3E6D" w:rsidRPr="002F3E6D" w:rsidRDefault="002F3E6D" w:rsidP="002F3E6D">
      <w:pPr>
        <w:rPr>
          <w:rFonts w:ascii="Arial" w:hAnsi="Arial"/>
          <w:lang w:val="en-GB"/>
        </w:rPr>
      </w:pPr>
      <w:r w:rsidRPr="002F3E6D">
        <w:rPr>
          <w:rFonts w:ascii="Arial" w:hAnsi="Arial"/>
          <w:bCs/>
          <w:iCs/>
          <w:lang w:val="en-GB"/>
        </w:rPr>
        <w:br w:type="page"/>
      </w:r>
    </w:p>
    <w:tbl>
      <w:tblPr>
        <w:tblW w:w="535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0"/>
        <w:gridCol w:w="4967"/>
      </w:tblGrid>
      <w:tr w:rsidR="002F3E6D" w:rsidRPr="002F3E6D" w14:paraId="28D8BC3F" w14:textId="77777777" w:rsidTr="002F3E6D">
        <w:trPr>
          <w:cantSplit/>
          <w:trHeight w:val="498"/>
        </w:trPr>
        <w:tc>
          <w:tcPr>
            <w:tcW w:w="5000" w:type="pct"/>
            <w:gridSpan w:val="2"/>
            <w:shd w:val="clear" w:color="auto" w:fill="000000"/>
            <w:vAlign w:val="center"/>
          </w:tcPr>
          <w:p w14:paraId="02C3B3E3" w14:textId="77777777" w:rsidR="002F3E6D" w:rsidRPr="002F3E6D" w:rsidRDefault="002F3E6D" w:rsidP="002F3E6D">
            <w:pPr>
              <w:keepNext/>
              <w:spacing w:before="240" w:after="240"/>
              <w:outlineLvl w:val="1"/>
              <w:rPr>
                <w:rFonts w:ascii="Arial" w:hAnsi="Arial" w:cs="Arial"/>
                <w:b/>
                <w:bCs/>
                <w:iCs/>
                <w:caps/>
                <w:color w:val="FFFFFF"/>
                <w:sz w:val="22"/>
                <w:szCs w:val="22"/>
                <w:lang w:val="en-GB"/>
              </w:rPr>
            </w:pPr>
            <w:r w:rsidRPr="002F3E6D">
              <w:rPr>
                <w:rFonts w:ascii="Arial" w:hAnsi="Arial" w:cs="Arial"/>
                <w:b/>
                <w:bCs/>
                <w:iCs/>
                <w:caps/>
                <w:color w:val="FFFFFF"/>
                <w:sz w:val="22"/>
                <w:szCs w:val="22"/>
                <w:lang w:val="en-GB"/>
              </w:rPr>
              <w:lastRenderedPageBreak/>
              <w:t>Outcome 3</w:t>
            </w:r>
          </w:p>
        </w:tc>
      </w:tr>
      <w:tr w:rsidR="002F3E6D" w:rsidRPr="002F3E6D" w14:paraId="15E2980A" w14:textId="77777777" w:rsidTr="002F3E6D">
        <w:trPr>
          <w:cantSplit/>
          <w:trHeight w:val="799"/>
        </w:trPr>
        <w:tc>
          <w:tcPr>
            <w:tcW w:w="5000" w:type="pct"/>
            <w:gridSpan w:val="2"/>
            <w:tcBorders>
              <w:bottom w:val="nil"/>
            </w:tcBorders>
            <w:shd w:val="clear" w:color="auto" w:fill="auto"/>
            <w:vAlign w:val="center"/>
          </w:tcPr>
          <w:p w14:paraId="1DBA79E2" w14:textId="77777777" w:rsidR="002F3E6D" w:rsidRPr="002F3E6D" w:rsidRDefault="002F3E6D" w:rsidP="002F3E6D">
            <w:pPr>
              <w:rPr>
                <w:rFonts w:ascii="Arial" w:hAnsi="Arial" w:cs="Arial"/>
                <w:b/>
                <w:sz w:val="22"/>
                <w:szCs w:val="22"/>
                <w:lang w:val="en-GB"/>
              </w:rPr>
            </w:pPr>
            <w:r w:rsidRPr="002F3E6D">
              <w:rPr>
                <w:rFonts w:ascii="Arial" w:hAnsi="Arial" w:cs="Arial"/>
                <w:b/>
                <w:sz w:val="22"/>
                <w:szCs w:val="22"/>
                <w:lang w:val="en-GB"/>
              </w:rPr>
              <w:t>Service users are provided with information accessible to them on services provided by the Council Family particularly, those who face barriers through disability, language and digital exclusion.</w:t>
            </w:r>
          </w:p>
        </w:tc>
      </w:tr>
      <w:tr w:rsidR="002F3E6D" w:rsidRPr="002F3E6D" w14:paraId="192E7BBD" w14:textId="77777777" w:rsidTr="002F3E6D">
        <w:trPr>
          <w:cantSplit/>
          <w:trHeight w:val="68"/>
        </w:trPr>
        <w:tc>
          <w:tcPr>
            <w:tcW w:w="2431" w:type="pct"/>
            <w:tcBorders>
              <w:top w:val="nil"/>
              <w:right w:val="nil"/>
            </w:tcBorders>
            <w:shd w:val="clear" w:color="auto" w:fill="auto"/>
            <w:vAlign w:val="center"/>
          </w:tcPr>
          <w:p w14:paraId="30EF6F4E" w14:textId="77777777" w:rsidR="002F3E6D" w:rsidRPr="002F3E6D" w:rsidRDefault="002F3E6D" w:rsidP="002F3E6D">
            <w:pPr>
              <w:rPr>
                <w:rFonts w:ascii="Arial" w:hAnsi="Arial" w:cs="Arial"/>
                <w:i/>
                <w:sz w:val="22"/>
                <w:szCs w:val="22"/>
                <w:lang w:val="en-GB"/>
              </w:rPr>
            </w:pPr>
            <w:r w:rsidRPr="002F3E6D">
              <w:rPr>
                <w:rFonts w:ascii="Arial" w:hAnsi="Arial" w:cs="Arial"/>
                <w:i/>
                <w:sz w:val="22"/>
                <w:szCs w:val="22"/>
                <w:lang w:val="en-GB"/>
              </w:rPr>
              <w:t>General Duty: Advancing equality of opportunity</w:t>
            </w:r>
          </w:p>
        </w:tc>
        <w:tc>
          <w:tcPr>
            <w:tcW w:w="2569" w:type="pct"/>
            <w:tcBorders>
              <w:top w:val="nil"/>
              <w:left w:val="nil"/>
            </w:tcBorders>
            <w:shd w:val="clear" w:color="auto" w:fill="auto"/>
            <w:vAlign w:val="center"/>
          </w:tcPr>
          <w:p w14:paraId="6C8DDB99" w14:textId="77777777" w:rsidR="002F3E6D" w:rsidRPr="002F3E6D" w:rsidRDefault="002F3E6D" w:rsidP="002F3E6D">
            <w:pPr>
              <w:rPr>
                <w:rFonts w:ascii="Arial" w:hAnsi="Arial" w:cs="Arial"/>
                <w:i/>
                <w:sz w:val="22"/>
                <w:szCs w:val="22"/>
                <w:lang w:val="en-GB"/>
              </w:rPr>
            </w:pPr>
            <w:r w:rsidRPr="002F3E6D">
              <w:rPr>
                <w:rFonts w:ascii="Arial" w:hAnsi="Arial" w:cs="Arial"/>
                <w:i/>
                <w:sz w:val="22"/>
                <w:szCs w:val="22"/>
                <w:lang w:val="en-GB"/>
              </w:rPr>
              <w:t xml:space="preserve">Strategic Plan Theme: </w:t>
            </w:r>
            <w:r w:rsidRPr="002F3E6D">
              <w:rPr>
                <w:rFonts w:ascii="Arial" w:hAnsi="Arial" w:cs="Arial"/>
                <w:bCs/>
                <w:i/>
                <w:sz w:val="22"/>
                <w:szCs w:val="22"/>
              </w:rPr>
              <w:t>A Well Governed City That Listens and Responds</w:t>
            </w:r>
          </w:p>
        </w:tc>
      </w:tr>
    </w:tbl>
    <w:p w14:paraId="274DBE94" w14:textId="77777777" w:rsidR="002F3E6D" w:rsidRPr="002F3E6D" w:rsidRDefault="002F3E6D" w:rsidP="002F3E6D">
      <w:pPr>
        <w:rPr>
          <w:rFonts w:ascii="Arial" w:hAnsi="Arial" w:cs="Arial"/>
          <w:sz w:val="22"/>
          <w:szCs w:val="22"/>
          <w:lang w:val="en-GB"/>
        </w:rPr>
      </w:pPr>
    </w:p>
    <w:p w14:paraId="6C950117" w14:textId="77777777" w:rsidR="002F3E6D" w:rsidRPr="002F3E6D" w:rsidRDefault="002F3E6D" w:rsidP="002F3E6D">
      <w:pPr>
        <w:rPr>
          <w:rFonts w:ascii="Arial" w:hAnsi="Arial" w:cs="Arial"/>
          <w:sz w:val="22"/>
          <w:szCs w:val="22"/>
          <w:lang w:val="en-GB"/>
        </w:rPr>
      </w:pPr>
    </w:p>
    <w:tbl>
      <w:tblPr>
        <w:tblW w:w="535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7"/>
      </w:tblGrid>
      <w:tr w:rsidR="002F3E6D" w:rsidRPr="002F3E6D" w14:paraId="5F9D96E8" w14:textId="77777777" w:rsidTr="002F3E6D">
        <w:trPr>
          <w:cantSplit/>
          <w:trHeight w:val="529"/>
          <w:tblHeader/>
        </w:trPr>
        <w:tc>
          <w:tcPr>
            <w:tcW w:w="5000" w:type="pct"/>
            <w:tcBorders>
              <w:bottom w:val="single" w:sz="4" w:space="0" w:color="auto"/>
            </w:tcBorders>
            <w:shd w:val="clear" w:color="auto" w:fill="000000"/>
            <w:vAlign w:val="center"/>
          </w:tcPr>
          <w:p w14:paraId="2B57BA94" w14:textId="77777777" w:rsidR="002F3E6D" w:rsidRPr="002F3E6D" w:rsidRDefault="002F3E6D" w:rsidP="002F3E6D">
            <w:pPr>
              <w:rPr>
                <w:rFonts w:ascii="Arial" w:hAnsi="Arial" w:cs="Arial"/>
                <w:b/>
                <w:caps/>
                <w:color w:val="FFFFFF"/>
                <w:sz w:val="22"/>
                <w:szCs w:val="22"/>
                <w:lang w:val="en-GB"/>
              </w:rPr>
            </w:pPr>
            <w:r w:rsidRPr="002F3E6D">
              <w:rPr>
                <w:rFonts w:ascii="Arial" w:hAnsi="Arial" w:cs="Arial"/>
                <w:b/>
                <w:caps/>
                <w:color w:val="FFFFFF"/>
                <w:sz w:val="22"/>
                <w:szCs w:val="22"/>
                <w:lang w:val="en-GB"/>
              </w:rPr>
              <w:t>How We Will Measure this Outcome</w:t>
            </w:r>
          </w:p>
        </w:tc>
      </w:tr>
    </w:tbl>
    <w:p w14:paraId="3BB325A3" w14:textId="77777777" w:rsidR="002F3E6D" w:rsidRPr="002F3E6D" w:rsidRDefault="002F3E6D" w:rsidP="002F3E6D">
      <w:pPr>
        <w:ind w:left="-426"/>
        <w:rPr>
          <w:rFonts w:ascii="Arial" w:hAnsi="Arial" w:cs="Arial"/>
          <w:sz w:val="22"/>
          <w:szCs w:val="22"/>
          <w:lang w:val="en-GB"/>
        </w:rPr>
      </w:pPr>
    </w:p>
    <w:p w14:paraId="62B7B282" w14:textId="77777777" w:rsidR="002F3E6D" w:rsidRPr="002F3E6D" w:rsidRDefault="002F3E6D" w:rsidP="002F3E6D">
      <w:pPr>
        <w:ind w:left="-426"/>
        <w:rPr>
          <w:rFonts w:ascii="Arial" w:hAnsi="Arial" w:cs="Arial"/>
          <w:sz w:val="22"/>
          <w:szCs w:val="22"/>
          <w:lang w:val="en-GB"/>
        </w:rPr>
      </w:pPr>
      <w:r w:rsidRPr="002F3E6D">
        <w:rPr>
          <w:rFonts w:ascii="Arial" w:hAnsi="Arial" w:cs="Arial"/>
          <w:sz w:val="22"/>
          <w:szCs w:val="22"/>
          <w:lang w:val="en-GB"/>
        </w:rPr>
        <w:t xml:space="preserve">Progress towards achieving this outcome will be measured through national and Glasgow Council Family indicators.  </w:t>
      </w:r>
    </w:p>
    <w:p w14:paraId="3C480C54" w14:textId="77777777" w:rsidR="002F3E6D" w:rsidRPr="002F3E6D" w:rsidRDefault="002F3E6D" w:rsidP="002F3E6D">
      <w:pPr>
        <w:rPr>
          <w:rFonts w:ascii="Arial" w:hAnsi="Arial" w:cs="Arial"/>
          <w:b/>
          <w:caps/>
          <w:color w:val="FFFFFF"/>
          <w:sz w:val="22"/>
          <w:szCs w:val="22"/>
          <w:lang w:val="en-GB"/>
        </w:rPr>
      </w:pPr>
    </w:p>
    <w:tbl>
      <w:tblPr>
        <w:tblStyle w:val="TableGrid"/>
        <w:tblW w:w="9640" w:type="dxa"/>
        <w:tblInd w:w="-431" w:type="dxa"/>
        <w:tblBorders>
          <w:insideH w:val="single" w:sz="6" w:space="0" w:color="auto"/>
          <w:insideV w:val="single" w:sz="6" w:space="0" w:color="auto"/>
        </w:tblBorders>
        <w:tblLook w:val="04A0" w:firstRow="1" w:lastRow="0" w:firstColumn="1" w:lastColumn="0" w:noHBand="0" w:noVBand="1"/>
      </w:tblPr>
      <w:tblGrid>
        <w:gridCol w:w="7372"/>
        <w:gridCol w:w="2268"/>
      </w:tblGrid>
      <w:tr w:rsidR="002F3E6D" w:rsidRPr="002F3E6D" w14:paraId="330994DF" w14:textId="77777777" w:rsidTr="0047738B">
        <w:tc>
          <w:tcPr>
            <w:tcW w:w="9640" w:type="dxa"/>
            <w:gridSpan w:val="2"/>
            <w:shd w:val="clear" w:color="auto" w:fill="A6A6A6"/>
          </w:tcPr>
          <w:p w14:paraId="330DC9F5" w14:textId="77777777" w:rsidR="002F3E6D" w:rsidRPr="002F3E6D" w:rsidRDefault="002F3E6D" w:rsidP="002F3E6D">
            <w:pPr>
              <w:rPr>
                <w:rFonts w:ascii="Arial" w:hAnsi="Arial" w:cs="Arial"/>
                <w:b/>
                <w:sz w:val="22"/>
                <w:szCs w:val="22"/>
                <w:lang w:val="en-GB"/>
              </w:rPr>
            </w:pPr>
            <w:r w:rsidRPr="002F3E6D">
              <w:rPr>
                <w:rFonts w:ascii="Arial" w:hAnsi="Arial" w:cs="Arial"/>
                <w:b/>
                <w:sz w:val="22"/>
                <w:szCs w:val="22"/>
                <w:lang w:val="en-GB"/>
              </w:rPr>
              <w:t>National Outcome Indicators</w:t>
            </w:r>
          </w:p>
        </w:tc>
      </w:tr>
      <w:tr w:rsidR="002F3E6D" w:rsidRPr="002F3E6D" w14:paraId="4895D62F" w14:textId="77777777" w:rsidTr="0047738B">
        <w:tc>
          <w:tcPr>
            <w:tcW w:w="7372" w:type="dxa"/>
            <w:shd w:val="clear" w:color="auto" w:fill="D9D9D9"/>
          </w:tcPr>
          <w:p w14:paraId="11A0F2D3" w14:textId="77777777" w:rsidR="002F3E6D" w:rsidRPr="002F3E6D" w:rsidRDefault="002F3E6D" w:rsidP="002F3E6D">
            <w:pPr>
              <w:rPr>
                <w:rFonts w:ascii="Arial" w:hAnsi="Arial" w:cs="Arial"/>
                <w:b/>
                <w:sz w:val="22"/>
                <w:szCs w:val="22"/>
                <w:lang w:val="en-GB"/>
              </w:rPr>
            </w:pPr>
            <w:r w:rsidRPr="002F3E6D">
              <w:rPr>
                <w:rFonts w:ascii="Arial" w:hAnsi="Arial" w:cs="Arial"/>
                <w:b/>
                <w:sz w:val="22"/>
                <w:szCs w:val="22"/>
                <w:lang w:val="en-GB"/>
              </w:rPr>
              <w:t>Indicator</w:t>
            </w:r>
          </w:p>
        </w:tc>
        <w:tc>
          <w:tcPr>
            <w:tcW w:w="2268" w:type="dxa"/>
            <w:shd w:val="clear" w:color="auto" w:fill="D9D9D9"/>
          </w:tcPr>
          <w:p w14:paraId="66904AE3" w14:textId="77777777" w:rsidR="002F3E6D" w:rsidRPr="002F3E6D" w:rsidRDefault="002F3E6D" w:rsidP="002F3E6D">
            <w:pPr>
              <w:rPr>
                <w:rFonts w:ascii="Arial" w:hAnsi="Arial" w:cs="Arial"/>
                <w:b/>
                <w:sz w:val="22"/>
                <w:szCs w:val="22"/>
                <w:lang w:val="en-GB"/>
              </w:rPr>
            </w:pPr>
            <w:r w:rsidRPr="002F3E6D">
              <w:rPr>
                <w:rFonts w:ascii="Arial" w:hAnsi="Arial" w:cs="Arial"/>
                <w:b/>
                <w:sz w:val="22"/>
                <w:szCs w:val="22"/>
                <w:lang w:val="en-GB"/>
              </w:rPr>
              <w:t>Data Source</w:t>
            </w:r>
          </w:p>
        </w:tc>
      </w:tr>
      <w:tr w:rsidR="002F3E6D" w:rsidRPr="002F3E6D" w14:paraId="332B5820" w14:textId="77777777" w:rsidTr="0047738B">
        <w:tc>
          <w:tcPr>
            <w:tcW w:w="7372" w:type="dxa"/>
          </w:tcPr>
          <w:p w14:paraId="37469C3F" w14:textId="77777777" w:rsidR="002F3E6D" w:rsidRPr="002F3E6D" w:rsidRDefault="002F3E6D" w:rsidP="002F3E6D">
            <w:pPr>
              <w:spacing w:line="288" w:lineRule="auto"/>
              <w:rPr>
                <w:rFonts w:ascii="Arial" w:eastAsia="Calibri" w:hAnsi="Arial" w:cs="Arial"/>
                <w:sz w:val="22"/>
                <w:szCs w:val="22"/>
                <w:lang w:val="en-GB"/>
              </w:rPr>
            </w:pPr>
            <w:r w:rsidRPr="002F3E6D">
              <w:rPr>
                <w:rFonts w:ascii="Arial" w:eastAsia="Calibri" w:hAnsi="Arial" w:cs="Arial"/>
                <w:sz w:val="22"/>
                <w:szCs w:val="22"/>
                <w:lang w:val="en-GB"/>
              </w:rPr>
              <w:t>Percentage of respondents who agree or strongly agree:</w:t>
            </w:r>
          </w:p>
          <w:p w14:paraId="2AE4E831" w14:textId="77777777" w:rsidR="002F3E6D" w:rsidRPr="002F3E6D" w:rsidRDefault="002F3E6D" w:rsidP="002F3E6D">
            <w:pPr>
              <w:rPr>
                <w:rFonts w:ascii="Arial" w:hAnsi="Arial" w:cs="Arial"/>
                <w:sz w:val="22"/>
                <w:szCs w:val="22"/>
                <w:lang w:val="en-GB"/>
              </w:rPr>
            </w:pPr>
            <w:r w:rsidRPr="002F3E6D">
              <w:rPr>
                <w:rFonts w:ascii="Arial" w:eastAsia="Calibri" w:hAnsi="Arial" w:cs="Arial"/>
                <w:sz w:val="22"/>
                <w:szCs w:val="22"/>
              </w:rPr>
              <w:t>The council is good at letting residents know about the services it provides</w:t>
            </w:r>
          </w:p>
        </w:tc>
        <w:tc>
          <w:tcPr>
            <w:tcW w:w="2268" w:type="dxa"/>
          </w:tcPr>
          <w:p w14:paraId="2AAC6855" w14:textId="77777777" w:rsidR="002F3E6D" w:rsidRPr="002F3E6D" w:rsidRDefault="00E76278" w:rsidP="002F3E6D">
            <w:pPr>
              <w:spacing w:after="160" w:line="259" w:lineRule="auto"/>
              <w:rPr>
                <w:rFonts w:ascii="Arial" w:eastAsia="Calibri" w:hAnsi="Arial" w:cs="Arial"/>
                <w:bCs/>
                <w:i/>
                <w:sz w:val="22"/>
                <w:szCs w:val="22"/>
                <w:u w:val="single"/>
                <w:lang w:val="en-GB" w:eastAsia="en-GB"/>
              </w:rPr>
            </w:pPr>
            <w:hyperlink r:id="rId15" w:history="1">
              <w:r w:rsidR="002F3E6D" w:rsidRPr="002F3E6D">
                <w:rPr>
                  <w:rFonts w:ascii="Arial" w:eastAsia="Arial MT Std Light" w:hAnsi="Arial" w:cs="Arial"/>
                  <w:i/>
                  <w:color w:val="0000FF"/>
                  <w:sz w:val="22"/>
                  <w:szCs w:val="22"/>
                  <w:u w:val="single"/>
                  <w:lang w:val="en-GB" w:eastAsia="en-GB"/>
                </w:rPr>
                <w:t>Glasgow Household Survey</w:t>
              </w:r>
            </w:hyperlink>
          </w:p>
        </w:tc>
      </w:tr>
    </w:tbl>
    <w:p w14:paraId="20E095E6" w14:textId="77777777" w:rsidR="002F3E6D" w:rsidRPr="002F3E6D" w:rsidRDefault="002F3E6D" w:rsidP="002F3E6D">
      <w:pPr>
        <w:rPr>
          <w:rFonts w:ascii="Arial" w:hAnsi="Arial" w:cs="Arial"/>
          <w:sz w:val="22"/>
          <w:szCs w:val="22"/>
          <w:lang w:val="en-GB"/>
        </w:rPr>
      </w:pPr>
    </w:p>
    <w:p w14:paraId="62E35CF6" w14:textId="77777777" w:rsidR="002F3E6D" w:rsidRPr="002F3E6D" w:rsidRDefault="002F3E6D" w:rsidP="002F3E6D">
      <w:pPr>
        <w:rPr>
          <w:rFonts w:ascii="Arial" w:hAnsi="Arial" w:cs="Arial"/>
          <w:b/>
          <w:sz w:val="22"/>
          <w:szCs w:val="22"/>
          <w:lang w:val="en-GB"/>
        </w:rPr>
      </w:pPr>
    </w:p>
    <w:tbl>
      <w:tblPr>
        <w:tblStyle w:val="TableGrid"/>
        <w:tblW w:w="9640" w:type="dxa"/>
        <w:tblInd w:w="-431" w:type="dxa"/>
        <w:tblBorders>
          <w:insideH w:val="single" w:sz="6" w:space="0" w:color="auto"/>
          <w:insideV w:val="single" w:sz="6" w:space="0" w:color="auto"/>
        </w:tblBorders>
        <w:tblLook w:val="04A0" w:firstRow="1" w:lastRow="0" w:firstColumn="1" w:lastColumn="0" w:noHBand="0" w:noVBand="1"/>
      </w:tblPr>
      <w:tblGrid>
        <w:gridCol w:w="7372"/>
        <w:gridCol w:w="2268"/>
      </w:tblGrid>
      <w:tr w:rsidR="002F3E6D" w:rsidRPr="002F3E6D" w14:paraId="058EA273" w14:textId="77777777" w:rsidTr="0047738B">
        <w:tc>
          <w:tcPr>
            <w:tcW w:w="9640" w:type="dxa"/>
            <w:gridSpan w:val="2"/>
            <w:shd w:val="clear" w:color="auto" w:fill="A6A6A6"/>
          </w:tcPr>
          <w:p w14:paraId="4772435A" w14:textId="77777777" w:rsidR="002F3E6D" w:rsidRPr="002F3E6D" w:rsidRDefault="002F3E6D" w:rsidP="002F3E6D">
            <w:pPr>
              <w:rPr>
                <w:rFonts w:ascii="Arial" w:hAnsi="Arial" w:cs="Arial"/>
                <w:b/>
                <w:sz w:val="22"/>
                <w:szCs w:val="22"/>
                <w:lang w:val="en-GB"/>
              </w:rPr>
            </w:pPr>
            <w:r w:rsidRPr="002F3E6D">
              <w:rPr>
                <w:rFonts w:ascii="Arial" w:hAnsi="Arial" w:cs="Arial"/>
                <w:b/>
                <w:sz w:val="22"/>
                <w:szCs w:val="22"/>
                <w:lang w:val="en-GB"/>
              </w:rPr>
              <w:t>Glasgow Council Family Outcome Indicators</w:t>
            </w:r>
          </w:p>
        </w:tc>
      </w:tr>
      <w:tr w:rsidR="002F3E6D" w:rsidRPr="002F3E6D" w14:paraId="75564943" w14:textId="77777777" w:rsidTr="0047738B">
        <w:tc>
          <w:tcPr>
            <w:tcW w:w="7372" w:type="dxa"/>
            <w:shd w:val="clear" w:color="auto" w:fill="D9D9D9"/>
          </w:tcPr>
          <w:p w14:paraId="4BFAC595" w14:textId="77777777" w:rsidR="002F3E6D" w:rsidRPr="002F3E6D" w:rsidRDefault="002F3E6D" w:rsidP="002F3E6D">
            <w:pPr>
              <w:rPr>
                <w:rFonts w:ascii="Arial" w:hAnsi="Arial" w:cs="Arial"/>
                <w:b/>
                <w:sz w:val="22"/>
                <w:szCs w:val="22"/>
                <w:lang w:val="en-GB"/>
              </w:rPr>
            </w:pPr>
            <w:r w:rsidRPr="002F3E6D">
              <w:rPr>
                <w:rFonts w:ascii="Arial" w:hAnsi="Arial" w:cs="Arial"/>
                <w:b/>
                <w:sz w:val="22"/>
                <w:szCs w:val="22"/>
                <w:lang w:val="en-GB"/>
              </w:rPr>
              <w:t>Indicator</w:t>
            </w:r>
          </w:p>
        </w:tc>
        <w:tc>
          <w:tcPr>
            <w:tcW w:w="2268" w:type="dxa"/>
            <w:shd w:val="clear" w:color="auto" w:fill="D9D9D9"/>
          </w:tcPr>
          <w:p w14:paraId="6E7ABA9F" w14:textId="77777777" w:rsidR="002F3E6D" w:rsidRPr="002F3E6D" w:rsidRDefault="002F3E6D" w:rsidP="002F3E6D">
            <w:pPr>
              <w:rPr>
                <w:rFonts w:ascii="Arial" w:hAnsi="Arial" w:cs="Arial"/>
                <w:b/>
                <w:sz w:val="22"/>
                <w:szCs w:val="22"/>
                <w:lang w:val="en-GB"/>
              </w:rPr>
            </w:pPr>
            <w:r w:rsidRPr="002F3E6D">
              <w:rPr>
                <w:rFonts w:ascii="Arial" w:hAnsi="Arial" w:cs="Arial"/>
                <w:b/>
                <w:sz w:val="22"/>
                <w:szCs w:val="22"/>
                <w:lang w:val="en-GB"/>
              </w:rPr>
              <w:t>Data Source</w:t>
            </w:r>
          </w:p>
        </w:tc>
      </w:tr>
      <w:tr w:rsidR="002F3E6D" w:rsidRPr="002F3E6D" w14:paraId="04040995" w14:textId="77777777" w:rsidTr="0047738B">
        <w:tc>
          <w:tcPr>
            <w:tcW w:w="7372" w:type="dxa"/>
          </w:tcPr>
          <w:p w14:paraId="0A4597F0" w14:textId="77777777" w:rsidR="002F3E6D" w:rsidRPr="002F3E6D" w:rsidRDefault="002F3E6D" w:rsidP="002F3E6D">
            <w:pPr>
              <w:spacing w:line="288" w:lineRule="auto"/>
              <w:rPr>
                <w:rFonts w:ascii="Arial" w:eastAsia="Arial MT Std Light" w:hAnsi="Arial" w:cs="Arial"/>
                <w:sz w:val="22"/>
                <w:szCs w:val="22"/>
                <w:lang w:val="en-GB" w:eastAsia="en-GB"/>
              </w:rPr>
            </w:pPr>
            <w:r w:rsidRPr="002F3E6D">
              <w:rPr>
                <w:rFonts w:ascii="Arial" w:eastAsia="Arial MT Std Light" w:hAnsi="Arial" w:cs="Arial"/>
                <w:sz w:val="22"/>
                <w:szCs w:val="22"/>
                <w:lang w:val="en-GB" w:eastAsia="en-GB"/>
              </w:rPr>
              <w:t>Respondents using any of the Council’s online services (website, App or Social Media).</w:t>
            </w:r>
          </w:p>
          <w:p w14:paraId="2AE28AC3" w14:textId="77777777" w:rsidR="002F3E6D" w:rsidRPr="002F3E6D" w:rsidRDefault="002F3E6D" w:rsidP="002F3E6D">
            <w:pPr>
              <w:numPr>
                <w:ilvl w:val="0"/>
                <w:numId w:val="25"/>
              </w:numPr>
              <w:spacing w:line="288" w:lineRule="auto"/>
              <w:rPr>
                <w:rFonts w:ascii="Arial" w:eastAsia="Arial MT Std Light" w:hAnsi="Arial" w:cs="Arial"/>
                <w:sz w:val="22"/>
                <w:szCs w:val="22"/>
                <w:lang w:val="en-GB" w:eastAsia="en-GB"/>
              </w:rPr>
            </w:pPr>
            <w:r w:rsidRPr="002F3E6D">
              <w:rPr>
                <w:rFonts w:ascii="Arial" w:eastAsia="Arial MT Std Light" w:hAnsi="Arial" w:cs="Arial"/>
                <w:sz w:val="22"/>
                <w:szCs w:val="22"/>
                <w:lang w:val="en-GB" w:eastAsia="en-GB"/>
              </w:rPr>
              <w:t>Overall</w:t>
            </w:r>
          </w:p>
          <w:p w14:paraId="4FF213A3" w14:textId="77777777" w:rsidR="002F3E6D" w:rsidRPr="002F3E6D" w:rsidRDefault="002F3E6D" w:rsidP="002F3E6D">
            <w:pPr>
              <w:numPr>
                <w:ilvl w:val="0"/>
                <w:numId w:val="25"/>
              </w:numPr>
              <w:spacing w:line="288" w:lineRule="auto"/>
              <w:rPr>
                <w:rFonts w:ascii="Arial" w:eastAsia="Arial MT Std Light" w:hAnsi="Arial" w:cs="Arial"/>
                <w:sz w:val="22"/>
                <w:szCs w:val="22"/>
                <w:lang w:val="en-GB" w:eastAsia="en-GB"/>
              </w:rPr>
            </w:pPr>
            <w:r w:rsidRPr="002F3E6D">
              <w:rPr>
                <w:rFonts w:ascii="Arial" w:eastAsia="Arial MT Std Light" w:hAnsi="Arial" w:cs="Arial"/>
                <w:sz w:val="22"/>
                <w:szCs w:val="22"/>
                <w:lang w:val="en-GB" w:eastAsia="en-GB"/>
              </w:rPr>
              <w:t>Age</w:t>
            </w:r>
          </w:p>
          <w:p w14:paraId="14E821EB" w14:textId="77777777" w:rsidR="002F3E6D" w:rsidRPr="002F3E6D" w:rsidRDefault="002F3E6D" w:rsidP="002F3E6D">
            <w:pPr>
              <w:numPr>
                <w:ilvl w:val="0"/>
                <w:numId w:val="25"/>
              </w:numPr>
              <w:spacing w:line="288" w:lineRule="auto"/>
              <w:rPr>
                <w:rFonts w:ascii="Arial" w:eastAsia="Arial MT Std Light" w:hAnsi="Arial" w:cs="Arial"/>
                <w:sz w:val="22"/>
                <w:szCs w:val="22"/>
                <w:lang w:val="en-GB" w:eastAsia="en-GB"/>
              </w:rPr>
            </w:pPr>
            <w:r w:rsidRPr="002F3E6D">
              <w:rPr>
                <w:rFonts w:ascii="Arial" w:eastAsia="Arial MT Std Light" w:hAnsi="Arial" w:cs="Arial"/>
                <w:sz w:val="22"/>
                <w:szCs w:val="22"/>
                <w:lang w:val="en-GB" w:eastAsia="en-GB"/>
              </w:rPr>
              <w:t>Race</w:t>
            </w:r>
          </w:p>
        </w:tc>
        <w:tc>
          <w:tcPr>
            <w:tcW w:w="2268" w:type="dxa"/>
          </w:tcPr>
          <w:p w14:paraId="2869F5B6" w14:textId="77777777" w:rsidR="002F3E6D" w:rsidRPr="002F3E6D" w:rsidRDefault="00E76278" w:rsidP="002F3E6D">
            <w:pPr>
              <w:rPr>
                <w:rFonts w:ascii="Arial" w:hAnsi="Arial" w:cs="Arial"/>
                <w:sz w:val="22"/>
                <w:szCs w:val="22"/>
                <w:lang w:val="en-GB"/>
              </w:rPr>
            </w:pPr>
            <w:hyperlink r:id="rId16" w:history="1">
              <w:r w:rsidR="002F3E6D" w:rsidRPr="002F3E6D">
                <w:rPr>
                  <w:rFonts w:ascii="Arial" w:eastAsia="Arial MT Std Light" w:hAnsi="Arial" w:cs="Arial"/>
                  <w:i/>
                  <w:color w:val="0000FF"/>
                  <w:sz w:val="22"/>
                  <w:szCs w:val="22"/>
                  <w:u w:val="single"/>
                  <w:lang w:val="en-GB" w:eastAsia="en-GB"/>
                </w:rPr>
                <w:t>Glasgow Household Survey</w:t>
              </w:r>
            </w:hyperlink>
          </w:p>
        </w:tc>
      </w:tr>
      <w:tr w:rsidR="002F3E6D" w:rsidRPr="002F3E6D" w14:paraId="44EE891F" w14:textId="77777777" w:rsidTr="0047738B">
        <w:tc>
          <w:tcPr>
            <w:tcW w:w="7372" w:type="dxa"/>
          </w:tcPr>
          <w:p w14:paraId="29F05107" w14:textId="77777777" w:rsidR="002F3E6D" w:rsidRPr="002F3E6D" w:rsidRDefault="002F3E6D" w:rsidP="002F3E6D">
            <w:pPr>
              <w:rPr>
                <w:rFonts w:ascii="Arial" w:hAnsi="Arial" w:cs="Arial"/>
                <w:sz w:val="22"/>
                <w:szCs w:val="22"/>
                <w:lang w:val="en-GB"/>
              </w:rPr>
            </w:pPr>
            <w:r w:rsidRPr="002F3E6D">
              <w:rPr>
                <w:rFonts w:ascii="Arial" w:eastAsia="Arial MT Std Light" w:hAnsi="Arial" w:cs="Arial"/>
                <w:sz w:val="22"/>
                <w:szCs w:val="22"/>
                <w:lang w:val="en-GB" w:eastAsia="en-GB"/>
              </w:rPr>
              <w:t>Residents who have access to the internet for personal use.</w:t>
            </w:r>
          </w:p>
        </w:tc>
        <w:tc>
          <w:tcPr>
            <w:tcW w:w="2268" w:type="dxa"/>
          </w:tcPr>
          <w:p w14:paraId="0361405B" w14:textId="77777777" w:rsidR="002F3E6D" w:rsidRPr="002F3E6D" w:rsidRDefault="00E76278" w:rsidP="002F3E6D">
            <w:pPr>
              <w:rPr>
                <w:rFonts w:ascii="Arial" w:hAnsi="Arial" w:cs="Arial"/>
                <w:sz w:val="22"/>
                <w:szCs w:val="22"/>
                <w:lang w:val="en-GB"/>
              </w:rPr>
            </w:pPr>
            <w:hyperlink r:id="rId17" w:history="1">
              <w:r w:rsidR="002F3E6D" w:rsidRPr="002F3E6D">
                <w:rPr>
                  <w:rFonts w:ascii="Arial" w:eastAsia="Arial MT Std Light" w:hAnsi="Arial" w:cs="Arial"/>
                  <w:i/>
                  <w:color w:val="0000FF"/>
                  <w:sz w:val="22"/>
                  <w:szCs w:val="22"/>
                  <w:u w:val="single"/>
                  <w:lang w:val="en-GB" w:eastAsia="en-GB"/>
                </w:rPr>
                <w:t>Glasgow Household Survey</w:t>
              </w:r>
            </w:hyperlink>
          </w:p>
        </w:tc>
      </w:tr>
    </w:tbl>
    <w:p w14:paraId="0E0F4E98" w14:textId="77777777" w:rsidR="002F3E6D" w:rsidRPr="002F3E6D" w:rsidRDefault="002F3E6D" w:rsidP="002F3E6D">
      <w:pPr>
        <w:rPr>
          <w:rFonts w:ascii="Arial" w:hAnsi="Arial" w:cs="Arial"/>
          <w:b/>
          <w:caps/>
          <w:color w:val="FFFFFF"/>
          <w:sz w:val="22"/>
          <w:szCs w:val="22"/>
          <w:lang w:val="en-GB"/>
        </w:rPr>
      </w:pPr>
    </w:p>
    <w:p w14:paraId="7C46D902" w14:textId="77777777" w:rsidR="002F3E6D" w:rsidRPr="002F3E6D" w:rsidRDefault="002F3E6D" w:rsidP="002F3E6D">
      <w:pPr>
        <w:rPr>
          <w:rFonts w:ascii="Arial" w:hAnsi="Arial" w:cs="Arial"/>
          <w:b/>
          <w:caps/>
          <w:color w:val="FFFFFF"/>
          <w:sz w:val="22"/>
          <w:szCs w:val="22"/>
          <w:lang w:val="en-GB"/>
        </w:rPr>
      </w:pPr>
    </w:p>
    <w:tbl>
      <w:tblPr>
        <w:tblW w:w="535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7"/>
      </w:tblGrid>
      <w:tr w:rsidR="002F3E6D" w:rsidRPr="002F3E6D" w14:paraId="30D7BC92" w14:textId="77777777" w:rsidTr="002F3E6D">
        <w:trPr>
          <w:cantSplit/>
          <w:trHeight w:val="529"/>
          <w:tblHeader/>
        </w:trPr>
        <w:tc>
          <w:tcPr>
            <w:tcW w:w="5000" w:type="pct"/>
            <w:tcBorders>
              <w:bottom w:val="single" w:sz="4" w:space="0" w:color="auto"/>
            </w:tcBorders>
            <w:shd w:val="clear" w:color="auto" w:fill="000000"/>
            <w:vAlign w:val="center"/>
          </w:tcPr>
          <w:p w14:paraId="45001FFB" w14:textId="77777777" w:rsidR="002F3E6D" w:rsidRPr="002F3E6D" w:rsidRDefault="002F3E6D" w:rsidP="002F3E6D">
            <w:pPr>
              <w:rPr>
                <w:rFonts w:ascii="Arial" w:hAnsi="Arial" w:cs="Arial"/>
                <w:b/>
                <w:caps/>
                <w:color w:val="FFFFFF"/>
                <w:sz w:val="22"/>
                <w:szCs w:val="22"/>
                <w:lang w:val="en-GB"/>
              </w:rPr>
            </w:pPr>
            <w:r w:rsidRPr="002F3E6D">
              <w:rPr>
                <w:rFonts w:ascii="Arial" w:hAnsi="Arial" w:cs="Arial"/>
                <w:b/>
                <w:caps/>
                <w:color w:val="FFFFFF"/>
                <w:sz w:val="22"/>
                <w:szCs w:val="22"/>
                <w:lang w:val="en-GB"/>
              </w:rPr>
              <w:t>How We Will Deliver this Outcome</w:t>
            </w:r>
          </w:p>
        </w:tc>
      </w:tr>
    </w:tbl>
    <w:p w14:paraId="5F6A0574" w14:textId="77777777" w:rsidR="002F3E6D" w:rsidRPr="002F3E6D" w:rsidRDefault="002F3E6D" w:rsidP="002F3E6D">
      <w:pPr>
        <w:ind w:left="-284"/>
        <w:rPr>
          <w:rFonts w:ascii="Arial" w:hAnsi="Arial" w:cs="Arial"/>
          <w:sz w:val="22"/>
          <w:szCs w:val="22"/>
          <w:lang w:val="en-GB"/>
        </w:rPr>
      </w:pPr>
    </w:p>
    <w:p w14:paraId="016019DF" w14:textId="77777777" w:rsidR="002F3E6D" w:rsidRPr="002F3E6D" w:rsidRDefault="002F3E6D" w:rsidP="002F3E6D">
      <w:pPr>
        <w:ind w:left="-284"/>
        <w:rPr>
          <w:rFonts w:ascii="Arial" w:hAnsi="Arial" w:cs="Arial"/>
          <w:color w:val="FF0000"/>
          <w:sz w:val="22"/>
          <w:szCs w:val="22"/>
          <w:lang w:val="en-GB"/>
        </w:rPr>
      </w:pPr>
      <w:r w:rsidRPr="002F3E6D">
        <w:rPr>
          <w:rFonts w:ascii="Arial" w:hAnsi="Arial" w:cs="Arial"/>
          <w:sz w:val="22"/>
          <w:szCs w:val="22"/>
          <w:lang w:val="en-GB"/>
        </w:rPr>
        <w:t xml:space="preserve">Activity to support this outcome will also be included in a number of targeted projects: </w:t>
      </w:r>
    </w:p>
    <w:p w14:paraId="5ECD349C" w14:textId="77777777" w:rsidR="002F3E6D" w:rsidRPr="002F3E6D" w:rsidRDefault="002F3E6D" w:rsidP="002F3E6D">
      <w:pPr>
        <w:rPr>
          <w:rFonts w:ascii="Arial" w:hAnsi="Arial" w:cs="Arial"/>
          <w:b/>
          <w:sz w:val="22"/>
          <w:szCs w:val="22"/>
          <w:lang w:val="en-GB"/>
        </w:rPr>
      </w:pPr>
    </w:p>
    <w:tbl>
      <w:tblPr>
        <w:tblStyle w:val="TableGrid"/>
        <w:tblW w:w="9640" w:type="dxa"/>
        <w:tblInd w:w="-431" w:type="dxa"/>
        <w:tblLook w:val="04A0" w:firstRow="1" w:lastRow="0" w:firstColumn="1" w:lastColumn="0" w:noHBand="0" w:noVBand="1"/>
      </w:tblPr>
      <w:tblGrid>
        <w:gridCol w:w="2088"/>
        <w:gridCol w:w="7552"/>
      </w:tblGrid>
      <w:tr w:rsidR="002F3E6D" w:rsidRPr="002F3E6D" w14:paraId="7FA0644B" w14:textId="77777777" w:rsidTr="0047738B">
        <w:trPr>
          <w:tblHeader/>
        </w:trPr>
        <w:tc>
          <w:tcPr>
            <w:tcW w:w="2088" w:type="dxa"/>
            <w:shd w:val="clear" w:color="auto" w:fill="BFBFBF"/>
          </w:tcPr>
          <w:p w14:paraId="01683226" w14:textId="77777777" w:rsidR="002F3E6D" w:rsidRPr="002F3E6D" w:rsidRDefault="002F3E6D" w:rsidP="002F3E6D">
            <w:pPr>
              <w:rPr>
                <w:rFonts w:ascii="Arial" w:hAnsi="Arial" w:cs="Arial"/>
                <w:b/>
                <w:sz w:val="22"/>
                <w:szCs w:val="22"/>
                <w:lang w:val="en-GB"/>
              </w:rPr>
            </w:pPr>
            <w:r w:rsidRPr="002F3E6D">
              <w:rPr>
                <w:rFonts w:ascii="Arial" w:hAnsi="Arial" w:cs="Arial"/>
                <w:b/>
                <w:sz w:val="22"/>
                <w:szCs w:val="22"/>
                <w:lang w:val="en-GB"/>
              </w:rPr>
              <w:t>Project</w:t>
            </w:r>
          </w:p>
        </w:tc>
        <w:tc>
          <w:tcPr>
            <w:tcW w:w="7552" w:type="dxa"/>
            <w:shd w:val="clear" w:color="auto" w:fill="BFBFBF"/>
          </w:tcPr>
          <w:p w14:paraId="155882D8" w14:textId="77777777" w:rsidR="002F3E6D" w:rsidRPr="002F3E6D" w:rsidRDefault="002F3E6D" w:rsidP="002F3E6D">
            <w:pPr>
              <w:rPr>
                <w:rFonts w:ascii="Arial" w:hAnsi="Arial" w:cs="Arial"/>
                <w:b/>
                <w:sz w:val="22"/>
                <w:szCs w:val="22"/>
                <w:lang w:val="en-GB"/>
              </w:rPr>
            </w:pPr>
            <w:r w:rsidRPr="002F3E6D">
              <w:rPr>
                <w:rFonts w:ascii="Arial" w:hAnsi="Arial" w:cs="Arial"/>
                <w:b/>
                <w:sz w:val="22"/>
                <w:szCs w:val="22"/>
                <w:lang w:val="en-GB"/>
              </w:rPr>
              <w:t>Overview of Project or relevant actions</w:t>
            </w:r>
          </w:p>
        </w:tc>
      </w:tr>
      <w:tr w:rsidR="002F3E6D" w:rsidRPr="002F3E6D" w14:paraId="476D829C" w14:textId="77777777" w:rsidTr="0047738B">
        <w:tc>
          <w:tcPr>
            <w:tcW w:w="9640" w:type="dxa"/>
            <w:gridSpan w:val="2"/>
            <w:shd w:val="clear" w:color="auto" w:fill="D9D9D9"/>
          </w:tcPr>
          <w:p w14:paraId="4734960E" w14:textId="77777777" w:rsidR="002F3E6D" w:rsidRPr="002F3E6D" w:rsidRDefault="002F3E6D" w:rsidP="002F3E6D">
            <w:pPr>
              <w:rPr>
                <w:rFonts w:ascii="Arial" w:hAnsi="Arial" w:cs="Arial"/>
                <w:b/>
                <w:bCs/>
                <w:sz w:val="22"/>
                <w:szCs w:val="22"/>
                <w:lang w:val="en-GB"/>
              </w:rPr>
            </w:pPr>
            <w:r w:rsidRPr="002F3E6D">
              <w:rPr>
                <w:rFonts w:ascii="Arial" w:hAnsi="Arial" w:cs="Arial"/>
                <w:b/>
                <w:bCs/>
                <w:sz w:val="22"/>
                <w:szCs w:val="22"/>
                <w:lang w:val="en-GB"/>
              </w:rPr>
              <w:t>Chief Executive’s Department</w:t>
            </w:r>
          </w:p>
        </w:tc>
      </w:tr>
      <w:tr w:rsidR="002F3E6D" w:rsidRPr="002F3E6D" w14:paraId="753A8814" w14:textId="77777777" w:rsidTr="0047738B">
        <w:tc>
          <w:tcPr>
            <w:tcW w:w="2088" w:type="dxa"/>
          </w:tcPr>
          <w:p w14:paraId="4F38673F" w14:textId="77777777" w:rsidR="002F3E6D" w:rsidRPr="002F3E6D" w:rsidRDefault="002F3E6D" w:rsidP="002F3E6D">
            <w:pPr>
              <w:rPr>
                <w:rFonts w:ascii="Arial" w:hAnsi="Arial" w:cs="Arial"/>
                <w:sz w:val="22"/>
                <w:szCs w:val="22"/>
                <w:lang w:val="en-GB"/>
              </w:rPr>
            </w:pPr>
            <w:r w:rsidRPr="002F3E6D">
              <w:rPr>
                <w:rFonts w:ascii="Arial" w:hAnsi="Arial" w:cs="Arial"/>
                <w:color w:val="000000"/>
                <w:sz w:val="22"/>
                <w:szCs w:val="22"/>
                <w:lang w:val="en-GB"/>
              </w:rPr>
              <w:t>Available of alternative formats</w:t>
            </w:r>
          </w:p>
        </w:tc>
        <w:tc>
          <w:tcPr>
            <w:tcW w:w="7552" w:type="dxa"/>
            <w:shd w:val="clear" w:color="auto" w:fill="auto"/>
          </w:tcPr>
          <w:p w14:paraId="41DDCE27"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Explore opportunities to promote availability of alternative formats and languages to support access to information in the way that best suits the service user.</w:t>
            </w:r>
          </w:p>
        </w:tc>
      </w:tr>
      <w:tr w:rsidR="002F3E6D" w:rsidRPr="002F3E6D" w14:paraId="0F88A3B7" w14:textId="77777777" w:rsidTr="0047738B">
        <w:tc>
          <w:tcPr>
            <w:tcW w:w="2088" w:type="dxa"/>
          </w:tcPr>
          <w:p w14:paraId="61836644" w14:textId="77777777" w:rsidR="002F3E6D" w:rsidRPr="002F3E6D" w:rsidRDefault="002F3E6D" w:rsidP="002F3E6D">
            <w:pPr>
              <w:rPr>
                <w:rFonts w:ascii="Arial" w:hAnsi="Arial" w:cs="Arial"/>
                <w:sz w:val="22"/>
                <w:szCs w:val="22"/>
                <w:lang w:val="en-GB"/>
              </w:rPr>
            </w:pPr>
            <w:r w:rsidRPr="002F3E6D">
              <w:rPr>
                <w:rFonts w:ascii="Arial" w:hAnsi="Arial" w:cs="Arial"/>
                <w:color w:val="000000"/>
                <w:sz w:val="22"/>
                <w:szCs w:val="22"/>
                <w:lang w:val="en-GB"/>
              </w:rPr>
              <w:t>Improved knowledge of responding to access requests</w:t>
            </w:r>
          </w:p>
        </w:tc>
        <w:tc>
          <w:tcPr>
            <w:tcW w:w="7552" w:type="dxa"/>
            <w:shd w:val="clear" w:color="auto" w:fill="auto"/>
          </w:tcPr>
          <w:p w14:paraId="08F73A6A"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Support staff to understand how to respond to an access request by creating a resource of ‘How to’s’ including booking interpreters, requesting translations, alternative formats etc.</w:t>
            </w:r>
          </w:p>
        </w:tc>
      </w:tr>
      <w:tr w:rsidR="002F3E6D" w:rsidRPr="002F3E6D" w14:paraId="6FCB87F6" w14:textId="77777777" w:rsidTr="0047738B">
        <w:tc>
          <w:tcPr>
            <w:tcW w:w="2088" w:type="dxa"/>
          </w:tcPr>
          <w:p w14:paraId="07FD6798" w14:textId="77777777" w:rsidR="002F3E6D" w:rsidRPr="002F3E6D" w:rsidRDefault="002F3E6D" w:rsidP="002F3E6D">
            <w:pPr>
              <w:rPr>
                <w:rFonts w:ascii="Arial" w:hAnsi="Arial" w:cs="Arial"/>
                <w:sz w:val="22"/>
                <w:szCs w:val="22"/>
                <w:lang w:val="en-GB"/>
              </w:rPr>
            </w:pPr>
            <w:r w:rsidRPr="002F3E6D">
              <w:rPr>
                <w:rFonts w:ascii="Arial" w:hAnsi="Arial" w:cs="Arial"/>
                <w:color w:val="000000"/>
                <w:sz w:val="22"/>
                <w:szCs w:val="22"/>
                <w:lang w:val="en-GB"/>
              </w:rPr>
              <w:t>Support with ‘Contact Us’</w:t>
            </w:r>
          </w:p>
        </w:tc>
        <w:tc>
          <w:tcPr>
            <w:tcW w:w="7552" w:type="dxa"/>
            <w:shd w:val="clear" w:color="auto" w:fill="auto"/>
          </w:tcPr>
          <w:p w14:paraId="1F7BE9F8"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Explore opportunities to include ContactScotland icon and link where a telephone contact number is available, in order to support Deaf BSL users with contacting Council services</w:t>
            </w:r>
          </w:p>
        </w:tc>
      </w:tr>
      <w:tr w:rsidR="002F3E6D" w:rsidRPr="002F3E6D" w14:paraId="4C0EEC1D" w14:textId="77777777" w:rsidTr="0047738B">
        <w:tc>
          <w:tcPr>
            <w:tcW w:w="2088" w:type="dxa"/>
          </w:tcPr>
          <w:p w14:paraId="6E2BE366"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lastRenderedPageBreak/>
              <w:t>Elected Member Equality Training</w:t>
            </w:r>
          </w:p>
        </w:tc>
        <w:tc>
          <w:tcPr>
            <w:tcW w:w="7552" w:type="dxa"/>
            <w:shd w:val="clear" w:color="auto" w:fill="auto"/>
          </w:tcPr>
          <w:p w14:paraId="24BFA3C9" w14:textId="77777777" w:rsidR="002F3E6D" w:rsidRPr="002F3E6D" w:rsidRDefault="002F3E6D" w:rsidP="002F3E6D">
            <w:pPr>
              <w:tabs>
                <w:tab w:val="left" w:pos="12390"/>
              </w:tabs>
              <w:rPr>
                <w:rFonts w:ascii="Arial" w:hAnsi="Arial" w:cs="Arial"/>
                <w:bCs/>
                <w:sz w:val="22"/>
                <w:szCs w:val="22"/>
                <w:lang w:val="en-GB"/>
              </w:rPr>
            </w:pPr>
            <w:r w:rsidRPr="002F3E6D">
              <w:rPr>
                <w:rFonts w:ascii="Arial" w:hAnsi="Arial" w:cs="Arial"/>
                <w:bCs/>
                <w:sz w:val="22"/>
                <w:szCs w:val="22"/>
                <w:lang w:val="en-GB"/>
              </w:rPr>
              <w:t>Equality training is a mandatory part of elected member development so that they are able to act as role models within the communities they serve.</w:t>
            </w:r>
          </w:p>
          <w:p w14:paraId="66FB26DD" w14:textId="77777777" w:rsidR="002F3E6D" w:rsidRPr="002F3E6D" w:rsidRDefault="002F3E6D" w:rsidP="002F3E6D">
            <w:pPr>
              <w:rPr>
                <w:rFonts w:ascii="Arial" w:hAnsi="Arial" w:cs="Arial"/>
                <w:sz w:val="22"/>
                <w:szCs w:val="22"/>
                <w:lang w:val="en-GB"/>
              </w:rPr>
            </w:pPr>
            <w:r w:rsidRPr="002F3E6D">
              <w:rPr>
                <w:rFonts w:ascii="Arial" w:hAnsi="Arial" w:cs="Arial"/>
                <w:bCs/>
                <w:sz w:val="22"/>
                <w:szCs w:val="22"/>
                <w:lang w:val="en-GB"/>
              </w:rPr>
              <w:t>The action will be measured by the types of training offered and the percentage participation</w:t>
            </w:r>
          </w:p>
        </w:tc>
      </w:tr>
      <w:tr w:rsidR="002F3E6D" w:rsidRPr="002F3E6D" w14:paraId="31C2F107" w14:textId="77777777" w:rsidTr="0047738B">
        <w:tc>
          <w:tcPr>
            <w:tcW w:w="2088" w:type="dxa"/>
          </w:tcPr>
          <w:p w14:paraId="7384E9BA"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Equality Training</w:t>
            </w:r>
          </w:p>
        </w:tc>
        <w:tc>
          <w:tcPr>
            <w:tcW w:w="7552" w:type="dxa"/>
            <w:shd w:val="clear" w:color="auto" w:fill="auto"/>
          </w:tcPr>
          <w:p w14:paraId="4D077291" w14:textId="77777777" w:rsidR="002F3E6D" w:rsidRPr="002F3E6D" w:rsidRDefault="002F3E6D" w:rsidP="002F3E6D">
            <w:pPr>
              <w:rPr>
                <w:rFonts w:ascii="Arial" w:hAnsi="Arial" w:cs="Arial"/>
                <w:sz w:val="22"/>
                <w:szCs w:val="22"/>
                <w:lang w:val="en-GB"/>
              </w:rPr>
            </w:pPr>
            <w:r w:rsidRPr="002F3E6D">
              <w:rPr>
                <w:rFonts w:ascii="Arial" w:hAnsi="Arial" w:cs="Arial"/>
                <w:bCs/>
                <w:sz w:val="22"/>
                <w:szCs w:val="22"/>
                <w:lang w:val="en-GB"/>
              </w:rPr>
              <w:t>The Council will consider options to implement a revised mandatory equality training standard for the Council Family at all levels of the organisation. The core of the training will be e-learning, supported by toolbox talks and face-to-face training that meets the needs of public-facing employees. Core elements will include general equality awareness, raising awareness of hate crime, violence against women.</w:t>
            </w:r>
          </w:p>
        </w:tc>
      </w:tr>
      <w:tr w:rsidR="002F3E6D" w:rsidRPr="002F3E6D" w14:paraId="4CCF6232" w14:textId="77777777" w:rsidTr="0047738B">
        <w:tc>
          <w:tcPr>
            <w:tcW w:w="9640" w:type="dxa"/>
            <w:gridSpan w:val="2"/>
            <w:shd w:val="clear" w:color="auto" w:fill="BFBFBF"/>
          </w:tcPr>
          <w:p w14:paraId="1EA576E8" w14:textId="77777777" w:rsidR="002F3E6D" w:rsidRPr="002F3E6D" w:rsidRDefault="002F3E6D" w:rsidP="002F3E6D">
            <w:pPr>
              <w:rPr>
                <w:rFonts w:ascii="Arial" w:hAnsi="Arial" w:cs="Arial"/>
                <w:sz w:val="22"/>
                <w:szCs w:val="22"/>
                <w:u w:val="single"/>
                <w:lang w:val="en-GB"/>
              </w:rPr>
            </w:pPr>
            <w:r w:rsidRPr="002F3E6D">
              <w:rPr>
                <w:rFonts w:ascii="Arial" w:hAnsi="Arial" w:cs="Arial"/>
                <w:sz w:val="22"/>
                <w:szCs w:val="22"/>
                <w:u w:val="single"/>
                <w:lang w:val="en-GB"/>
              </w:rPr>
              <w:t>Financial Inclusion</w:t>
            </w:r>
          </w:p>
        </w:tc>
      </w:tr>
      <w:tr w:rsidR="002F3E6D" w:rsidRPr="002F3E6D" w14:paraId="56A6077C" w14:textId="77777777" w:rsidTr="0047738B">
        <w:tc>
          <w:tcPr>
            <w:tcW w:w="2088" w:type="dxa"/>
          </w:tcPr>
          <w:p w14:paraId="4AF6EFAE" w14:textId="77777777" w:rsidR="002F3E6D" w:rsidRPr="002F3E6D" w:rsidRDefault="002F3E6D" w:rsidP="002F3E6D">
            <w:pPr>
              <w:rPr>
                <w:rFonts w:ascii="Arial" w:hAnsi="Arial" w:cs="Arial"/>
                <w:b/>
                <w:sz w:val="22"/>
                <w:szCs w:val="22"/>
                <w:lang w:val="en-GB"/>
              </w:rPr>
            </w:pPr>
            <w:r w:rsidRPr="002F3E6D">
              <w:rPr>
                <w:rFonts w:ascii="Arial" w:hAnsi="Arial" w:cs="Arial"/>
                <w:sz w:val="22"/>
                <w:szCs w:val="22"/>
                <w:lang w:val="en-GB"/>
              </w:rPr>
              <w:t xml:space="preserve">Pensioner Poverty Project </w:t>
            </w:r>
          </w:p>
        </w:tc>
        <w:tc>
          <w:tcPr>
            <w:tcW w:w="7552" w:type="dxa"/>
            <w:shd w:val="clear" w:color="auto" w:fill="auto"/>
          </w:tcPr>
          <w:p w14:paraId="7E55C60A" w14:textId="77777777" w:rsidR="002F3E6D" w:rsidRPr="002F3E6D" w:rsidRDefault="002F3E6D" w:rsidP="002F3E6D">
            <w:pPr>
              <w:tabs>
                <w:tab w:val="left" w:pos="12390"/>
              </w:tabs>
              <w:rPr>
                <w:rFonts w:ascii="Arial" w:hAnsi="Arial" w:cs="Arial"/>
                <w:sz w:val="22"/>
                <w:szCs w:val="22"/>
                <w:lang w:val="en-GB"/>
              </w:rPr>
            </w:pPr>
            <w:r w:rsidRPr="002F3E6D">
              <w:rPr>
                <w:rFonts w:ascii="Arial" w:hAnsi="Arial" w:cs="Arial"/>
                <w:sz w:val="22"/>
                <w:szCs w:val="22"/>
                <w:lang w:val="en-GB"/>
              </w:rPr>
              <w:t>The main aim of the project is to reduce pensioner poverty within the city in line with the objectives of the People Make Glasgow Fairer Strategy.</w:t>
            </w:r>
          </w:p>
          <w:p w14:paraId="3B9B7A0D"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As many pensioners are digitally excluded, the project aims to provide citizens with accessible information which can help to enrich their lives.</w:t>
            </w:r>
          </w:p>
        </w:tc>
      </w:tr>
      <w:tr w:rsidR="002F3E6D" w:rsidRPr="002F3E6D" w14:paraId="54BC149C" w14:textId="77777777" w:rsidTr="0047738B">
        <w:tc>
          <w:tcPr>
            <w:tcW w:w="2088" w:type="dxa"/>
          </w:tcPr>
          <w:p w14:paraId="3A79F3D1" w14:textId="77777777" w:rsidR="002F3E6D" w:rsidRPr="002F3E6D" w:rsidRDefault="002F3E6D" w:rsidP="002F3E6D">
            <w:pPr>
              <w:rPr>
                <w:rFonts w:ascii="Arial" w:hAnsi="Arial" w:cs="Arial"/>
                <w:sz w:val="22"/>
                <w:szCs w:val="22"/>
                <w:lang w:val="en-GB"/>
              </w:rPr>
            </w:pPr>
            <w:r w:rsidRPr="002F3E6D">
              <w:rPr>
                <w:rFonts w:ascii="Arial" w:hAnsi="Arial" w:cs="Arial"/>
                <w:color w:val="000000"/>
                <w:sz w:val="22"/>
                <w:szCs w:val="22"/>
                <w:lang w:val="en-GB"/>
              </w:rPr>
              <w:t>Employability Support Fund Application for Universal Credit Hubs</w:t>
            </w:r>
          </w:p>
        </w:tc>
        <w:tc>
          <w:tcPr>
            <w:tcW w:w="7552" w:type="dxa"/>
            <w:shd w:val="clear" w:color="auto" w:fill="auto"/>
          </w:tcPr>
          <w:p w14:paraId="738B759C" w14:textId="77777777" w:rsidR="002F3E6D" w:rsidRPr="002F3E6D" w:rsidRDefault="002F3E6D" w:rsidP="002F3E6D">
            <w:pPr>
              <w:tabs>
                <w:tab w:val="left" w:pos="12390"/>
              </w:tabs>
              <w:rPr>
                <w:rFonts w:ascii="Arial" w:hAnsi="Arial" w:cs="Arial"/>
                <w:sz w:val="22"/>
                <w:szCs w:val="22"/>
                <w:lang w:val="en-GB"/>
              </w:rPr>
            </w:pPr>
            <w:r w:rsidRPr="002F3E6D">
              <w:rPr>
                <w:rFonts w:ascii="Arial" w:hAnsi="Arial" w:cs="Arial"/>
                <w:sz w:val="22"/>
                <w:szCs w:val="22"/>
                <w:lang w:val="en-GB"/>
              </w:rPr>
              <w:t>The objective is to provide ongoing support for our most vulnerable citizens to claim benefits that they are entitled to as well as access other support such as employability.</w:t>
            </w:r>
          </w:p>
          <w:p w14:paraId="482BD5F6"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The hubs contain in-house accredited digital skills training to enhance employability and provide resources such as access to computers with screen readers for those that suffer from visual impairments.</w:t>
            </w:r>
          </w:p>
        </w:tc>
      </w:tr>
      <w:tr w:rsidR="002F3E6D" w:rsidRPr="002F3E6D" w14:paraId="56990341" w14:textId="77777777" w:rsidTr="0047738B">
        <w:tc>
          <w:tcPr>
            <w:tcW w:w="2088" w:type="dxa"/>
          </w:tcPr>
          <w:p w14:paraId="4E6F8122" w14:textId="77777777" w:rsidR="002F3E6D" w:rsidRPr="002F3E6D" w:rsidRDefault="002F3E6D" w:rsidP="002F3E6D">
            <w:pPr>
              <w:rPr>
                <w:rFonts w:ascii="Arial" w:hAnsi="Arial" w:cs="Arial"/>
                <w:color w:val="000000"/>
                <w:sz w:val="22"/>
                <w:szCs w:val="22"/>
                <w:lang w:val="en-GB"/>
              </w:rPr>
            </w:pPr>
            <w:r w:rsidRPr="002F3E6D">
              <w:rPr>
                <w:rFonts w:ascii="Arial" w:hAnsi="Arial" w:cs="Arial"/>
                <w:color w:val="000000"/>
                <w:sz w:val="22"/>
                <w:szCs w:val="22"/>
                <w:lang w:val="en-GB"/>
              </w:rPr>
              <w:t xml:space="preserve">Addressing Digital Inclusion for Disabled People </w:t>
            </w:r>
          </w:p>
        </w:tc>
        <w:tc>
          <w:tcPr>
            <w:tcW w:w="7552" w:type="dxa"/>
            <w:shd w:val="clear" w:color="auto" w:fill="auto"/>
          </w:tcPr>
          <w:p w14:paraId="26B9D4BD" w14:textId="77777777" w:rsidR="002F3E6D" w:rsidRPr="002F3E6D" w:rsidRDefault="002F3E6D" w:rsidP="002F3E6D">
            <w:pPr>
              <w:tabs>
                <w:tab w:val="left" w:pos="12390"/>
              </w:tabs>
              <w:rPr>
                <w:rFonts w:ascii="Arial" w:hAnsi="Arial" w:cs="Arial"/>
                <w:sz w:val="22"/>
                <w:szCs w:val="22"/>
                <w:lang w:val="en-GB"/>
              </w:rPr>
            </w:pPr>
            <w:r w:rsidRPr="002F3E6D">
              <w:rPr>
                <w:rFonts w:ascii="Arial" w:hAnsi="Arial" w:cs="Arial"/>
                <w:sz w:val="22"/>
                <w:szCs w:val="22"/>
                <w:lang w:val="en-GB"/>
              </w:rPr>
              <w:t>The project seeks to engage with disabled people identifying as wanting digital support, assessing their needs and providing support in the best way. The goal is to assist disabled people to have the skills and confidence to use digital technology in everyday life and access employability services and seek employment where possible and practicable.</w:t>
            </w:r>
          </w:p>
          <w:p w14:paraId="422312E7"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 xml:space="preserve">The service users will have access to information/training and devices specifically designed for their needs and provided by a specialist organization in the form of the Glasgow Disability Alliance.  </w:t>
            </w:r>
          </w:p>
        </w:tc>
      </w:tr>
      <w:tr w:rsidR="002F3E6D" w:rsidRPr="002F3E6D" w14:paraId="01816E03" w14:textId="77777777" w:rsidTr="0047738B">
        <w:tc>
          <w:tcPr>
            <w:tcW w:w="9640" w:type="dxa"/>
            <w:gridSpan w:val="2"/>
            <w:shd w:val="clear" w:color="auto" w:fill="BFBFBF"/>
          </w:tcPr>
          <w:p w14:paraId="471EBE90" w14:textId="77777777" w:rsidR="002F3E6D" w:rsidRPr="002F3E6D" w:rsidRDefault="002F3E6D" w:rsidP="002F3E6D">
            <w:pPr>
              <w:rPr>
                <w:rFonts w:ascii="Arial" w:hAnsi="Arial" w:cs="Arial"/>
                <w:sz w:val="22"/>
                <w:szCs w:val="22"/>
                <w:u w:val="single"/>
                <w:lang w:val="en-GB"/>
              </w:rPr>
            </w:pPr>
            <w:r w:rsidRPr="002F3E6D">
              <w:rPr>
                <w:rFonts w:ascii="Arial" w:hAnsi="Arial" w:cs="Arial"/>
                <w:sz w:val="22"/>
                <w:szCs w:val="22"/>
                <w:u w:val="single"/>
                <w:lang w:val="en-GB"/>
              </w:rPr>
              <w:t>Community Empowerment Services</w:t>
            </w:r>
          </w:p>
        </w:tc>
      </w:tr>
      <w:tr w:rsidR="002F3E6D" w:rsidRPr="002F3E6D" w14:paraId="02265334" w14:textId="77777777" w:rsidTr="0047738B">
        <w:tc>
          <w:tcPr>
            <w:tcW w:w="2088" w:type="dxa"/>
          </w:tcPr>
          <w:p w14:paraId="5D661871" w14:textId="77777777" w:rsidR="002F3E6D" w:rsidRPr="002F3E6D" w:rsidRDefault="002F3E6D" w:rsidP="002F3E6D">
            <w:pPr>
              <w:rPr>
                <w:rFonts w:ascii="Arial" w:hAnsi="Arial" w:cs="Arial"/>
                <w:color w:val="000000"/>
                <w:sz w:val="22"/>
                <w:szCs w:val="22"/>
                <w:lang w:val="en-GB"/>
              </w:rPr>
            </w:pPr>
            <w:r w:rsidRPr="002F3E6D">
              <w:rPr>
                <w:rFonts w:ascii="Arial" w:hAnsi="Arial" w:cs="Arial"/>
                <w:sz w:val="22"/>
                <w:szCs w:val="22"/>
                <w:lang w:val="en-GB"/>
              </w:rPr>
              <w:t xml:space="preserve">Local planning structures </w:t>
            </w:r>
          </w:p>
        </w:tc>
        <w:tc>
          <w:tcPr>
            <w:tcW w:w="7552" w:type="dxa"/>
            <w:shd w:val="clear" w:color="auto" w:fill="auto"/>
          </w:tcPr>
          <w:p w14:paraId="30C49F77"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Local planning structures use a range of methodology to ensure information is accessible to all local residents and are encouraged to participate in local groups, activities in consultation with key stakeholders and that meetings are accessible to all.</w:t>
            </w:r>
          </w:p>
        </w:tc>
      </w:tr>
      <w:tr w:rsidR="002F3E6D" w:rsidRPr="002F3E6D" w14:paraId="2D7489AA" w14:textId="77777777" w:rsidTr="0047738B">
        <w:tc>
          <w:tcPr>
            <w:tcW w:w="2088" w:type="dxa"/>
          </w:tcPr>
          <w:p w14:paraId="1352A37F" w14:textId="77777777" w:rsidR="002F3E6D" w:rsidRPr="002F3E6D" w:rsidRDefault="002F3E6D" w:rsidP="002F3E6D">
            <w:pPr>
              <w:rPr>
                <w:rFonts w:ascii="Arial" w:hAnsi="Arial" w:cs="Arial"/>
                <w:color w:val="000000"/>
                <w:sz w:val="22"/>
                <w:szCs w:val="22"/>
                <w:lang w:val="en-GB"/>
              </w:rPr>
            </w:pPr>
            <w:r w:rsidRPr="002F3E6D">
              <w:rPr>
                <w:rFonts w:ascii="Arial" w:hAnsi="Arial" w:cs="Arial"/>
                <w:sz w:val="22"/>
                <w:szCs w:val="22"/>
                <w:lang w:val="en-GB"/>
              </w:rPr>
              <w:t xml:space="preserve">Community Council support. </w:t>
            </w:r>
          </w:p>
        </w:tc>
        <w:tc>
          <w:tcPr>
            <w:tcW w:w="7552" w:type="dxa"/>
            <w:shd w:val="clear" w:color="auto" w:fill="auto"/>
          </w:tcPr>
          <w:p w14:paraId="6456FC0E"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 xml:space="preserve">The ongoing Community Council Briefings can cascade any and all information relating to equalities to all CCs across the City with the CCs themselves taking responsibility/initiative for cascading further.  Community Council events will strive to improved accessibility for all members. </w:t>
            </w:r>
          </w:p>
          <w:p w14:paraId="78108969"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Community Council information will be available in a variety of languages and formats as required.</w:t>
            </w:r>
          </w:p>
        </w:tc>
      </w:tr>
      <w:tr w:rsidR="002F3E6D" w:rsidRPr="002F3E6D" w14:paraId="18C17A5C" w14:textId="77777777" w:rsidTr="0047738B">
        <w:tc>
          <w:tcPr>
            <w:tcW w:w="9640" w:type="dxa"/>
            <w:gridSpan w:val="2"/>
            <w:shd w:val="clear" w:color="auto" w:fill="BFBFBF"/>
          </w:tcPr>
          <w:p w14:paraId="6AD216CC" w14:textId="77777777" w:rsidR="002F3E6D" w:rsidRPr="002F3E6D" w:rsidRDefault="002F3E6D" w:rsidP="002F3E6D">
            <w:pPr>
              <w:rPr>
                <w:rFonts w:ascii="Arial" w:hAnsi="Arial" w:cs="Arial"/>
                <w:b/>
                <w:bCs/>
                <w:sz w:val="22"/>
                <w:szCs w:val="22"/>
                <w:lang w:val="en-GB"/>
              </w:rPr>
            </w:pPr>
            <w:r w:rsidRPr="002F3E6D">
              <w:rPr>
                <w:rFonts w:ascii="Arial" w:hAnsi="Arial" w:cs="Arial"/>
                <w:b/>
                <w:bCs/>
                <w:sz w:val="22"/>
                <w:szCs w:val="22"/>
                <w:lang w:val="en-GB"/>
              </w:rPr>
              <w:t>Glasgow Life</w:t>
            </w:r>
          </w:p>
        </w:tc>
      </w:tr>
      <w:tr w:rsidR="002F3E6D" w:rsidRPr="002F3E6D" w14:paraId="52D89588" w14:textId="77777777" w:rsidTr="0047738B">
        <w:tc>
          <w:tcPr>
            <w:tcW w:w="2088" w:type="dxa"/>
          </w:tcPr>
          <w:p w14:paraId="517FE4C7"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Accessibility audit</w:t>
            </w:r>
          </w:p>
        </w:tc>
        <w:tc>
          <w:tcPr>
            <w:tcW w:w="7552" w:type="dxa"/>
            <w:shd w:val="clear" w:color="auto" w:fill="auto"/>
          </w:tcPr>
          <w:p w14:paraId="32787977" w14:textId="77777777" w:rsidR="002F3E6D" w:rsidRPr="002F3E6D" w:rsidRDefault="002F3E6D" w:rsidP="002F3E6D">
            <w:pPr>
              <w:rPr>
                <w:rFonts w:ascii="Arial" w:hAnsi="Arial" w:cs="Arial"/>
                <w:sz w:val="22"/>
                <w:szCs w:val="22"/>
                <w:lang w:val="en-GB"/>
              </w:rPr>
            </w:pPr>
            <w:r w:rsidRPr="002F3E6D">
              <w:rPr>
                <w:rFonts w:ascii="Arial" w:hAnsi="Arial" w:cs="Arial"/>
                <w:bCs/>
                <w:sz w:val="22"/>
                <w:szCs w:val="22"/>
                <w:lang w:val="en-GB"/>
              </w:rPr>
              <w:t>Annual audit across all of our main websites</w:t>
            </w:r>
          </w:p>
        </w:tc>
      </w:tr>
      <w:tr w:rsidR="002F3E6D" w:rsidRPr="002F3E6D" w14:paraId="33062D3D" w14:textId="77777777" w:rsidTr="0047738B">
        <w:tc>
          <w:tcPr>
            <w:tcW w:w="2088" w:type="dxa"/>
          </w:tcPr>
          <w:p w14:paraId="59ED714D"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Glasgow Life Website</w:t>
            </w:r>
          </w:p>
        </w:tc>
        <w:tc>
          <w:tcPr>
            <w:tcW w:w="7552" w:type="dxa"/>
            <w:shd w:val="clear" w:color="auto" w:fill="auto"/>
          </w:tcPr>
          <w:p w14:paraId="05206A39" w14:textId="77777777" w:rsidR="002F3E6D" w:rsidRPr="002F3E6D" w:rsidRDefault="002F3E6D" w:rsidP="002F3E6D">
            <w:pPr>
              <w:tabs>
                <w:tab w:val="left" w:pos="12390"/>
              </w:tabs>
              <w:rPr>
                <w:rFonts w:ascii="Arial" w:hAnsi="Arial" w:cs="Arial"/>
                <w:bCs/>
                <w:sz w:val="22"/>
                <w:szCs w:val="22"/>
                <w:lang w:val="en-GB"/>
              </w:rPr>
            </w:pPr>
            <w:r w:rsidRPr="002F3E6D">
              <w:rPr>
                <w:rFonts w:ascii="Arial" w:hAnsi="Arial" w:cs="Arial"/>
                <w:bCs/>
                <w:sz w:val="22"/>
                <w:szCs w:val="22"/>
                <w:lang w:val="en-GB"/>
              </w:rPr>
              <w:t>A project to upgrade Glasgow Life websites from a legacy Customer Management System (CMS) to a modern platform, which incorporates all of the latest accessibility standards. This will include;</w:t>
            </w:r>
          </w:p>
          <w:p w14:paraId="4797B89D" w14:textId="77777777" w:rsidR="002F3E6D" w:rsidRPr="002F3E6D" w:rsidRDefault="002F3E6D" w:rsidP="002F3E6D">
            <w:pPr>
              <w:numPr>
                <w:ilvl w:val="0"/>
                <w:numId w:val="5"/>
              </w:numPr>
              <w:tabs>
                <w:tab w:val="left" w:pos="12390"/>
              </w:tabs>
              <w:ind w:left="220" w:hanging="220"/>
              <w:rPr>
                <w:rFonts w:ascii="Arial" w:hAnsi="Arial" w:cs="Arial"/>
                <w:bCs/>
                <w:sz w:val="22"/>
                <w:szCs w:val="22"/>
                <w:lang w:val="en-GB"/>
              </w:rPr>
            </w:pPr>
            <w:r w:rsidRPr="002F3E6D">
              <w:rPr>
                <w:rFonts w:ascii="Arial" w:hAnsi="Arial" w:cs="Arial"/>
                <w:bCs/>
                <w:sz w:val="22"/>
                <w:szCs w:val="22"/>
                <w:lang w:val="en-GB"/>
              </w:rPr>
              <w:t xml:space="preserve">training of content creators in the requirements for accessible content, including text descriptions of any images for blind or partially-sighted users. </w:t>
            </w:r>
          </w:p>
          <w:p w14:paraId="229249CF" w14:textId="77777777" w:rsidR="002F3E6D" w:rsidRPr="002F3E6D" w:rsidRDefault="002F3E6D" w:rsidP="002F3E6D">
            <w:pPr>
              <w:numPr>
                <w:ilvl w:val="0"/>
                <w:numId w:val="5"/>
              </w:numPr>
              <w:tabs>
                <w:tab w:val="left" w:pos="12390"/>
              </w:tabs>
              <w:ind w:left="220" w:hanging="220"/>
              <w:rPr>
                <w:rFonts w:ascii="Arial" w:hAnsi="Arial" w:cs="Arial"/>
                <w:bCs/>
                <w:sz w:val="22"/>
                <w:szCs w:val="22"/>
                <w:lang w:val="en-GB"/>
              </w:rPr>
            </w:pPr>
            <w:r w:rsidRPr="002F3E6D">
              <w:rPr>
                <w:rFonts w:ascii="Arial" w:hAnsi="Arial" w:cs="Arial"/>
                <w:bCs/>
                <w:sz w:val="22"/>
                <w:szCs w:val="22"/>
                <w:lang w:val="en-GB"/>
              </w:rPr>
              <w:t>Plugins such as BrowseAloud and ReachDeck which provide additional website features for users with various sight and cognitive impairments.</w:t>
            </w:r>
          </w:p>
          <w:p w14:paraId="61265DD1" w14:textId="77777777" w:rsidR="002F3E6D" w:rsidRPr="002F3E6D" w:rsidRDefault="002F3E6D" w:rsidP="002F3E6D">
            <w:pPr>
              <w:numPr>
                <w:ilvl w:val="0"/>
                <w:numId w:val="5"/>
              </w:numPr>
              <w:tabs>
                <w:tab w:val="left" w:pos="12390"/>
              </w:tabs>
              <w:ind w:left="220" w:hanging="220"/>
              <w:rPr>
                <w:rFonts w:ascii="Arial" w:hAnsi="Arial" w:cs="Arial"/>
                <w:bCs/>
                <w:sz w:val="22"/>
                <w:szCs w:val="22"/>
                <w:lang w:val="en-GB"/>
              </w:rPr>
            </w:pPr>
            <w:r w:rsidRPr="002F3E6D">
              <w:rPr>
                <w:rFonts w:ascii="Arial" w:hAnsi="Arial" w:cs="Arial"/>
                <w:bCs/>
                <w:sz w:val="22"/>
                <w:szCs w:val="22"/>
                <w:lang w:val="en-GB"/>
              </w:rPr>
              <w:t>Direct links from our venue pages to the relevant pages of AccessAble and Euan’s Guide, which provide further details of physical access support and facilities at our venues.</w:t>
            </w:r>
          </w:p>
          <w:p w14:paraId="17EA100B" w14:textId="77777777" w:rsidR="002F3E6D" w:rsidRPr="002F3E6D" w:rsidRDefault="002F3E6D" w:rsidP="002F3E6D">
            <w:pPr>
              <w:numPr>
                <w:ilvl w:val="0"/>
                <w:numId w:val="5"/>
              </w:numPr>
              <w:tabs>
                <w:tab w:val="left" w:pos="12390"/>
              </w:tabs>
              <w:ind w:left="220" w:hanging="220"/>
              <w:rPr>
                <w:rFonts w:ascii="Arial" w:hAnsi="Arial" w:cs="Arial"/>
                <w:bCs/>
                <w:sz w:val="22"/>
                <w:szCs w:val="22"/>
                <w:lang w:val="en-GB"/>
              </w:rPr>
            </w:pPr>
            <w:r w:rsidRPr="002F3E6D">
              <w:rPr>
                <w:rFonts w:ascii="Arial" w:hAnsi="Arial" w:cs="Arial"/>
                <w:bCs/>
                <w:sz w:val="22"/>
                <w:szCs w:val="22"/>
                <w:lang w:val="en-GB"/>
              </w:rPr>
              <w:lastRenderedPageBreak/>
              <w:t xml:space="preserve">Adherence to a style guide to ensure consistent communications in terms of plain English and typefaces. </w:t>
            </w:r>
          </w:p>
          <w:p w14:paraId="097625CE" w14:textId="77777777" w:rsidR="002F3E6D" w:rsidRPr="002F3E6D" w:rsidRDefault="002F3E6D" w:rsidP="002F3E6D">
            <w:pPr>
              <w:numPr>
                <w:ilvl w:val="0"/>
                <w:numId w:val="5"/>
              </w:numPr>
              <w:tabs>
                <w:tab w:val="left" w:pos="12390"/>
              </w:tabs>
              <w:ind w:left="220" w:hanging="220"/>
              <w:rPr>
                <w:rFonts w:ascii="Arial" w:hAnsi="Arial" w:cs="Arial"/>
                <w:bCs/>
                <w:sz w:val="22"/>
                <w:szCs w:val="22"/>
                <w:lang w:val="en-GB"/>
              </w:rPr>
            </w:pPr>
            <w:r w:rsidRPr="002F3E6D">
              <w:rPr>
                <w:rFonts w:ascii="Arial" w:hAnsi="Arial" w:cs="Arial"/>
                <w:bCs/>
                <w:sz w:val="22"/>
                <w:szCs w:val="22"/>
                <w:lang w:val="en-GB"/>
              </w:rPr>
              <w:t xml:space="preserve">Design work follows accessibility guidelines in terms of colour contrast, shapes and layout etc. </w:t>
            </w:r>
          </w:p>
          <w:p w14:paraId="1494FEF8" w14:textId="77777777" w:rsidR="002F3E6D" w:rsidRPr="002F3E6D" w:rsidRDefault="002F3E6D" w:rsidP="002F3E6D">
            <w:pPr>
              <w:numPr>
                <w:ilvl w:val="0"/>
                <w:numId w:val="5"/>
              </w:numPr>
              <w:tabs>
                <w:tab w:val="left" w:pos="12390"/>
              </w:tabs>
              <w:ind w:left="220" w:hanging="220"/>
              <w:rPr>
                <w:rFonts w:ascii="Arial" w:hAnsi="Arial" w:cs="Arial"/>
                <w:bCs/>
                <w:sz w:val="22"/>
                <w:szCs w:val="22"/>
                <w:lang w:val="en-GB"/>
              </w:rPr>
            </w:pPr>
            <w:r w:rsidRPr="002F3E6D">
              <w:rPr>
                <w:rFonts w:ascii="Arial" w:hAnsi="Arial" w:cs="Arial"/>
                <w:bCs/>
                <w:sz w:val="22"/>
                <w:szCs w:val="22"/>
                <w:lang w:val="en-GB"/>
              </w:rPr>
              <w:t xml:space="preserve">Use of a refreshed image library to depict all of the communities with whom we work and customers/visitors who use our venues and services. </w:t>
            </w:r>
          </w:p>
        </w:tc>
      </w:tr>
      <w:tr w:rsidR="002F3E6D" w:rsidRPr="002F3E6D" w14:paraId="73E0679B" w14:textId="77777777" w:rsidTr="0047738B">
        <w:tc>
          <w:tcPr>
            <w:tcW w:w="2088" w:type="dxa"/>
          </w:tcPr>
          <w:p w14:paraId="0F023908"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lastRenderedPageBreak/>
              <w:t>Digital translation</w:t>
            </w:r>
          </w:p>
        </w:tc>
        <w:tc>
          <w:tcPr>
            <w:tcW w:w="7552" w:type="dxa"/>
            <w:shd w:val="clear" w:color="auto" w:fill="auto"/>
          </w:tcPr>
          <w:p w14:paraId="6352A066" w14:textId="77777777" w:rsidR="002F3E6D" w:rsidRPr="002F3E6D" w:rsidRDefault="002F3E6D" w:rsidP="002F3E6D">
            <w:pPr>
              <w:rPr>
                <w:rFonts w:ascii="Arial" w:hAnsi="Arial" w:cs="Arial"/>
                <w:sz w:val="22"/>
                <w:szCs w:val="22"/>
                <w:lang w:val="en-GB"/>
              </w:rPr>
            </w:pPr>
            <w:r w:rsidRPr="002F3E6D">
              <w:rPr>
                <w:rFonts w:ascii="Arial" w:hAnsi="Arial" w:cs="Arial"/>
                <w:bCs/>
                <w:sz w:val="22"/>
                <w:szCs w:val="22"/>
                <w:lang w:val="en-GB"/>
              </w:rPr>
              <w:t xml:space="preserve">Translation of communications into community languages and, where printed material is being used e.g. leaflets we can get translation done on a request basis. </w:t>
            </w:r>
          </w:p>
        </w:tc>
      </w:tr>
      <w:tr w:rsidR="002F3E6D" w:rsidRPr="002F3E6D" w14:paraId="56EDD219" w14:textId="77777777" w:rsidTr="0047738B">
        <w:tc>
          <w:tcPr>
            <w:tcW w:w="9640" w:type="dxa"/>
            <w:gridSpan w:val="2"/>
            <w:shd w:val="clear" w:color="auto" w:fill="BFBFBF"/>
          </w:tcPr>
          <w:p w14:paraId="02F39D7F" w14:textId="77777777" w:rsidR="002F3E6D" w:rsidRPr="002F3E6D" w:rsidRDefault="002F3E6D" w:rsidP="002F3E6D">
            <w:pPr>
              <w:rPr>
                <w:rFonts w:ascii="Arial" w:hAnsi="Arial" w:cs="Arial"/>
                <w:b/>
                <w:bCs/>
                <w:sz w:val="22"/>
                <w:szCs w:val="22"/>
                <w:lang w:val="en-GB"/>
              </w:rPr>
            </w:pPr>
            <w:r w:rsidRPr="002F3E6D">
              <w:rPr>
                <w:rFonts w:ascii="Arial" w:hAnsi="Arial" w:cs="Arial"/>
                <w:b/>
                <w:bCs/>
                <w:sz w:val="22"/>
                <w:szCs w:val="22"/>
                <w:lang w:val="en-GB"/>
              </w:rPr>
              <w:t>Training</w:t>
            </w:r>
          </w:p>
        </w:tc>
      </w:tr>
      <w:tr w:rsidR="002F3E6D" w:rsidRPr="002F3E6D" w14:paraId="56E1BD8F" w14:textId="77777777" w:rsidTr="0047738B">
        <w:tc>
          <w:tcPr>
            <w:tcW w:w="2088" w:type="dxa"/>
          </w:tcPr>
          <w:p w14:paraId="7CA1F56D"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Training</w:t>
            </w:r>
          </w:p>
        </w:tc>
        <w:tc>
          <w:tcPr>
            <w:tcW w:w="7552" w:type="dxa"/>
            <w:shd w:val="clear" w:color="auto" w:fill="auto"/>
          </w:tcPr>
          <w:p w14:paraId="6C516077" w14:textId="77777777" w:rsidR="002F3E6D" w:rsidRPr="002F3E6D" w:rsidRDefault="002F3E6D" w:rsidP="002F3E6D">
            <w:pPr>
              <w:tabs>
                <w:tab w:val="left" w:pos="12390"/>
              </w:tabs>
              <w:rPr>
                <w:rFonts w:ascii="Arial" w:hAnsi="Arial" w:cs="Arial"/>
                <w:bCs/>
                <w:sz w:val="22"/>
                <w:szCs w:val="22"/>
                <w:lang w:val="en-GB"/>
              </w:rPr>
            </w:pPr>
            <w:r w:rsidRPr="002F3E6D">
              <w:rPr>
                <w:rFonts w:ascii="Arial" w:hAnsi="Arial" w:cs="Arial"/>
                <w:bCs/>
                <w:sz w:val="22"/>
                <w:szCs w:val="22"/>
                <w:lang w:val="en-GB"/>
              </w:rPr>
              <w:t>By training council staff in these areas, they are better equipped to provide information in an accessible format, including:</w:t>
            </w:r>
          </w:p>
          <w:p w14:paraId="08EE9777" w14:textId="77777777" w:rsidR="002F3E6D" w:rsidRPr="002F3E6D" w:rsidRDefault="002F3E6D" w:rsidP="002F3E6D">
            <w:pPr>
              <w:numPr>
                <w:ilvl w:val="0"/>
                <w:numId w:val="41"/>
              </w:numPr>
              <w:tabs>
                <w:tab w:val="left" w:pos="12390"/>
              </w:tabs>
              <w:rPr>
                <w:rFonts w:ascii="Arial" w:hAnsi="Arial" w:cs="Arial"/>
                <w:bCs/>
                <w:sz w:val="22"/>
                <w:szCs w:val="22"/>
                <w:lang w:val="en-GB"/>
              </w:rPr>
            </w:pPr>
            <w:r w:rsidRPr="002F3E6D">
              <w:rPr>
                <w:rFonts w:ascii="Arial" w:hAnsi="Arial" w:cs="Arial"/>
                <w:bCs/>
                <w:sz w:val="22"/>
                <w:szCs w:val="22"/>
                <w:lang w:val="en-GB"/>
              </w:rPr>
              <w:t>Autism Spectrum Condition Awareness</w:t>
            </w:r>
          </w:p>
          <w:p w14:paraId="443568CD" w14:textId="77777777" w:rsidR="002F3E6D" w:rsidRPr="002F3E6D" w:rsidRDefault="002F3E6D" w:rsidP="002F3E6D">
            <w:pPr>
              <w:numPr>
                <w:ilvl w:val="0"/>
                <w:numId w:val="41"/>
              </w:numPr>
              <w:tabs>
                <w:tab w:val="left" w:pos="12390"/>
              </w:tabs>
              <w:rPr>
                <w:rFonts w:ascii="Arial" w:hAnsi="Arial" w:cs="Arial"/>
                <w:bCs/>
                <w:sz w:val="22"/>
                <w:szCs w:val="22"/>
                <w:lang w:val="en-GB"/>
              </w:rPr>
            </w:pPr>
            <w:r w:rsidRPr="002F3E6D">
              <w:rPr>
                <w:rFonts w:ascii="Arial" w:hAnsi="Arial" w:cs="Arial"/>
                <w:bCs/>
                <w:sz w:val="22"/>
                <w:szCs w:val="22"/>
                <w:lang w:val="en-GB"/>
              </w:rPr>
              <w:t>Deaf Awareness</w:t>
            </w:r>
          </w:p>
          <w:p w14:paraId="50025FA2" w14:textId="77777777" w:rsidR="002F3E6D" w:rsidRPr="002F3E6D" w:rsidRDefault="002F3E6D" w:rsidP="002F3E6D">
            <w:pPr>
              <w:numPr>
                <w:ilvl w:val="0"/>
                <w:numId w:val="41"/>
              </w:numPr>
              <w:tabs>
                <w:tab w:val="left" w:pos="12390"/>
              </w:tabs>
              <w:rPr>
                <w:rFonts w:ascii="Arial" w:hAnsi="Arial" w:cs="Arial"/>
                <w:bCs/>
                <w:sz w:val="22"/>
                <w:szCs w:val="22"/>
                <w:lang w:val="en-GB"/>
              </w:rPr>
            </w:pPr>
            <w:r w:rsidRPr="002F3E6D">
              <w:rPr>
                <w:rFonts w:ascii="Arial" w:hAnsi="Arial" w:cs="Arial"/>
                <w:bCs/>
                <w:sz w:val="22"/>
                <w:szCs w:val="22"/>
                <w:lang w:val="en-GB"/>
              </w:rPr>
              <w:t>Deafblind Awareness</w:t>
            </w:r>
          </w:p>
          <w:p w14:paraId="061B978E" w14:textId="77777777" w:rsidR="002F3E6D" w:rsidRPr="002F3E6D" w:rsidRDefault="002F3E6D" w:rsidP="002F3E6D">
            <w:pPr>
              <w:numPr>
                <w:ilvl w:val="0"/>
                <w:numId w:val="41"/>
              </w:numPr>
              <w:tabs>
                <w:tab w:val="left" w:pos="12390"/>
              </w:tabs>
              <w:rPr>
                <w:rFonts w:ascii="Arial" w:hAnsi="Arial" w:cs="Arial"/>
                <w:bCs/>
                <w:sz w:val="22"/>
                <w:szCs w:val="22"/>
                <w:lang w:val="en-GB"/>
              </w:rPr>
            </w:pPr>
            <w:r w:rsidRPr="002F3E6D">
              <w:rPr>
                <w:rFonts w:ascii="Arial" w:hAnsi="Arial" w:cs="Arial"/>
                <w:bCs/>
                <w:sz w:val="22"/>
                <w:szCs w:val="22"/>
                <w:lang w:val="en-GB"/>
              </w:rPr>
              <w:t>Dementia Awareness</w:t>
            </w:r>
          </w:p>
          <w:p w14:paraId="6B91E3EC" w14:textId="77777777" w:rsidR="002F3E6D" w:rsidRPr="002F3E6D" w:rsidRDefault="002F3E6D" w:rsidP="002F3E6D">
            <w:pPr>
              <w:numPr>
                <w:ilvl w:val="0"/>
                <w:numId w:val="41"/>
              </w:numPr>
              <w:tabs>
                <w:tab w:val="left" w:pos="12390"/>
              </w:tabs>
              <w:rPr>
                <w:rFonts w:ascii="Arial" w:hAnsi="Arial" w:cs="Arial"/>
                <w:bCs/>
                <w:sz w:val="22"/>
                <w:szCs w:val="22"/>
                <w:lang w:val="en-GB"/>
              </w:rPr>
            </w:pPr>
            <w:r w:rsidRPr="002F3E6D">
              <w:rPr>
                <w:rFonts w:ascii="Arial" w:hAnsi="Arial" w:cs="Arial"/>
                <w:bCs/>
                <w:sz w:val="22"/>
                <w:szCs w:val="22"/>
                <w:lang w:val="en-GB"/>
              </w:rPr>
              <w:t>Sight Loss Awareness</w:t>
            </w:r>
          </w:p>
        </w:tc>
      </w:tr>
      <w:tr w:rsidR="002F3E6D" w:rsidRPr="002F3E6D" w14:paraId="709BBF4B" w14:textId="77777777" w:rsidTr="0047738B">
        <w:tc>
          <w:tcPr>
            <w:tcW w:w="9640" w:type="dxa"/>
            <w:gridSpan w:val="2"/>
            <w:shd w:val="clear" w:color="auto" w:fill="D9D9D9"/>
          </w:tcPr>
          <w:p w14:paraId="2D31F549" w14:textId="77777777" w:rsidR="002F3E6D" w:rsidRPr="002F3E6D" w:rsidRDefault="002F3E6D" w:rsidP="002F3E6D">
            <w:pPr>
              <w:rPr>
                <w:rFonts w:ascii="Arial" w:hAnsi="Arial" w:cs="Arial"/>
                <w:b/>
                <w:bCs/>
                <w:sz w:val="22"/>
                <w:szCs w:val="22"/>
                <w:lang w:val="en-GB"/>
              </w:rPr>
            </w:pPr>
            <w:r w:rsidRPr="002F3E6D">
              <w:rPr>
                <w:rFonts w:ascii="Arial" w:hAnsi="Arial" w:cs="Arial"/>
                <w:b/>
                <w:bCs/>
                <w:sz w:val="22"/>
                <w:szCs w:val="22"/>
                <w:lang w:val="en-GB"/>
              </w:rPr>
              <w:t>Future Activity</w:t>
            </w:r>
          </w:p>
        </w:tc>
      </w:tr>
      <w:tr w:rsidR="002F3E6D" w:rsidRPr="002F3E6D" w14:paraId="26B754FB" w14:textId="77777777" w:rsidTr="0047738B">
        <w:tc>
          <w:tcPr>
            <w:tcW w:w="2088" w:type="dxa"/>
          </w:tcPr>
          <w:p w14:paraId="22068EEB" w14:textId="77777777" w:rsidR="002F3E6D" w:rsidRPr="002F3E6D" w:rsidRDefault="002F3E6D" w:rsidP="002F3E6D">
            <w:pPr>
              <w:rPr>
                <w:rFonts w:ascii="Arial" w:hAnsi="Arial" w:cs="Arial"/>
                <w:sz w:val="22"/>
                <w:szCs w:val="22"/>
                <w:lang w:val="en-GB"/>
              </w:rPr>
            </w:pPr>
            <w:r w:rsidRPr="002F3E6D">
              <w:rPr>
                <w:rFonts w:ascii="Arial" w:hAnsi="Arial" w:cs="Arial"/>
                <w:color w:val="000000"/>
                <w:sz w:val="22"/>
                <w:szCs w:val="22"/>
                <w:lang w:val="en-GB"/>
              </w:rPr>
              <w:t>Digital Glasgow Strategy</w:t>
            </w:r>
          </w:p>
        </w:tc>
        <w:tc>
          <w:tcPr>
            <w:tcW w:w="7552" w:type="dxa"/>
            <w:shd w:val="clear" w:color="auto" w:fill="auto"/>
          </w:tcPr>
          <w:p w14:paraId="70A58BC9" w14:textId="77777777" w:rsidR="002F3E6D" w:rsidRPr="002F3E6D" w:rsidRDefault="002F3E6D" w:rsidP="002F3E6D">
            <w:pPr>
              <w:tabs>
                <w:tab w:val="left" w:pos="12390"/>
              </w:tabs>
              <w:rPr>
                <w:rFonts w:ascii="Arial" w:hAnsi="Arial" w:cs="Arial"/>
                <w:sz w:val="22"/>
                <w:szCs w:val="22"/>
                <w:lang w:val="en-GB"/>
              </w:rPr>
            </w:pPr>
            <w:r w:rsidRPr="002F3E6D">
              <w:rPr>
                <w:rFonts w:ascii="Arial" w:hAnsi="Arial" w:cs="Arial"/>
                <w:sz w:val="22"/>
                <w:szCs w:val="22"/>
                <w:lang w:val="en-GB"/>
              </w:rPr>
              <w:t>Work towards the Digital Inclusion and Participation outcomes;</w:t>
            </w:r>
          </w:p>
          <w:p w14:paraId="19F083A0" w14:textId="77777777" w:rsidR="002F3E6D" w:rsidRPr="002F3E6D" w:rsidRDefault="002F3E6D" w:rsidP="002F3E6D">
            <w:pPr>
              <w:numPr>
                <w:ilvl w:val="0"/>
                <w:numId w:val="37"/>
              </w:numPr>
              <w:tabs>
                <w:tab w:val="left" w:pos="12390"/>
              </w:tabs>
              <w:ind w:left="220" w:hanging="220"/>
              <w:rPr>
                <w:rFonts w:ascii="Arial" w:eastAsia="Calibri" w:hAnsi="Arial" w:cs="Arial"/>
                <w:sz w:val="22"/>
                <w:szCs w:val="22"/>
                <w:lang w:val="en-GB"/>
              </w:rPr>
            </w:pPr>
            <w:r w:rsidRPr="002F3E6D">
              <w:rPr>
                <w:rFonts w:ascii="Arial" w:eastAsia="Calibri" w:hAnsi="Arial" w:cs="Arial"/>
                <w:sz w:val="22"/>
                <w:szCs w:val="22"/>
                <w:lang w:val="en-GB"/>
              </w:rPr>
              <w:t>Everybody in Glasgow who needs it has supported access to digital technology and skills development opportunities</w:t>
            </w:r>
          </w:p>
          <w:p w14:paraId="3AF6504A" w14:textId="77777777" w:rsidR="002F3E6D" w:rsidRPr="002F3E6D" w:rsidRDefault="002F3E6D" w:rsidP="002F3E6D">
            <w:pPr>
              <w:numPr>
                <w:ilvl w:val="0"/>
                <w:numId w:val="37"/>
              </w:numPr>
              <w:tabs>
                <w:tab w:val="left" w:pos="12390"/>
              </w:tabs>
              <w:ind w:left="220" w:hanging="220"/>
              <w:rPr>
                <w:rFonts w:ascii="Arial" w:eastAsia="Calibri" w:hAnsi="Arial" w:cs="Arial"/>
                <w:sz w:val="22"/>
                <w:szCs w:val="22"/>
                <w:lang w:val="en-GB"/>
              </w:rPr>
            </w:pPr>
            <w:r w:rsidRPr="002F3E6D">
              <w:rPr>
                <w:rFonts w:ascii="Arial" w:eastAsia="Calibri" w:hAnsi="Arial" w:cs="Arial"/>
                <w:sz w:val="22"/>
                <w:szCs w:val="22"/>
                <w:lang w:val="en-GB"/>
              </w:rPr>
              <w:t>Access and support services are designed to include everybody</w:t>
            </w:r>
          </w:p>
          <w:p w14:paraId="16730572" w14:textId="77777777" w:rsidR="002F3E6D" w:rsidRPr="002F3E6D" w:rsidRDefault="002F3E6D" w:rsidP="002F3E6D">
            <w:pPr>
              <w:tabs>
                <w:tab w:val="left" w:pos="12390"/>
              </w:tabs>
              <w:rPr>
                <w:rFonts w:ascii="Arial" w:hAnsi="Arial" w:cs="Arial"/>
                <w:sz w:val="22"/>
                <w:szCs w:val="22"/>
                <w:lang w:val="en-GB"/>
              </w:rPr>
            </w:pPr>
          </w:p>
          <w:p w14:paraId="55A4A2BB" w14:textId="77777777" w:rsidR="002F3E6D" w:rsidRPr="002F3E6D" w:rsidRDefault="002F3E6D" w:rsidP="002F3E6D">
            <w:pPr>
              <w:tabs>
                <w:tab w:val="left" w:pos="12390"/>
              </w:tabs>
              <w:rPr>
                <w:rFonts w:ascii="Arial" w:hAnsi="Arial" w:cs="Arial"/>
                <w:sz w:val="22"/>
                <w:szCs w:val="22"/>
                <w:lang w:val="en-GB"/>
              </w:rPr>
            </w:pPr>
            <w:r w:rsidRPr="002F3E6D">
              <w:rPr>
                <w:rFonts w:ascii="Arial" w:hAnsi="Arial" w:cs="Arial"/>
                <w:sz w:val="22"/>
                <w:szCs w:val="22"/>
                <w:lang w:val="en-GB"/>
              </w:rPr>
              <w:t>Including specific actions:</w:t>
            </w:r>
          </w:p>
          <w:p w14:paraId="2803C23E" w14:textId="77777777" w:rsidR="002F3E6D" w:rsidRPr="002F3E6D" w:rsidRDefault="002F3E6D" w:rsidP="002F3E6D">
            <w:pPr>
              <w:numPr>
                <w:ilvl w:val="0"/>
                <w:numId w:val="38"/>
              </w:numPr>
              <w:tabs>
                <w:tab w:val="left" w:pos="12390"/>
              </w:tabs>
              <w:ind w:left="220" w:hanging="220"/>
              <w:rPr>
                <w:rFonts w:ascii="Arial" w:eastAsia="Calibri" w:hAnsi="Arial" w:cs="Arial"/>
                <w:sz w:val="22"/>
                <w:szCs w:val="22"/>
                <w:lang w:val="en-GB"/>
              </w:rPr>
            </w:pPr>
            <w:r w:rsidRPr="002F3E6D">
              <w:rPr>
                <w:rFonts w:ascii="Arial" w:eastAsia="Calibri" w:hAnsi="Arial" w:cs="Arial"/>
                <w:sz w:val="22"/>
                <w:szCs w:val="22"/>
                <w:lang w:val="en-GB"/>
              </w:rPr>
              <w:t>We will establish a coherent city-wide catalogue of digital inclusion and participation training in partnership with all sectors in the city.</w:t>
            </w:r>
          </w:p>
          <w:p w14:paraId="333F83FD" w14:textId="77777777" w:rsidR="002F3E6D" w:rsidRPr="002F3E6D" w:rsidRDefault="002F3E6D" w:rsidP="002F3E6D">
            <w:pPr>
              <w:numPr>
                <w:ilvl w:val="0"/>
                <w:numId w:val="38"/>
              </w:numPr>
              <w:tabs>
                <w:tab w:val="left" w:pos="12390"/>
              </w:tabs>
              <w:ind w:left="220" w:hanging="220"/>
              <w:rPr>
                <w:rFonts w:ascii="Arial" w:eastAsia="Calibri" w:hAnsi="Arial" w:cs="Arial"/>
                <w:sz w:val="22"/>
                <w:szCs w:val="22"/>
                <w:lang w:val="en-GB"/>
              </w:rPr>
            </w:pPr>
            <w:r w:rsidRPr="002F3E6D">
              <w:rPr>
                <w:rFonts w:ascii="Arial" w:eastAsia="Calibri" w:hAnsi="Arial" w:cs="Arial"/>
                <w:sz w:val="22"/>
                <w:szCs w:val="22"/>
                <w:lang w:val="en-GB"/>
              </w:rPr>
              <w:t>We will deliver the Digital Inclusion and Participation work within Glasgow’s Community Learning and Development Plan 2018 – 2020.</w:t>
            </w:r>
          </w:p>
        </w:tc>
      </w:tr>
    </w:tbl>
    <w:p w14:paraId="6243F361" w14:textId="77777777" w:rsidR="002F3E6D" w:rsidRPr="002F3E6D" w:rsidRDefault="002F3E6D" w:rsidP="002F3E6D">
      <w:pPr>
        <w:rPr>
          <w:rFonts w:ascii="Arial" w:hAnsi="Arial" w:cs="Arial"/>
          <w:sz w:val="22"/>
          <w:szCs w:val="22"/>
          <w:lang w:val="en-GB"/>
        </w:rPr>
      </w:pPr>
    </w:p>
    <w:p w14:paraId="63DCB40A" w14:textId="77777777" w:rsidR="002F3E6D" w:rsidRPr="002F3E6D" w:rsidRDefault="002F3E6D" w:rsidP="002F3E6D">
      <w:pPr>
        <w:rPr>
          <w:rFonts w:ascii="Arial" w:hAnsi="Arial" w:cs="Arial"/>
          <w:sz w:val="22"/>
          <w:szCs w:val="22"/>
          <w:lang w:val="en-GB"/>
        </w:rPr>
      </w:pPr>
    </w:p>
    <w:p w14:paraId="24F3E1BD" w14:textId="77777777" w:rsidR="002F3E6D" w:rsidRPr="002F3E6D" w:rsidRDefault="002F3E6D" w:rsidP="002F3E6D">
      <w:pPr>
        <w:rPr>
          <w:rFonts w:ascii="Arial" w:hAnsi="Arial" w:cs="Arial"/>
          <w:sz w:val="22"/>
          <w:szCs w:val="22"/>
          <w:lang w:val="en-GB"/>
        </w:rPr>
      </w:pPr>
    </w:p>
    <w:p w14:paraId="3B27DE09" w14:textId="77777777" w:rsidR="002F3E6D" w:rsidRPr="002F3E6D" w:rsidRDefault="002F3E6D" w:rsidP="002F3E6D">
      <w:pPr>
        <w:rPr>
          <w:rFonts w:ascii="Arial" w:hAnsi="Arial"/>
          <w:lang w:val="en-GB"/>
        </w:rPr>
      </w:pPr>
      <w:bookmarkStart w:id="6" w:name="_Hlk62741557"/>
    </w:p>
    <w:p w14:paraId="037DD8F6" w14:textId="77777777" w:rsidR="002F3E6D" w:rsidRPr="002F3E6D" w:rsidRDefault="002F3E6D" w:rsidP="002F3E6D">
      <w:pPr>
        <w:rPr>
          <w:rFonts w:ascii="Arial" w:hAnsi="Arial"/>
          <w:lang w:val="en-GB"/>
        </w:rPr>
      </w:pPr>
      <w:r w:rsidRPr="002F3E6D">
        <w:rPr>
          <w:rFonts w:ascii="Arial" w:hAnsi="Arial"/>
          <w:bCs/>
          <w:iCs/>
          <w:lang w:val="en-GB"/>
        </w:rPr>
        <w:br w:type="page"/>
      </w:r>
    </w:p>
    <w:tbl>
      <w:tblPr>
        <w:tblW w:w="535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1"/>
        <w:gridCol w:w="5576"/>
      </w:tblGrid>
      <w:tr w:rsidR="002F3E6D" w:rsidRPr="002F3E6D" w14:paraId="2844DC14" w14:textId="77777777" w:rsidTr="002F3E6D">
        <w:trPr>
          <w:cantSplit/>
          <w:trHeight w:val="498"/>
        </w:trPr>
        <w:tc>
          <w:tcPr>
            <w:tcW w:w="5000" w:type="pct"/>
            <w:gridSpan w:val="2"/>
            <w:shd w:val="clear" w:color="auto" w:fill="000000"/>
            <w:vAlign w:val="center"/>
          </w:tcPr>
          <w:p w14:paraId="0DF9191B" w14:textId="77777777" w:rsidR="002F3E6D" w:rsidRPr="002F3E6D" w:rsidRDefault="002F3E6D" w:rsidP="002F3E6D">
            <w:pPr>
              <w:keepNext/>
              <w:spacing w:before="240" w:after="240"/>
              <w:outlineLvl w:val="1"/>
              <w:rPr>
                <w:rFonts w:ascii="Arial" w:hAnsi="Arial" w:cs="Arial"/>
                <w:b/>
                <w:bCs/>
                <w:iCs/>
                <w:caps/>
                <w:color w:val="FFFFFF"/>
                <w:sz w:val="22"/>
                <w:szCs w:val="22"/>
                <w:lang w:val="en-GB"/>
              </w:rPr>
            </w:pPr>
            <w:r w:rsidRPr="002F3E6D">
              <w:rPr>
                <w:rFonts w:ascii="Arial" w:hAnsi="Arial" w:cs="Arial"/>
                <w:b/>
                <w:bCs/>
                <w:iCs/>
                <w:caps/>
                <w:color w:val="FFFFFF"/>
                <w:sz w:val="22"/>
                <w:szCs w:val="22"/>
                <w:lang w:val="en-GB"/>
              </w:rPr>
              <w:lastRenderedPageBreak/>
              <w:t>Outcome 4</w:t>
            </w:r>
          </w:p>
        </w:tc>
      </w:tr>
      <w:tr w:rsidR="002F3E6D" w:rsidRPr="002F3E6D" w14:paraId="5B69B0BF" w14:textId="77777777" w:rsidTr="002F3E6D">
        <w:trPr>
          <w:cantSplit/>
          <w:trHeight w:val="799"/>
        </w:trPr>
        <w:tc>
          <w:tcPr>
            <w:tcW w:w="5000" w:type="pct"/>
            <w:gridSpan w:val="2"/>
            <w:tcBorders>
              <w:bottom w:val="nil"/>
            </w:tcBorders>
            <w:shd w:val="clear" w:color="auto" w:fill="auto"/>
            <w:vAlign w:val="center"/>
          </w:tcPr>
          <w:p w14:paraId="74BBB8BD" w14:textId="77777777" w:rsidR="002F3E6D" w:rsidRPr="002F3E6D" w:rsidRDefault="002F3E6D" w:rsidP="002F3E6D">
            <w:pPr>
              <w:rPr>
                <w:rFonts w:ascii="Arial" w:hAnsi="Arial" w:cs="Arial"/>
                <w:b/>
                <w:sz w:val="22"/>
                <w:szCs w:val="22"/>
                <w:lang w:val="en-GB"/>
              </w:rPr>
            </w:pPr>
            <w:r w:rsidRPr="002F3E6D">
              <w:rPr>
                <w:rFonts w:ascii="Arial" w:hAnsi="Arial" w:cs="Arial"/>
                <w:b/>
                <w:sz w:val="22"/>
                <w:szCs w:val="22"/>
                <w:lang w:val="en-GB"/>
              </w:rPr>
              <w:t xml:space="preserve">Glasgow’s work to end violence against women and girls results in: </w:t>
            </w:r>
          </w:p>
          <w:p w14:paraId="60AB23D1" w14:textId="77777777" w:rsidR="002F3E6D" w:rsidRPr="002F3E6D" w:rsidRDefault="002F3E6D" w:rsidP="002F3E6D">
            <w:pPr>
              <w:numPr>
                <w:ilvl w:val="0"/>
                <w:numId w:val="9"/>
              </w:numPr>
              <w:ind w:left="435"/>
              <w:rPr>
                <w:rFonts w:ascii="Arial" w:hAnsi="Arial" w:cs="Arial"/>
                <w:b/>
                <w:sz w:val="22"/>
                <w:szCs w:val="22"/>
                <w:lang w:val="en-GB"/>
              </w:rPr>
            </w:pPr>
            <w:r w:rsidRPr="002F3E6D">
              <w:rPr>
                <w:rFonts w:ascii="Arial" w:hAnsi="Arial" w:cs="Arial"/>
                <w:b/>
                <w:sz w:val="22"/>
                <w:szCs w:val="22"/>
                <w:lang w:val="en-GB"/>
              </w:rPr>
              <w:t xml:space="preserve">women and girls can access the right services based on identified need and are protected from further harm; </w:t>
            </w:r>
          </w:p>
          <w:p w14:paraId="2089FE31" w14:textId="77777777" w:rsidR="002F3E6D" w:rsidRPr="002F3E6D" w:rsidRDefault="002F3E6D" w:rsidP="002F3E6D">
            <w:pPr>
              <w:numPr>
                <w:ilvl w:val="0"/>
                <w:numId w:val="9"/>
              </w:numPr>
              <w:ind w:left="435"/>
              <w:rPr>
                <w:rFonts w:ascii="Arial" w:hAnsi="Arial" w:cs="Arial"/>
                <w:b/>
                <w:sz w:val="22"/>
                <w:szCs w:val="22"/>
                <w:lang w:val="en-GB"/>
              </w:rPr>
            </w:pPr>
            <w:r w:rsidRPr="002F3E6D">
              <w:rPr>
                <w:rFonts w:ascii="Arial" w:hAnsi="Arial" w:cs="Arial"/>
                <w:b/>
                <w:sz w:val="22"/>
                <w:szCs w:val="22"/>
                <w:lang w:val="en-GB"/>
              </w:rPr>
              <w:t xml:space="preserve">experiences of women and girls inform the planning and activity to eradicate gender-based violence; and </w:t>
            </w:r>
          </w:p>
          <w:p w14:paraId="68E95B8A" w14:textId="77777777" w:rsidR="002F3E6D" w:rsidRPr="002F3E6D" w:rsidRDefault="002F3E6D" w:rsidP="002F3E6D">
            <w:pPr>
              <w:numPr>
                <w:ilvl w:val="0"/>
                <w:numId w:val="9"/>
              </w:numPr>
              <w:ind w:left="435"/>
              <w:rPr>
                <w:rFonts w:ascii="Arial" w:hAnsi="Arial" w:cs="Arial"/>
                <w:b/>
                <w:sz w:val="22"/>
                <w:szCs w:val="22"/>
                <w:lang w:val="en-GB"/>
              </w:rPr>
            </w:pPr>
            <w:r w:rsidRPr="002F3E6D">
              <w:rPr>
                <w:rFonts w:ascii="Arial" w:hAnsi="Arial" w:cs="Arial"/>
                <w:b/>
                <w:sz w:val="22"/>
                <w:szCs w:val="22"/>
                <w:lang w:val="en-GB"/>
              </w:rPr>
              <w:t>prevention approaches support tackling the root causes of violence against women and girls</w:t>
            </w:r>
          </w:p>
        </w:tc>
      </w:tr>
      <w:tr w:rsidR="002F3E6D" w:rsidRPr="002F3E6D" w14:paraId="26F67C38" w14:textId="77777777" w:rsidTr="002F3E6D">
        <w:trPr>
          <w:cantSplit/>
          <w:trHeight w:val="68"/>
        </w:trPr>
        <w:tc>
          <w:tcPr>
            <w:tcW w:w="2116" w:type="pct"/>
            <w:tcBorders>
              <w:top w:val="nil"/>
              <w:right w:val="nil"/>
            </w:tcBorders>
            <w:shd w:val="clear" w:color="auto" w:fill="auto"/>
            <w:vAlign w:val="center"/>
          </w:tcPr>
          <w:p w14:paraId="00AE73A5" w14:textId="77777777" w:rsidR="002F3E6D" w:rsidRPr="002F3E6D" w:rsidRDefault="002F3E6D" w:rsidP="002F3E6D">
            <w:pPr>
              <w:rPr>
                <w:rFonts w:ascii="Arial" w:hAnsi="Arial" w:cs="Arial"/>
                <w:i/>
                <w:sz w:val="22"/>
                <w:szCs w:val="22"/>
                <w:lang w:val="en-GB"/>
              </w:rPr>
            </w:pPr>
            <w:r w:rsidRPr="002F3E6D">
              <w:rPr>
                <w:rFonts w:ascii="Arial" w:hAnsi="Arial" w:cs="Arial"/>
                <w:i/>
                <w:sz w:val="22"/>
                <w:szCs w:val="22"/>
                <w:lang w:val="en-GB"/>
              </w:rPr>
              <w:t>General Duty: Eliminating discrimination, harassment and victimisation</w:t>
            </w:r>
          </w:p>
        </w:tc>
        <w:tc>
          <w:tcPr>
            <w:tcW w:w="2884" w:type="pct"/>
            <w:tcBorders>
              <w:top w:val="nil"/>
              <w:left w:val="nil"/>
            </w:tcBorders>
            <w:shd w:val="clear" w:color="auto" w:fill="auto"/>
            <w:vAlign w:val="center"/>
          </w:tcPr>
          <w:p w14:paraId="3F9735C4" w14:textId="77777777" w:rsidR="002F3E6D" w:rsidRPr="002F3E6D" w:rsidRDefault="002F3E6D" w:rsidP="002F3E6D">
            <w:pPr>
              <w:rPr>
                <w:rFonts w:ascii="Arial" w:hAnsi="Arial" w:cs="Arial"/>
                <w:i/>
                <w:sz w:val="22"/>
                <w:szCs w:val="22"/>
                <w:lang w:val="en-GB"/>
              </w:rPr>
            </w:pPr>
            <w:r w:rsidRPr="002F3E6D">
              <w:rPr>
                <w:rFonts w:ascii="Arial" w:hAnsi="Arial" w:cs="Arial"/>
                <w:i/>
                <w:sz w:val="22"/>
                <w:szCs w:val="22"/>
                <w:lang w:val="en-GB"/>
              </w:rPr>
              <w:t xml:space="preserve">Strategic Plan Theme: </w:t>
            </w:r>
            <w:r w:rsidRPr="002F3E6D">
              <w:rPr>
                <w:rFonts w:ascii="Arial" w:hAnsi="Arial" w:cs="Arial"/>
                <w:bCs/>
                <w:i/>
                <w:sz w:val="22"/>
                <w:szCs w:val="22"/>
              </w:rPr>
              <w:t>A Well Governed City That Listens and Responds</w:t>
            </w:r>
          </w:p>
        </w:tc>
      </w:tr>
    </w:tbl>
    <w:p w14:paraId="59083161" w14:textId="77777777" w:rsidR="002F3E6D" w:rsidRPr="002F3E6D" w:rsidRDefault="002F3E6D" w:rsidP="002F3E6D">
      <w:pPr>
        <w:rPr>
          <w:rFonts w:ascii="Arial" w:hAnsi="Arial" w:cs="Arial"/>
          <w:sz w:val="22"/>
          <w:szCs w:val="22"/>
          <w:lang w:val="en-GB"/>
        </w:rPr>
      </w:pPr>
    </w:p>
    <w:p w14:paraId="2A5B498E" w14:textId="77777777" w:rsidR="002F3E6D" w:rsidRPr="002F3E6D" w:rsidRDefault="002F3E6D" w:rsidP="002F3E6D">
      <w:pPr>
        <w:rPr>
          <w:rFonts w:ascii="Arial" w:hAnsi="Arial" w:cs="Arial"/>
          <w:sz w:val="22"/>
          <w:szCs w:val="22"/>
          <w:lang w:val="en-GB"/>
        </w:rPr>
      </w:pPr>
    </w:p>
    <w:tbl>
      <w:tblPr>
        <w:tblW w:w="535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7"/>
      </w:tblGrid>
      <w:tr w:rsidR="002F3E6D" w:rsidRPr="002F3E6D" w14:paraId="225CB368" w14:textId="77777777" w:rsidTr="002F3E6D">
        <w:trPr>
          <w:cantSplit/>
          <w:trHeight w:val="529"/>
          <w:tblHeader/>
        </w:trPr>
        <w:tc>
          <w:tcPr>
            <w:tcW w:w="5000" w:type="pct"/>
            <w:tcBorders>
              <w:bottom w:val="single" w:sz="4" w:space="0" w:color="auto"/>
            </w:tcBorders>
            <w:shd w:val="clear" w:color="auto" w:fill="000000"/>
            <w:vAlign w:val="center"/>
          </w:tcPr>
          <w:p w14:paraId="0B2194F8" w14:textId="77777777" w:rsidR="002F3E6D" w:rsidRPr="002F3E6D" w:rsidRDefault="002F3E6D" w:rsidP="002F3E6D">
            <w:pPr>
              <w:rPr>
                <w:rFonts w:ascii="Arial" w:hAnsi="Arial" w:cs="Arial"/>
                <w:b/>
                <w:caps/>
                <w:color w:val="FFFFFF"/>
                <w:sz w:val="22"/>
                <w:szCs w:val="22"/>
                <w:lang w:val="en-GB"/>
              </w:rPr>
            </w:pPr>
            <w:r w:rsidRPr="002F3E6D">
              <w:rPr>
                <w:rFonts w:ascii="Arial" w:hAnsi="Arial" w:cs="Arial"/>
                <w:b/>
                <w:caps/>
                <w:color w:val="FFFFFF"/>
                <w:sz w:val="22"/>
                <w:szCs w:val="22"/>
                <w:lang w:val="en-GB"/>
              </w:rPr>
              <w:t>How We Will Measure this Outcome</w:t>
            </w:r>
          </w:p>
        </w:tc>
      </w:tr>
    </w:tbl>
    <w:p w14:paraId="595B50EE" w14:textId="77777777" w:rsidR="002F3E6D" w:rsidRPr="002F3E6D" w:rsidRDefault="002F3E6D" w:rsidP="002F3E6D">
      <w:pPr>
        <w:rPr>
          <w:rFonts w:ascii="Arial" w:hAnsi="Arial" w:cs="Arial"/>
          <w:b/>
          <w:caps/>
          <w:color w:val="FFFFFF"/>
          <w:sz w:val="22"/>
          <w:szCs w:val="22"/>
          <w:lang w:val="en-GB"/>
        </w:rPr>
      </w:pPr>
    </w:p>
    <w:p w14:paraId="1F3CA47D" w14:textId="77777777" w:rsidR="002F3E6D" w:rsidRPr="002F3E6D" w:rsidRDefault="002F3E6D" w:rsidP="002F3E6D">
      <w:pPr>
        <w:ind w:left="-426"/>
        <w:rPr>
          <w:rFonts w:ascii="Arial" w:hAnsi="Arial" w:cs="Arial"/>
          <w:sz w:val="22"/>
          <w:szCs w:val="22"/>
          <w:lang w:val="en-GB"/>
        </w:rPr>
      </w:pPr>
      <w:r w:rsidRPr="002F3E6D">
        <w:rPr>
          <w:rFonts w:ascii="Arial" w:hAnsi="Arial" w:cs="Arial"/>
          <w:sz w:val="22"/>
          <w:szCs w:val="22"/>
          <w:lang w:val="en-GB"/>
        </w:rPr>
        <w:t xml:space="preserve">Progress towards achieving this outcome will be measured through national and Glasgow Council Family indicators.  </w:t>
      </w:r>
    </w:p>
    <w:p w14:paraId="747F03B5" w14:textId="77777777" w:rsidR="002F3E6D" w:rsidRPr="002F3E6D" w:rsidRDefault="002F3E6D" w:rsidP="002F3E6D">
      <w:pPr>
        <w:rPr>
          <w:rFonts w:ascii="Arial" w:hAnsi="Arial" w:cs="Arial"/>
          <w:b/>
          <w:caps/>
          <w:color w:val="FFFFFF"/>
          <w:sz w:val="22"/>
          <w:szCs w:val="22"/>
          <w:lang w:val="en-GB"/>
        </w:rPr>
      </w:pPr>
    </w:p>
    <w:tbl>
      <w:tblPr>
        <w:tblStyle w:val="TableGrid"/>
        <w:tblW w:w="9640" w:type="dxa"/>
        <w:tblInd w:w="-431" w:type="dxa"/>
        <w:tblBorders>
          <w:insideH w:val="single" w:sz="6" w:space="0" w:color="auto"/>
          <w:insideV w:val="single" w:sz="6" w:space="0" w:color="auto"/>
        </w:tblBorders>
        <w:tblLook w:val="04A0" w:firstRow="1" w:lastRow="0" w:firstColumn="1" w:lastColumn="0" w:noHBand="0" w:noVBand="1"/>
      </w:tblPr>
      <w:tblGrid>
        <w:gridCol w:w="7656"/>
        <w:gridCol w:w="1984"/>
      </w:tblGrid>
      <w:tr w:rsidR="002F3E6D" w:rsidRPr="002F3E6D" w14:paraId="6612F4F9" w14:textId="77777777" w:rsidTr="0047738B">
        <w:tc>
          <w:tcPr>
            <w:tcW w:w="9640" w:type="dxa"/>
            <w:gridSpan w:val="2"/>
            <w:shd w:val="clear" w:color="auto" w:fill="A6A6A6"/>
          </w:tcPr>
          <w:p w14:paraId="47BE2EB7" w14:textId="77777777" w:rsidR="002F3E6D" w:rsidRPr="002F3E6D" w:rsidRDefault="002F3E6D" w:rsidP="002F3E6D">
            <w:pPr>
              <w:rPr>
                <w:rFonts w:ascii="Arial" w:hAnsi="Arial" w:cs="Arial"/>
                <w:b/>
                <w:sz w:val="22"/>
                <w:szCs w:val="22"/>
                <w:lang w:val="en-GB"/>
              </w:rPr>
            </w:pPr>
            <w:r w:rsidRPr="002F3E6D">
              <w:rPr>
                <w:rFonts w:ascii="Arial" w:hAnsi="Arial" w:cs="Arial"/>
                <w:b/>
                <w:sz w:val="22"/>
                <w:szCs w:val="22"/>
                <w:lang w:val="en-GB"/>
              </w:rPr>
              <w:t>National Outcome Indicators</w:t>
            </w:r>
          </w:p>
        </w:tc>
      </w:tr>
      <w:tr w:rsidR="002F3E6D" w:rsidRPr="002F3E6D" w14:paraId="360B8555" w14:textId="77777777" w:rsidTr="0047738B">
        <w:tc>
          <w:tcPr>
            <w:tcW w:w="7656" w:type="dxa"/>
            <w:shd w:val="clear" w:color="auto" w:fill="D9D9D9"/>
          </w:tcPr>
          <w:p w14:paraId="004CF424" w14:textId="77777777" w:rsidR="002F3E6D" w:rsidRPr="002F3E6D" w:rsidRDefault="002F3E6D" w:rsidP="002F3E6D">
            <w:pPr>
              <w:rPr>
                <w:rFonts w:ascii="Arial" w:hAnsi="Arial" w:cs="Arial"/>
                <w:b/>
                <w:sz w:val="22"/>
                <w:szCs w:val="22"/>
                <w:lang w:val="en-GB"/>
              </w:rPr>
            </w:pPr>
            <w:r w:rsidRPr="002F3E6D">
              <w:rPr>
                <w:rFonts w:ascii="Arial" w:hAnsi="Arial" w:cs="Arial"/>
                <w:b/>
                <w:sz w:val="22"/>
                <w:szCs w:val="22"/>
                <w:lang w:val="en-GB"/>
              </w:rPr>
              <w:t>Indicator</w:t>
            </w:r>
          </w:p>
        </w:tc>
        <w:tc>
          <w:tcPr>
            <w:tcW w:w="1984" w:type="dxa"/>
            <w:shd w:val="clear" w:color="auto" w:fill="D9D9D9"/>
          </w:tcPr>
          <w:p w14:paraId="233EA9F9" w14:textId="77777777" w:rsidR="002F3E6D" w:rsidRPr="002F3E6D" w:rsidRDefault="002F3E6D" w:rsidP="002F3E6D">
            <w:pPr>
              <w:rPr>
                <w:rFonts w:ascii="Arial" w:hAnsi="Arial" w:cs="Arial"/>
                <w:b/>
                <w:sz w:val="22"/>
                <w:szCs w:val="22"/>
                <w:lang w:val="en-GB"/>
              </w:rPr>
            </w:pPr>
            <w:r w:rsidRPr="002F3E6D">
              <w:rPr>
                <w:rFonts w:ascii="Arial" w:hAnsi="Arial" w:cs="Arial"/>
                <w:b/>
                <w:sz w:val="22"/>
                <w:szCs w:val="22"/>
                <w:lang w:val="en-GB"/>
              </w:rPr>
              <w:t>Data Source</w:t>
            </w:r>
          </w:p>
        </w:tc>
      </w:tr>
      <w:tr w:rsidR="002F3E6D" w:rsidRPr="002F3E6D" w14:paraId="230E8A0E" w14:textId="77777777" w:rsidTr="0047738B">
        <w:tc>
          <w:tcPr>
            <w:tcW w:w="7656" w:type="dxa"/>
          </w:tcPr>
          <w:p w14:paraId="7306E7DD"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Recorded crimes of coercive control</w:t>
            </w:r>
          </w:p>
          <w:p w14:paraId="6AFA0F41" w14:textId="77777777" w:rsidR="002F3E6D" w:rsidRPr="002F3E6D" w:rsidRDefault="002F3E6D" w:rsidP="002F3E6D">
            <w:pPr>
              <w:numPr>
                <w:ilvl w:val="0"/>
                <w:numId w:val="33"/>
              </w:numPr>
              <w:ind w:left="320" w:hanging="142"/>
              <w:rPr>
                <w:rFonts w:ascii="Arial" w:eastAsia="Calibri" w:hAnsi="Arial" w:cs="Arial"/>
                <w:sz w:val="22"/>
                <w:szCs w:val="22"/>
                <w:lang w:val="en-GB"/>
              </w:rPr>
            </w:pPr>
            <w:r w:rsidRPr="002F3E6D">
              <w:rPr>
                <w:rFonts w:ascii="Arial" w:eastAsia="Calibri" w:hAnsi="Arial" w:cs="Arial"/>
                <w:sz w:val="22"/>
                <w:szCs w:val="22"/>
                <w:lang w:val="en-GB"/>
              </w:rPr>
              <w:t>Overall</w:t>
            </w:r>
          </w:p>
          <w:p w14:paraId="16282820" w14:textId="77777777" w:rsidR="002F3E6D" w:rsidRPr="002F3E6D" w:rsidRDefault="002F3E6D" w:rsidP="002F3E6D">
            <w:pPr>
              <w:numPr>
                <w:ilvl w:val="0"/>
                <w:numId w:val="33"/>
              </w:numPr>
              <w:ind w:left="320" w:hanging="142"/>
              <w:rPr>
                <w:rFonts w:ascii="Arial" w:eastAsia="Calibri" w:hAnsi="Arial" w:cs="Arial"/>
                <w:sz w:val="22"/>
                <w:szCs w:val="22"/>
                <w:lang w:val="en-GB"/>
              </w:rPr>
            </w:pPr>
            <w:r w:rsidRPr="002F3E6D">
              <w:rPr>
                <w:rFonts w:ascii="Arial" w:eastAsia="Calibri" w:hAnsi="Arial" w:cs="Arial"/>
                <w:sz w:val="22"/>
                <w:szCs w:val="22"/>
                <w:lang w:val="en-GB"/>
              </w:rPr>
              <w:t>Percentage of female victims</w:t>
            </w:r>
          </w:p>
          <w:p w14:paraId="1D9822AD" w14:textId="77777777" w:rsidR="002F3E6D" w:rsidRPr="002F3E6D" w:rsidRDefault="002F3E6D" w:rsidP="002F3E6D">
            <w:pPr>
              <w:numPr>
                <w:ilvl w:val="0"/>
                <w:numId w:val="33"/>
              </w:numPr>
              <w:ind w:left="320" w:hanging="142"/>
              <w:rPr>
                <w:rFonts w:ascii="Arial" w:eastAsia="Calibri" w:hAnsi="Arial" w:cs="Arial"/>
                <w:sz w:val="22"/>
                <w:szCs w:val="22"/>
                <w:lang w:val="en-GB"/>
              </w:rPr>
            </w:pPr>
            <w:r w:rsidRPr="002F3E6D">
              <w:rPr>
                <w:rFonts w:ascii="Arial" w:eastAsia="Calibri" w:hAnsi="Arial" w:cs="Arial"/>
                <w:sz w:val="22"/>
                <w:szCs w:val="22"/>
                <w:lang w:val="en-GB"/>
              </w:rPr>
              <w:t>Percentage of male victims</w:t>
            </w:r>
          </w:p>
        </w:tc>
        <w:tc>
          <w:tcPr>
            <w:tcW w:w="1984" w:type="dxa"/>
          </w:tcPr>
          <w:p w14:paraId="70771286" w14:textId="77777777" w:rsidR="002F3E6D" w:rsidRPr="002F3E6D" w:rsidRDefault="00E76278" w:rsidP="002F3E6D">
            <w:pPr>
              <w:spacing w:after="160" w:line="259" w:lineRule="auto"/>
              <w:rPr>
                <w:rFonts w:ascii="Arial" w:eastAsia="Calibri" w:hAnsi="Arial" w:cs="Arial"/>
                <w:bCs/>
                <w:i/>
                <w:sz w:val="22"/>
                <w:szCs w:val="22"/>
                <w:u w:val="single"/>
                <w:lang w:val="en-GB" w:eastAsia="en-GB"/>
              </w:rPr>
            </w:pPr>
            <w:hyperlink r:id="rId18" w:history="1">
              <w:r w:rsidR="002F3E6D" w:rsidRPr="002F3E6D">
                <w:rPr>
                  <w:rFonts w:ascii="Arial" w:hAnsi="Arial" w:cs="Arial"/>
                  <w:i/>
                  <w:color w:val="0000FF"/>
                  <w:sz w:val="22"/>
                  <w:szCs w:val="22"/>
                  <w:u w:val="single"/>
                  <w:lang w:val="en-GB"/>
                </w:rPr>
                <w:t>Scottish Government</w:t>
              </w:r>
            </w:hyperlink>
          </w:p>
        </w:tc>
      </w:tr>
      <w:tr w:rsidR="002F3E6D" w:rsidRPr="002F3E6D" w14:paraId="55C3339C" w14:textId="77777777" w:rsidTr="0047738B">
        <w:tc>
          <w:tcPr>
            <w:tcW w:w="7656" w:type="dxa"/>
          </w:tcPr>
          <w:p w14:paraId="7FD2F9CC" w14:textId="77777777" w:rsidR="002F3E6D" w:rsidRPr="002F3E6D" w:rsidRDefault="002F3E6D" w:rsidP="002F3E6D">
            <w:pPr>
              <w:rPr>
                <w:rFonts w:ascii="Arial" w:eastAsia="Calibri" w:hAnsi="Arial" w:cs="Arial"/>
                <w:color w:val="000000"/>
                <w:sz w:val="22"/>
                <w:szCs w:val="22"/>
                <w:lang w:val="en-GB"/>
              </w:rPr>
            </w:pPr>
            <w:r w:rsidRPr="002F3E6D">
              <w:rPr>
                <w:rFonts w:ascii="Arial" w:eastAsia="Calibri" w:hAnsi="Arial" w:cs="Arial"/>
                <w:color w:val="000000"/>
                <w:sz w:val="22"/>
                <w:szCs w:val="22"/>
                <w:lang w:val="en-GB"/>
              </w:rPr>
              <w:t>Proportion of the population who have been subject to domestic abuse.</w:t>
            </w:r>
          </w:p>
          <w:p w14:paraId="5BC60896" w14:textId="77777777" w:rsidR="002F3E6D" w:rsidRPr="002F3E6D" w:rsidRDefault="002F3E6D" w:rsidP="002F3E6D">
            <w:pPr>
              <w:numPr>
                <w:ilvl w:val="0"/>
                <w:numId w:val="31"/>
              </w:numPr>
              <w:ind w:left="320" w:hanging="142"/>
              <w:rPr>
                <w:rFonts w:ascii="Arial" w:eastAsia="Calibri" w:hAnsi="Arial" w:cs="Arial"/>
                <w:sz w:val="22"/>
                <w:szCs w:val="22"/>
                <w:lang w:val="en-GB"/>
              </w:rPr>
            </w:pPr>
            <w:r w:rsidRPr="002F3E6D">
              <w:rPr>
                <w:rFonts w:ascii="Arial" w:eastAsia="Calibri" w:hAnsi="Arial" w:cs="Arial"/>
                <w:sz w:val="22"/>
                <w:szCs w:val="22"/>
                <w:lang w:val="en-GB"/>
              </w:rPr>
              <w:t>Incidents in Scotland per 10,000</w:t>
            </w:r>
          </w:p>
          <w:p w14:paraId="57443789" w14:textId="77777777" w:rsidR="002F3E6D" w:rsidRPr="002F3E6D" w:rsidRDefault="002F3E6D" w:rsidP="002F3E6D">
            <w:pPr>
              <w:numPr>
                <w:ilvl w:val="0"/>
                <w:numId w:val="31"/>
              </w:numPr>
              <w:ind w:left="320" w:hanging="142"/>
              <w:rPr>
                <w:rFonts w:ascii="Arial" w:eastAsia="Calibri" w:hAnsi="Arial" w:cs="Arial"/>
                <w:sz w:val="22"/>
                <w:szCs w:val="22"/>
                <w:lang w:val="en-GB"/>
              </w:rPr>
            </w:pPr>
            <w:r w:rsidRPr="002F3E6D">
              <w:rPr>
                <w:rFonts w:ascii="Arial" w:eastAsia="Calibri" w:hAnsi="Arial" w:cs="Arial"/>
                <w:sz w:val="22"/>
                <w:szCs w:val="22"/>
                <w:lang w:val="en-GB"/>
              </w:rPr>
              <w:t>Incidents in Glasgow City per 10,000</w:t>
            </w:r>
          </w:p>
        </w:tc>
        <w:tc>
          <w:tcPr>
            <w:tcW w:w="1984" w:type="dxa"/>
          </w:tcPr>
          <w:p w14:paraId="6F1362D3" w14:textId="77777777" w:rsidR="002F3E6D" w:rsidRPr="002F3E6D" w:rsidRDefault="00E76278" w:rsidP="002F3E6D">
            <w:pPr>
              <w:spacing w:line="259" w:lineRule="auto"/>
              <w:rPr>
                <w:rFonts w:ascii="Arial" w:eastAsia="Calibri" w:hAnsi="Arial" w:cs="Arial"/>
                <w:bCs/>
                <w:i/>
                <w:sz w:val="22"/>
                <w:szCs w:val="22"/>
                <w:u w:val="single"/>
                <w:lang w:val="en-GB" w:eastAsia="en-GB"/>
              </w:rPr>
            </w:pPr>
            <w:hyperlink r:id="rId19" w:history="1">
              <w:r w:rsidR="002F3E6D" w:rsidRPr="002F3E6D">
                <w:rPr>
                  <w:rFonts w:ascii="Arial" w:eastAsia="Calibri" w:hAnsi="Arial" w:cs="Arial"/>
                  <w:i/>
                  <w:color w:val="0563C1"/>
                  <w:sz w:val="22"/>
                  <w:szCs w:val="22"/>
                  <w:u w:val="single"/>
                  <w:lang w:val="en-GB"/>
                </w:rPr>
                <w:t>Scottish Government</w:t>
              </w:r>
            </w:hyperlink>
          </w:p>
        </w:tc>
      </w:tr>
      <w:tr w:rsidR="002F3E6D" w:rsidRPr="002F3E6D" w14:paraId="58963DCD" w14:textId="77777777" w:rsidTr="0047738B">
        <w:tc>
          <w:tcPr>
            <w:tcW w:w="7656" w:type="dxa"/>
          </w:tcPr>
          <w:p w14:paraId="3C9FC45C"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Number of recorded incidents of domestic abuse in Scotland.</w:t>
            </w:r>
          </w:p>
          <w:p w14:paraId="583CCB59" w14:textId="77777777" w:rsidR="002F3E6D" w:rsidRPr="002F3E6D" w:rsidRDefault="002F3E6D" w:rsidP="002F3E6D">
            <w:pPr>
              <w:numPr>
                <w:ilvl w:val="0"/>
                <w:numId w:val="32"/>
              </w:numPr>
              <w:ind w:left="320" w:hanging="142"/>
              <w:rPr>
                <w:rFonts w:ascii="Arial" w:eastAsia="Calibri" w:hAnsi="Arial" w:cs="Arial"/>
                <w:sz w:val="22"/>
                <w:szCs w:val="22"/>
                <w:lang w:val="en-GB"/>
              </w:rPr>
            </w:pPr>
            <w:r w:rsidRPr="002F3E6D">
              <w:rPr>
                <w:rFonts w:ascii="Arial" w:eastAsia="Calibri" w:hAnsi="Arial" w:cs="Arial"/>
                <w:sz w:val="22"/>
                <w:szCs w:val="22"/>
                <w:lang w:val="en-GB"/>
              </w:rPr>
              <w:t>Overall</w:t>
            </w:r>
          </w:p>
          <w:p w14:paraId="2F51EB93" w14:textId="77777777" w:rsidR="002F3E6D" w:rsidRPr="002F3E6D" w:rsidRDefault="002F3E6D" w:rsidP="002F3E6D">
            <w:pPr>
              <w:numPr>
                <w:ilvl w:val="0"/>
                <w:numId w:val="32"/>
              </w:numPr>
              <w:ind w:left="320" w:hanging="142"/>
              <w:rPr>
                <w:rFonts w:ascii="Arial" w:eastAsia="Calibri" w:hAnsi="Arial" w:cs="Arial"/>
                <w:sz w:val="22"/>
                <w:szCs w:val="22"/>
                <w:lang w:val="en-GB"/>
              </w:rPr>
            </w:pPr>
            <w:r w:rsidRPr="002F3E6D">
              <w:rPr>
                <w:rFonts w:ascii="Arial" w:eastAsia="Calibri" w:hAnsi="Arial" w:cs="Arial"/>
                <w:sz w:val="22"/>
                <w:szCs w:val="22"/>
                <w:lang w:val="en-GB"/>
              </w:rPr>
              <w:t>Proportion of incidents with female victim and male accused</w:t>
            </w:r>
          </w:p>
          <w:p w14:paraId="74C742DC" w14:textId="77777777" w:rsidR="002F3E6D" w:rsidRPr="002F3E6D" w:rsidRDefault="002F3E6D" w:rsidP="002F3E6D">
            <w:pPr>
              <w:numPr>
                <w:ilvl w:val="0"/>
                <w:numId w:val="32"/>
              </w:numPr>
              <w:ind w:left="320" w:hanging="142"/>
              <w:rPr>
                <w:rFonts w:ascii="Arial" w:eastAsia="Calibri" w:hAnsi="Arial" w:cs="Arial"/>
                <w:sz w:val="22"/>
                <w:szCs w:val="22"/>
                <w:lang w:val="en-GB"/>
              </w:rPr>
            </w:pPr>
            <w:r w:rsidRPr="002F3E6D">
              <w:rPr>
                <w:rFonts w:ascii="Arial" w:eastAsia="Calibri" w:hAnsi="Arial" w:cs="Arial"/>
                <w:sz w:val="22"/>
                <w:szCs w:val="22"/>
                <w:lang w:val="en-GB"/>
              </w:rPr>
              <w:t>Proportion of incidents with male victim and female accused</w:t>
            </w:r>
          </w:p>
        </w:tc>
        <w:tc>
          <w:tcPr>
            <w:tcW w:w="1984" w:type="dxa"/>
          </w:tcPr>
          <w:p w14:paraId="1B5CF7AC" w14:textId="77777777" w:rsidR="002F3E6D" w:rsidRPr="002F3E6D" w:rsidRDefault="00E76278" w:rsidP="002F3E6D">
            <w:pPr>
              <w:spacing w:line="259" w:lineRule="auto"/>
              <w:rPr>
                <w:rFonts w:ascii="Arial" w:eastAsia="Calibri" w:hAnsi="Arial" w:cs="Arial"/>
                <w:bCs/>
                <w:i/>
                <w:sz w:val="22"/>
                <w:szCs w:val="22"/>
                <w:u w:val="single"/>
                <w:lang w:val="en-GB" w:eastAsia="en-GB"/>
              </w:rPr>
            </w:pPr>
            <w:hyperlink r:id="rId20" w:history="1">
              <w:r w:rsidR="002F3E6D" w:rsidRPr="002F3E6D">
                <w:rPr>
                  <w:rFonts w:ascii="Arial" w:eastAsia="Calibri" w:hAnsi="Arial" w:cs="Arial"/>
                  <w:i/>
                  <w:color w:val="0563C1"/>
                  <w:sz w:val="22"/>
                  <w:szCs w:val="22"/>
                  <w:u w:val="single"/>
                  <w:lang w:val="en-GB"/>
                </w:rPr>
                <w:t>Scottish Government</w:t>
              </w:r>
            </w:hyperlink>
          </w:p>
        </w:tc>
      </w:tr>
      <w:tr w:rsidR="002F3E6D" w:rsidRPr="002F3E6D" w14:paraId="1E6B6C55" w14:textId="77777777" w:rsidTr="0047738B">
        <w:tc>
          <w:tcPr>
            <w:tcW w:w="7656" w:type="dxa"/>
          </w:tcPr>
          <w:p w14:paraId="16CDC3C8"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Percentage of crimes recorded in Scotland that are sexual crimes.</w:t>
            </w:r>
          </w:p>
        </w:tc>
        <w:tc>
          <w:tcPr>
            <w:tcW w:w="1984" w:type="dxa"/>
          </w:tcPr>
          <w:p w14:paraId="6EDC8F1E" w14:textId="77777777" w:rsidR="002F3E6D" w:rsidRPr="002F3E6D" w:rsidRDefault="00E76278" w:rsidP="002F3E6D">
            <w:pPr>
              <w:spacing w:line="259" w:lineRule="auto"/>
              <w:rPr>
                <w:rFonts w:ascii="Arial" w:hAnsi="Arial" w:cs="Arial"/>
                <w:sz w:val="22"/>
                <w:szCs w:val="22"/>
                <w:lang w:val="en-GB"/>
              </w:rPr>
            </w:pPr>
            <w:hyperlink r:id="rId21" w:history="1">
              <w:r w:rsidR="002F3E6D" w:rsidRPr="002F3E6D">
                <w:rPr>
                  <w:rFonts w:ascii="Arial" w:hAnsi="Arial" w:cs="Arial"/>
                  <w:i/>
                  <w:color w:val="0000FF"/>
                  <w:sz w:val="22"/>
                  <w:szCs w:val="22"/>
                  <w:u w:val="single"/>
                  <w:lang w:val="en-GB"/>
                </w:rPr>
                <w:t>Scottish Government</w:t>
              </w:r>
            </w:hyperlink>
          </w:p>
        </w:tc>
      </w:tr>
    </w:tbl>
    <w:p w14:paraId="1A27CB3A" w14:textId="77777777" w:rsidR="002F3E6D" w:rsidRPr="002F3E6D" w:rsidRDefault="002F3E6D" w:rsidP="002F3E6D">
      <w:pPr>
        <w:rPr>
          <w:rFonts w:ascii="Arial" w:hAnsi="Arial" w:cs="Arial"/>
          <w:sz w:val="22"/>
          <w:szCs w:val="22"/>
          <w:lang w:val="en-GB"/>
        </w:rPr>
      </w:pPr>
    </w:p>
    <w:p w14:paraId="03AC3B74" w14:textId="77777777" w:rsidR="002F3E6D" w:rsidRPr="002F3E6D" w:rsidRDefault="002F3E6D" w:rsidP="002F3E6D">
      <w:pPr>
        <w:rPr>
          <w:rFonts w:ascii="Arial" w:hAnsi="Arial" w:cs="Arial"/>
          <w:b/>
          <w:sz w:val="22"/>
          <w:szCs w:val="22"/>
          <w:lang w:val="en-GB"/>
        </w:rPr>
      </w:pPr>
    </w:p>
    <w:tbl>
      <w:tblPr>
        <w:tblStyle w:val="TableGrid"/>
        <w:tblW w:w="9640" w:type="dxa"/>
        <w:tblInd w:w="-431" w:type="dxa"/>
        <w:tblBorders>
          <w:insideH w:val="single" w:sz="6" w:space="0" w:color="auto"/>
          <w:insideV w:val="single" w:sz="6" w:space="0" w:color="auto"/>
        </w:tblBorders>
        <w:tblLook w:val="04A0" w:firstRow="1" w:lastRow="0" w:firstColumn="1" w:lastColumn="0" w:noHBand="0" w:noVBand="1"/>
      </w:tblPr>
      <w:tblGrid>
        <w:gridCol w:w="7656"/>
        <w:gridCol w:w="1984"/>
      </w:tblGrid>
      <w:tr w:rsidR="002F3E6D" w:rsidRPr="002F3E6D" w14:paraId="796CC4EA" w14:textId="77777777" w:rsidTr="0047738B">
        <w:trPr>
          <w:tblHeader/>
        </w:trPr>
        <w:tc>
          <w:tcPr>
            <w:tcW w:w="9640" w:type="dxa"/>
            <w:gridSpan w:val="2"/>
            <w:shd w:val="clear" w:color="auto" w:fill="A6A6A6"/>
          </w:tcPr>
          <w:p w14:paraId="01717A48" w14:textId="77777777" w:rsidR="002F3E6D" w:rsidRPr="002F3E6D" w:rsidRDefault="002F3E6D" w:rsidP="002F3E6D">
            <w:pPr>
              <w:rPr>
                <w:rFonts w:ascii="Arial" w:hAnsi="Arial" w:cs="Arial"/>
                <w:b/>
                <w:sz w:val="22"/>
                <w:szCs w:val="22"/>
                <w:lang w:val="en-GB"/>
              </w:rPr>
            </w:pPr>
            <w:r w:rsidRPr="002F3E6D">
              <w:rPr>
                <w:rFonts w:ascii="Arial" w:hAnsi="Arial" w:cs="Arial"/>
                <w:b/>
                <w:sz w:val="22"/>
                <w:szCs w:val="22"/>
                <w:lang w:val="en-GB"/>
              </w:rPr>
              <w:t>Glasgow Council Family Outcome Indicators</w:t>
            </w:r>
          </w:p>
        </w:tc>
      </w:tr>
      <w:tr w:rsidR="002F3E6D" w:rsidRPr="002F3E6D" w14:paraId="1C2698BA" w14:textId="77777777" w:rsidTr="0047738B">
        <w:trPr>
          <w:tblHeader/>
        </w:trPr>
        <w:tc>
          <w:tcPr>
            <w:tcW w:w="7656" w:type="dxa"/>
            <w:shd w:val="clear" w:color="auto" w:fill="D9D9D9"/>
          </w:tcPr>
          <w:p w14:paraId="5CCB3E04" w14:textId="77777777" w:rsidR="002F3E6D" w:rsidRPr="002F3E6D" w:rsidRDefault="002F3E6D" w:rsidP="002F3E6D">
            <w:pPr>
              <w:rPr>
                <w:rFonts w:ascii="Arial" w:hAnsi="Arial" w:cs="Arial"/>
                <w:b/>
                <w:sz w:val="22"/>
                <w:szCs w:val="22"/>
                <w:lang w:val="en-GB"/>
              </w:rPr>
            </w:pPr>
            <w:r w:rsidRPr="002F3E6D">
              <w:rPr>
                <w:rFonts w:ascii="Arial" w:hAnsi="Arial" w:cs="Arial"/>
                <w:b/>
                <w:sz w:val="22"/>
                <w:szCs w:val="22"/>
                <w:lang w:val="en-GB"/>
              </w:rPr>
              <w:t>Indicator</w:t>
            </w:r>
          </w:p>
        </w:tc>
        <w:tc>
          <w:tcPr>
            <w:tcW w:w="1984" w:type="dxa"/>
            <w:shd w:val="clear" w:color="auto" w:fill="D9D9D9"/>
          </w:tcPr>
          <w:p w14:paraId="7C171251" w14:textId="77777777" w:rsidR="002F3E6D" w:rsidRPr="002F3E6D" w:rsidRDefault="002F3E6D" w:rsidP="002F3E6D">
            <w:pPr>
              <w:rPr>
                <w:rFonts w:ascii="Arial" w:hAnsi="Arial" w:cs="Arial"/>
                <w:b/>
                <w:sz w:val="22"/>
                <w:szCs w:val="22"/>
                <w:lang w:val="en-GB"/>
              </w:rPr>
            </w:pPr>
            <w:r w:rsidRPr="002F3E6D">
              <w:rPr>
                <w:rFonts w:ascii="Arial" w:hAnsi="Arial" w:cs="Arial"/>
                <w:b/>
                <w:sz w:val="22"/>
                <w:szCs w:val="22"/>
                <w:lang w:val="en-GB"/>
              </w:rPr>
              <w:t>Lead Service/ALEO</w:t>
            </w:r>
          </w:p>
        </w:tc>
      </w:tr>
      <w:tr w:rsidR="002F3E6D" w:rsidRPr="002F3E6D" w14:paraId="0F191E45" w14:textId="77777777" w:rsidTr="0047738B">
        <w:tc>
          <w:tcPr>
            <w:tcW w:w="7656" w:type="dxa"/>
          </w:tcPr>
          <w:p w14:paraId="0FBDCF3F"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MARAC</w:t>
            </w:r>
          </w:p>
          <w:p w14:paraId="7FC455C9" w14:textId="77777777" w:rsidR="002F3E6D" w:rsidRPr="002F3E6D" w:rsidRDefault="002F3E6D" w:rsidP="002F3E6D">
            <w:pPr>
              <w:numPr>
                <w:ilvl w:val="0"/>
                <w:numId w:val="36"/>
              </w:numPr>
              <w:ind w:left="178" w:hanging="142"/>
              <w:rPr>
                <w:rFonts w:ascii="Arial" w:eastAsia="Calibri" w:hAnsi="Arial" w:cs="Arial"/>
                <w:sz w:val="22"/>
                <w:szCs w:val="22"/>
                <w:lang w:val="en-GB"/>
              </w:rPr>
            </w:pPr>
            <w:r w:rsidRPr="002F3E6D">
              <w:rPr>
                <w:rFonts w:ascii="Arial" w:eastAsia="Calibri" w:hAnsi="Arial" w:cs="Arial"/>
                <w:sz w:val="22"/>
                <w:szCs w:val="22"/>
                <w:lang w:val="en-GB"/>
              </w:rPr>
              <w:t>Number of victims referred to MARAC.</w:t>
            </w:r>
          </w:p>
        </w:tc>
        <w:tc>
          <w:tcPr>
            <w:tcW w:w="1984" w:type="dxa"/>
          </w:tcPr>
          <w:p w14:paraId="2A1BFF2D"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Neighbourhoods, Regeneration and Sustainability</w:t>
            </w:r>
          </w:p>
        </w:tc>
      </w:tr>
      <w:tr w:rsidR="002F3E6D" w:rsidRPr="002F3E6D" w14:paraId="1A393475" w14:textId="77777777" w:rsidTr="0047738B">
        <w:tc>
          <w:tcPr>
            <w:tcW w:w="7656" w:type="dxa"/>
          </w:tcPr>
          <w:p w14:paraId="51AAE407"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ASSIST</w:t>
            </w:r>
          </w:p>
          <w:p w14:paraId="23FACBC4" w14:textId="77777777" w:rsidR="002F3E6D" w:rsidRPr="002F3E6D" w:rsidRDefault="002F3E6D" w:rsidP="002F3E6D">
            <w:pPr>
              <w:numPr>
                <w:ilvl w:val="0"/>
                <w:numId w:val="36"/>
              </w:numPr>
              <w:ind w:left="178" w:hanging="142"/>
              <w:rPr>
                <w:rFonts w:ascii="Arial" w:eastAsia="Calibri" w:hAnsi="Arial" w:cs="Arial"/>
                <w:sz w:val="22"/>
                <w:szCs w:val="22"/>
                <w:lang w:val="en-GB"/>
              </w:rPr>
            </w:pPr>
            <w:r w:rsidRPr="002F3E6D">
              <w:rPr>
                <w:rFonts w:ascii="Arial" w:eastAsia="Calibri" w:hAnsi="Arial" w:cs="Arial"/>
                <w:sz w:val="22"/>
                <w:szCs w:val="22"/>
                <w:lang w:val="en-GB"/>
              </w:rPr>
              <w:t>Percentage of clients rating the ASSIST service as good or very good.</w:t>
            </w:r>
          </w:p>
        </w:tc>
        <w:tc>
          <w:tcPr>
            <w:tcW w:w="1984" w:type="dxa"/>
          </w:tcPr>
          <w:p w14:paraId="6767F545"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Neighbourhoods, Regeneration and Sustainability</w:t>
            </w:r>
          </w:p>
        </w:tc>
      </w:tr>
      <w:tr w:rsidR="002F3E6D" w:rsidRPr="002F3E6D" w14:paraId="5E76FFA6" w14:textId="77777777" w:rsidTr="0047738B">
        <w:tc>
          <w:tcPr>
            <w:tcW w:w="7656" w:type="dxa"/>
          </w:tcPr>
          <w:p w14:paraId="1F9E1E8F" w14:textId="77777777" w:rsidR="002F3E6D" w:rsidRPr="002F3E6D" w:rsidRDefault="002F3E6D" w:rsidP="002F3E6D">
            <w:pPr>
              <w:rPr>
                <w:rFonts w:ascii="Arial" w:hAnsi="Arial" w:cs="Arial"/>
                <w:sz w:val="22"/>
                <w:szCs w:val="22"/>
                <w:lang w:val="en-GB" w:eastAsia="en-GB"/>
              </w:rPr>
            </w:pPr>
            <w:r w:rsidRPr="002F3E6D">
              <w:rPr>
                <w:rFonts w:ascii="Arial" w:hAnsi="Arial" w:cs="Arial"/>
                <w:sz w:val="22"/>
                <w:szCs w:val="22"/>
                <w:lang w:val="en-GB" w:eastAsia="en-GB"/>
              </w:rPr>
              <w:t>Routes Out</w:t>
            </w:r>
          </w:p>
          <w:p w14:paraId="10071451" w14:textId="77777777" w:rsidR="002F3E6D" w:rsidRPr="002F3E6D" w:rsidRDefault="002F3E6D" w:rsidP="002F3E6D">
            <w:pPr>
              <w:numPr>
                <w:ilvl w:val="0"/>
                <w:numId w:val="36"/>
              </w:numPr>
              <w:ind w:left="178" w:hanging="142"/>
              <w:rPr>
                <w:rFonts w:ascii="Arial" w:eastAsia="Calibri" w:hAnsi="Arial" w:cs="Arial"/>
                <w:sz w:val="22"/>
                <w:szCs w:val="22"/>
                <w:lang w:val="en-GB" w:eastAsia="en-GB"/>
              </w:rPr>
            </w:pPr>
            <w:r w:rsidRPr="002F3E6D">
              <w:rPr>
                <w:rFonts w:ascii="Arial" w:eastAsia="Calibri" w:hAnsi="Arial" w:cs="Arial"/>
                <w:sz w:val="22"/>
                <w:szCs w:val="22"/>
                <w:lang w:val="en-GB" w:eastAsia="en-GB"/>
              </w:rPr>
              <w:t>Number of positive outcomes achieved for women.</w:t>
            </w:r>
          </w:p>
        </w:tc>
        <w:tc>
          <w:tcPr>
            <w:tcW w:w="1984" w:type="dxa"/>
          </w:tcPr>
          <w:p w14:paraId="7AA31C06"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Neighbourhoods, Regeneration and Sustainability</w:t>
            </w:r>
          </w:p>
        </w:tc>
      </w:tr>
      <w:tr w:rsidR="002F3E6D" w:rsidRPr="002F3E6D" w14:paraId="7677727D" w14:textId="77777777" w:rsidTr="0047738B">
        <w:tc>
          <w:tcPr>
            <w:tcW w:w="7656" w:type="dxa"/>
          </w:tcPr>
          <w:p w14:paraId="163A6BAF" w14:textId="77777777" w:rsidR="002F3E6D" w:rsidRPr="002F3E6D" w:rsidRDefault="002F3E6D" w:rsidP="002F3E6D">
            <w:pPr>
              <w:rPr>
                <w:rFonts w:ascii="Arial" w:hAnsi="Arial" w:cs="Arial"/>
                <w:sz w:val="22"/>
                <w:szCs w:val="22"/>
                <w:lang w:val="en-GB" w:eastAsia="en-GB"/>
              </w:rPr>
            </w:pPr>
            <w:r w:rsidRPr="002F3E6D">
              <w:rPr>
                <w:rFonts w:ascii="Arial" w:hAnsi="Arial" w:cs="Arial"/>
                <w:sz w:val="22"/>
                <w:szCs w:val="22"/>
                <w:lang w:val="en-GB" w:eastAsia="en-GB"/>
              </w:rPr>
              <w:t>TARA</w:t>
            </w:r>
          </w:p>
          <w:p w14:paraId="5A41CD06" w14:textId="77777777" w:rsidR="002F3E6D" w:rsidRPr="002F3E6D" w:rsidRDefault="002F3E6D" w:rsidP="002F3E6D">
            <w:pPr>
              <w:numPr>
                <w:ilvl w:val="0"/>
                <w:numId w:val="35"/>
              </w:numPr>
              <w:ind w:left="175" w:hanging="175"/>
              <w:contextualSpacing/>
              <w:rPr>
                <w:rFonts w:ascii="Arial" w:eastAsia="Calibri" w:hAnsi="Arial" w:cs="Arial"/>
                <w:sz w:val="22"/>
                <w:szCs w:val="22"/>
                <w:lang w:val="en-GB"/>
              </w:rPr>
            </w:pPr>
            <w:r w:rsidRPr="002F3E6D">
              <w:rPr>
                <w:rFonts w:ascii="Arial" w:eastAsia="Calibri" w:hAnsi="Arial" w:cs="Arial"/>
                <w:sz w:val="22"/>
                <w:szCs w:val="22"/>
                <w:lang w:val="en-GB"/>
              </w:rPr>
              <w:t>Number of referrals to TARA Service;</w:t>
            </w:r>
          </w:p>
          <w:p w14:paraId="29633EB7" w14:textId="77777777" w:rsidR="002F3E6D" w:rsidRPr="002F3E6D" w:rsidRDefault="002F3E6D" w:rsidP="002F3E6D">
            <w:pPr>
              <w:numPr>
                <w:ilvl w:val="0"/>
                <w:numId w:val="35"/>
              </w:numPr>
              <w:ind w:left="175" w:hanging="175"/>
              <w:contextualSpacing/>
              <w:rPr>
                <w:rFonts w:ascii="Arial" w:eastAsia="Calibri" w:hAnsi="Arial" w:cs="Arial"/>
                <w:sz w:val="22"/>
                <w:szCs w:val="22"/>
                <w:lang w:val="en-GB" w:eastAsia="en-GB"/>
              </w:rPr>
            </w:pPr>
            <w:r w:rsidRPr="002F3E6D">
              <w:rPr>
                <w:rFonts w:ascii="Arial" w:eastAsia="Calibri" w:hAnsi="Arial" w:cs="Arial"/>
                <w:sz w:val="22"/>
                <w:szCs w:val="22"/>
                <w:lang w:val="en-GB"/>
              </w:rPr>
              <w:t>Number of women accessing the support of TARA</w:t>
            </w:r>
          </w:p>
        </w:tc>
        <w:tc>
          <w:tcPr>
            <w:tcW w:w="1984" w:type="dxa"/>
          </w:tcPr>
          <w:p w14:paraId="5F69BCA8"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Neighbourhoods, Regeneration and Sustainability</w:t>
            </w:r>
          </w:p>
        </w:tc>
      </w:tr>
    </w:tbl>
    <w:p w14:paraId="10D94787" w14:textId="77777777" w:rsidR="002F3E6D" w:rsidRPr="002F3E6D" w:rsidRDefault="002F3E6D" w:rsidP="002F3E6D">
      <w:pPr>
        <w:rPr>
          <w:rFonts w:ascii="Arial" w:hAnsi="Arial" w:cs="Arial"/>
          <w:b/>
          <w:caps/>
          <w:color w:val="FFFFFF"/>
          <w:sz w:val="22"/>
          <w:szCs w:val="22"/>
          <w:lang w:val="en-GB"/>
        </w:rPr>
      </w:pPr>
    </w:p>
    <w:tbl>
      <w:tblPr>
        <w:tblW w:w="535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7"/>
      </w:tblGrid>
      <w:tr w:rsidR="002F3E6D" w:rsidRPr="002F3E6D" w14:paraId="75D3BBF8" w14:textId="77777777" w:rsidTr="002F3E6D">
        <w:trPr>
          <w:cantSplit/>
          <w:trHeight w:val="529"/>
          <w:tblHeader/>
        </w:trPr>
        <w:tc>
          <w:tcPr>
            <w:tcW w:w="5000" w:type="pct"/>
            <w:tcBorders>
              <w:bottom w:val="single" w:sz="4" w:space="0" w:color="auto"/>
            </w:tcBorders>
            <w:shd w:val="clear" w:color="auto" w:fill="000000"/>
            <w:vAlign w:val="center"/>
          </w:tcPr>
          <w:p w14:paraId="7A99B578" w14:textId="77777777" w:rsidR="002F3E6D" w:rsidRPr="002F3E6D" w:rsidRDefault="002F3E6D" w:rsidP="002F3E6D">
            <w:pPr>
              <w:rPr>
                <w:rFonts w:ascii="Arial" w:hAnsi="Arial" w:cs="Arial"/>
                <w:b/>
                <w:caps/>
                <w:color w:val="FFFFFF"/>
                <w:sz w:val="22"/>
                <w:szCs w:val="22"/>
                <w:lang w:val="en-GB"/>
              </w:rPr>
            </w:pPr>
            <w:r w:rsidRPr="002F3E6D">
              <w:rPr>
                <w:rFonts w:ascii="Arial" w:hAnsi="Arial" w:cs="Arial"/>
                <w:b/>
                <w:caps/>
                <w:color w:val="FFFFFF"/>
                <w:sz w:val="22"/>
                <w:szCs w:val="22"/>
                <w:lang w:val="en-GB"/>
              </w:rPr>
              <w:t>How We Will Deliver this Outcome</w:t>
            </w:r>
          </w:p>
        </w:tc>
      </w:tr>
    </w:tbl>
    <w:p w14:paraId="56DF1134" w14:textId="77777777" w:rsidR="002F3E6D" w:rsidRPr="002F3E6D" w:rsidRDefault="002F3E6D" w:rsidP="002F3E6D">
      <w:pPr>
        <w:ind w:left="-284"/>
        <w:rPr>
          <w:rFonts w:ascii="Arial" w:hAnsi="Arial" w:cs="Arial"/>
          <w:sz w:val="22"/>
          <w:szCs w:val="22"/>
          <w:lang w:val="en-GB"/>
        </w:rPr>
      </w:pPr>
    </w:p>
    <w:p w14:paraId="46A3D853" w14:textId="77777777" w:rsidR="002F3E6D" w:rsidRPr="002F3E6D" w:rsidRDefault="002F3E6D" w:rsidP="002F3E6D">
      <w:pPr>
        <w:ind w:left="-284"/>
        <w:rPr>
          <w:rFonts w:ascii="Arial" w:hAnsi="Arial" w:cs="Arial"/>
          <w:sz w:val="22"/>
          <w:szCs w:val="22"/>
          <w:lang w:val="en-GB"/>
        </w:rPr>
      </w:pPr>
      <w:r w:rsidRPr="002F3E6D">
        <w:rPr>
          <w:rFonts w:ascii="Arial" w:hAnsi="Arial" w:cs="Arial"/>
          <w:sz w:val="22"/>
          <w:szCs w:val="22"/>
          <w:lang w:val="en-GB"/>
        </w:rPr>
        <w:t xml:space="preserve">Activity to support this outcome will drawn from the delivery of the Glasgow Violence Against Women Partnership Strategic Delivery Plan. </w:t>
      </w:r>
    </w:p>
    <w:p w14:paraId="16AEB93A" w14:textId="77777777" w:rsidR="002F3E6D" w:rsidRPr="002F3E6D" w:rsidRDefault="002F3E6D" w:rsidP="002F3E6D">
      <w:pPr>
        <w:ind w:left="-284"/>
        <w:rPr>
          <w:rFonts w:ascii="Arial" w:hAnsi="Arial" w:cs="Arial"/>
          <w:sz w:val="22"/>
          <w:szCs w:val="22"/>
          <w:lang w:val="en-GB"/>
        </w:rPr>
      </w:pPr>
    </w:p>
    <w:tbl>
      <w:tblPr>
        <w:tblStyle w:val="TableGrid"/>
        <w:tblW w:w="9782" w:type="dxa"/>
        <w:tblInd w:w="-431" w:type="dxa"/>
        <w:tblLook w:val="04A0" w:firstRow="1" w:lastRow="0" w:firstColumn="1" w:lastColumn="0" w:noHBand="0" w:noVBand="1"/>
      </w:tblPr>
      <w:tblGrid>
        <w:gridCol w:w="2480"/>
        <w:gridCol w:w="7302"/>
      </w:tblGrid>
      <w:tr w:rsidR="002F3E6D" w:rsidRPr="002F3E6D" w14:paraId="199ECDD7" w14:textId="77777777" w:rsidTr="0047738B">
        <w:trPr>
          <w:tblHeader/>
        </w:trPr>
        <w:tc>
          <w:tcPr>
            <w:tcW w:w="2480" w:type="dxa"/>
            <w:shd w:val="clear" w:color="auto" w:fill="BFBFBF"/>
          </w:tcPr>
          <w:p w14:paraId="4804AE14" w14:textId="77777777" w:rsidR="002F3E6D" w:rsidRPr="002F3E6D" w:rsidRDefault="002F3E6D" w:rsidP="002F3E6D">
            <w:pPr>
              <w:rPr>
                <w:rFonts w:ascii="Arial" w:hAnsi="Arial" w:cs="Arial"/>
                <w:b/>
                <w:sz w:val="22"/>
                <w:szCs w:val="22"/>
                <w:lang w:val="en-GB"/>
              </w:rPr>
            </w:pPr>
            <w:r w:rsidRPr="002F3E6D">
              <w:rPr>
                <w:rFonts w:ascii="Arial" w:hAnsi="Arial" w:cs="Arial"/>
                <w:b/>
                <w:sz w:val="22"/>
                <w:szCs w:val="22"/>
                <w:lang w:val="en-GB"/>
              </w:rPr>
              <w:t>Priority</w:t>
            </w:r>
          </w:p>
        </w:tc>
        <w:tc>
          <w:tcPr>
            <w:tcW w:w="7302" w:type="dxa"/>
            <w:shd w:val="clear" w:color="auto" w:fill="BFBFBF"/>
          </w:tcPr>
          <w:p w14:paraId="7696FE18" w14:textId="77777777" w:rsidR="002F3E6D" w:rsidRPr="002F3E6D" w:rsidRDefault="002F3E6D" w:rsidP="002F3E6D">
            <w:pPr>
              <w:rPr>
                <w:rFonts w:ascii="Arial" w:hAnsi="Arial" w:cs="Arial"/>
                <w:b/>
                <w:sz w:val="22"/>
                <w:szCs w:val="22"/>
                <w:lang w:val="en-GB"/>
              </w:rPr>
            </w:pPr>
            <w:r w:rsidRPr="002F3E6D">
              <w:rPr>
                <w:rFonts w:ascii="Arial" w:hAnsi="Arial" w:cs="Arial"/>
                <w:b/>
                <w:sz w:val="22"/>
                <w:szCs w:val="22"/>
                <w:lang w:val="en-GB"/>
              </w:rPr>
              <w:t>Actions</w:t>
            </w:r>
          </w:p>
        </w:tc>
      </w:tr>
      <w:tr w:rsidR="002F3E6D" w:rsidRPr="002F3E6D" w14:paraId="758660F8" w14:textId="77777777" w:rsidTr="0047738B">
        <w:trPr>
          <w:tblHeader/>
        </w:trPr>
        <w:tc>
          <w:tcPr>
            <w:tcW w:w="9782" w:type="dxa"/>
            <w:gridSpan w:val="2"/>
            <w:shd w:val="clear" w:color="auto" w:fill="D9D9D9"/>
          </w:tcPr>
          <w:p w14:paraId="7C4B72F7" w14:textId="77777777" w:rsidR="002F3E6D" w:rsidRPr="002F3E6D" w:rsidRDefault="002F3E6D" w:rsidP="002F3E6D">
            <w:pPr>
              <w:rPr>
                <w:rFonts w:ascii="Arial" w:hAnsi="Arial" w:cs="Arial"/>
                <w:b/>
                <w:sz w:val="22"/>
                <w:szCs w:val="22"/>
                <w:lang w:val="en-GB"/>
              </w:rPr>
            </w:pPr>
            <w:r w:rsidRPr="002F3E6D">
              <w:rPr>
                <w:rFonts w:ascii="Arial" w:hAnsi="Arial" w:cs="Arial"/>
                <w:b/>
                <w:bCs/>
                <w:sz w:val="22"/>
                <w:szCs w:val="22"/>
                <w:lang w:val="en-GB"/>
              </w:rPr>
              <w:t>Neighbourhoods, Regeneration and Sustainability</w:t>
            </w:r>
          </w:p>
        </w:tc>
      </w:tr>
      <w:tr w:rsidR="002F3E6D" w:rsidRPr="002F3E6D" w14:paraId="7088A5DC" w14:textId="77777777" w:rsidTr="0047738B">
        <w:tc>
          <w:tcPr>
            <w:tcW w:w="2480" w:type="dxa"/>
          </w:tcPr>
          <w:p w14:paraId="3F42F205" w14:textId="77777777" w:rsidR="002F3E6D" w:rsidRPr="002F3E6D" w:rsidRDefault="002F3E6D" w:rsidP="002F3E6D">
            <w:pPr>
              <w:rPr>
                <w:rFonts w:ascii="Arial" w:hAnsi="Arial" w:cs="Arial"/>
                <w:b/>
                <w:sz w:val="22"/>
                <w:szCs w:val="22"/>
                <w:lang w:val="en-GB"/>
              </w:rPr>
            </w:pPr>
            <w:r w:rsidRPr="002F3E6D">
              <w:rPr>
                <w:rFonts w:ascii="Arial" w:hAnsi="Arial" w:cs="Arial"/>
                <w:sz w:val="22"/>
                <w:szCs w:val="22"/>
                <w:lang w:val="en-GB"/>
              </w:rPr>
              <w:t>Communities in Glasgow embrace equality and mutual respect and reject all forms of violence against women and girls.</w:t>
            </w:r>
          </w:p>
        </w:tc>
        <w:tc>
          <w:tcPr>
            <w:tcW w:w="7302" w:type="dxa"/>
            <w:shd w:val="clear" w:color="auto" w:fill="auto"/>
          </w:tcPr>
          <w:p w14:paraId="064B8143" w14:textId="77777777" w:rsidR="002F3E6D" w:rsidRPr="002F3E6D" w:rsidRDefault="002F3E6D" w:rsidP="002F3E6D">
            <w:pPr>
              <w:numPr>
                <w:ilvl w:val="0"/>
                <w:numId w:val="10"/>
              </w:numPr>
              <w:ind w:left="251" w:hanging="251"/>
              <w:rPr>
                <w:rFonts w:ascii="Arial" w:eastAsia="Calibri" w:hAnsi="Arial" w:cs="Arial"/>
                <w:sz w:val="22"/>
                <w:szCs w:val="22"/>
                <w:lang w:val="en-GB"/>
              </w:rPr>
            </w:pPr>
            <w:r w:rsidRPr="002F3E6D">
              <w:rPr>
                <w:rFonts w:ascii="Arial" w:eastAsia="Calibri" w:hAnsi="Arial" w:cs="Arial"/>
                <w:sz w:val="22"/>
                <w:szCs w:val="22"/>
                <w:lang w:val="en-GB"/>
              </w:rPr>
              <w:t>Annually coordinate and deliver a programme of activity to raise awareness of harm caused by violence against women and girls by participation in local, national and international VAW Campaigns.</w:t>
            </w:r>
          </w:p>
          <w:p w14:paraId="19AA99D8" w14:textId="77777777" w:rsidR="002F3E6D" w:rsidRPr="002F3E6D" w:rsidRDefault="002F3E6D" w:rsidP="002F3E6D">
            <w:pPr>
              <w:numPr>
                <w:ilvl w:val="0"/>
                <w:numId w:val="10"/>
              </w:numPr>
              <w:ind w:left="251" w:hanging="251"/>
              <w:rPr>
                <w:rFonts w:ascii="Arial" w:eastAsia="Calibri" w:hAnsi="Arial" w:cs="Arial"/>
                <w:sz w:val="22"/>
                <w:szCs w:val="22"/>
                <w:lang w:val="en-GB"/>
              </w:rPr>
            </w:pPr>
            <w:r w:rsidRPr="002F3E6D">
              <w:rPr>
                <w:rFonts w:ascii="Arial" w:eastAsia="Calibri" w:hAnsi="Arial" w:cs="Arial"/>
                <w:sz w:val="22"/>
                <w:szCs w:val="22"/>
                <w:lang w:val="en-GB"/>
              </w:rPr>
              <w:t>Proactively engage with communities to raise awareness of the harm caused by VAW&amp;G creating greater understanding of the causes and consequences and the role they can play in tackling it</w:t>
            </w:r>
          </w:p>
          <w:p w14:paraId="40DCB747" w14:textId="77777777" w:rsidR="002F3E6D" w:rsidRPr="002F3E6D" w:rsidRDefault="002F3E6D" w:rsidP="002F3E6D">
            <w:pPr>
              <w:numPr>
                <w:ilvl w:val="0"/>
                <w:numId w:val="10"/>
              </w:numPr>
              <w:ind w:left="251" w:hanging="251"/>
              <w:rPr>
                <w:rFonts w:ascii="Arial" w:eastAsia="Calibri" w:hAnsi="Arial" w:cs="Arial"/>
                <w:sz w:val="22"/>
                <w:szCs w:val="22"/>
                <w:lang w:val="en-GB"/>
              </w:rPr>
            </w:pPr>
            <w:r w:rsidRPr="002F3E6D">
              <w:rPr>
                <w:rFonts w:ascii="Arial" w:eastAsia="Calibri" w:hAnsi="Arial" w:cs="Arial"/>
                <w:sz w:val="22"/>
                <w:szCs w:val="22"/>
                <w:lang w:val="en-GB"/>
              </w:rPr>
              <w:t>Deliver high quality age and stage appropriate activity which challenges gender stereotyping and promotes healthy positive relationships in primary and secondary schools across the city.</w:t>
            </w:r>
          </w:p>
          <w:p w14:paraId="6E700764" w14:textId="77777777" w:rsidR="002F3E6D" w:rsidRPr="002F3E6D" w:rsidRDefault="002F3E6D" w:rsidP="002F3E6D">
            <w:pPr>
              <w:numPr>
                <w:ilvl w:val="0"/>
                <w:numId w:val="10"/>
              </w:numPr>
              <w:ind w:left="251" w:hanging="251"/>
              <w:rPr>
                <w:rFonts w:ascii="Arial" w:eastAsia="Calibri" w:hAnsi="Arial" w:cs="Arial"/>
                <w:sz w:val="22"/>
                <w:szCs w:val="22"/>
                <w:lang w:val="en-GB"/>
              </w:rPr>
            </w:pPr>
            <w:r w:rsidRPr="002F3E6D">
              <w:rPr>
                <w:rFonts w:ascii="Arial" w:eastAsia="Calibri" w:hAnsi="Arial" w:cs="Arial"/>
                <w:sz w:val="22"/>
                <w:szCs w:val="22"/>
                <w:lang w:val="en-GB"/>
              </w:rPr>
              <w:t xml:space="preserve">Develop a specific strategy to address the commercial sexual exploitation of women and girls in Glasgow </w:t>
            </w:r>
          </w:p>
          <w:p w14:paraId="5AD8770B" w14:textId="77777777" w:rsidR="002F3E6D" w:rsidRPr="002F3E6D" w:rsidRDefault="002F3E6D" w:rsidP="002F3E6D">
            <w:pPr>
              <w:numPr>
                <w:ilvl w:val="0"/>
                <w:numId w:val="10"/>
              </w:numPr>
              <w:ind w:left="251" w:hanging="251"/>
              <w:rPr>
                <w:rFonts w:ascii="Arial" w:eastAsia="Calibri" w:hAnsi="Arial" w:cs="Arial"/>
                <w:sz w:val="22"/>
                <w:szCs w:val="22"/>
                <w:lang w:val="en-GB"/>
              </w:rPr>
            </w:pPr>
            <w:r w:rsidRPr="002F3E6D">
              <w:rPr>
                <w:rFonts w:ascii="Arial" w:eastAsia="Calibri" w:hAnsi="Arial" w:cs="Arial"/>
                <w:sz w:val="22"/>
                <w:szCs w:val="22"/>
                <w:lang w:val="en-GB"/>
              </w:rPr>
              <w:t>Coordinate and deliver a basic awareness training programme on violence against women</w:t>
            </w:r>
          </w:p>
          <w:p w14:paraId="3D5BDA9B" w14:textId="77777777" w:rsidR="002F3E6D" w:rsidRPr="002F3E6D" w:rsidRDefault="002F3E6D" w:rsidP="002F3E6D">
            <w:pPr>
              <w:numPr>
                <w:ilvl w:val="0"/>
                <w:numId w:val="10"/>
              </w:numPr>
              <w:ind w:left="251" w:hanging="251"/>
              <w:rPr>
                <w:rFonts w:ascii="Arial" w:eastAsia="Calibri" w:hAnsi="Arial" w:cs="Arial"/>
                <w:sz w:val="22"/>
                <w:szCs w:val="22"/>
                <w:lang w:val="en-GB"/>
              </w:rPr>
            </w:pPr>
            <w:r w:rsidRPr="002F3E6D">
              <w:rPr>
                <w:rFonts w:ascii="Arial" w:eastAsia="Calibri" w:hAnsi="Arial" w:cs="Arial"/>
                <w:sz w:val="22"/>
                <w:szCs w:val="22"/>
                <w:lang w:val="en-GB"/>
              </w:rPr>
              <w:t>Coordinate and deliver specialist training events and workshops in line with identified need</w:t>
            </w:r>
          </w:p>
          <w:p w14:paraId="07DE3E95" w14:textId="77777777" w:rsidR="002F3E6D" w:rsidRPr="002F3E6D" w:rsidRDefault="002F3E6D" w:rsidP="002F3E6D">
            <w:pPr>
              <w:numPr>
                <w:ilvl w:val="0"/>
                <w:numId w:val="10"/>
              </w:numPr>
              <w:ind w:left="251" w:hanging="251"/>
              <w:rPr>
                <w:rFonts w:ascii="Arial" w:eastAsia="Calibri" w:hAnsi="Arial" w:cs="Arial"/>
                <w:sz w:val="22"/>
                <w:szCs w:val="22"/>
                <w:lang w:val="en-GB"/>
              </w:rPr>
            </w:pPr>
            <w:r w:rsidRPr="002F3E6D">
              <w:rPr>
                <w:rFonts w:ascii="Arial" w:eastAsia="Calibri" w:hAnsi="Arial" w:cs="Arial"/>
                <w:sz w:val="22"/>
                <w:szCs w:val="22"/>
                <w:lang w:val="en-GB"/>
              </w:rPr>
              <w:t>Work in partnership with local Universities and Colleges to support the integration of Equally Safe in Colleges and Universities (ESCU) and the implementation of the ESHE Toolkit.</w:t>
            </w:r>
          </w:p>
          <w:p w14:paraId="74139E89" w14:textId="77777777" w:rsidR="002F3E6D" w:rsidRPr="002F3E6D" w:rsidRDefault="002F3E6D" w:rsidP="002F3E6D">
            <w:pPr>
              <w:numPr>
                <w:ilvl w:val="0"/>
                <w:numId w:val="10"/>
              </w:numPr>
              <w:ind w:left="251" w:hanging="251"/>
              <w:rPr>
                <w:rFonts w:ascii="Arial" w:eastAsia="Calibri" w:hAnsi="Arial" w:cs="Arial"/>
                <w:sz w:val="22"/>
                <w:szCs w:val="22"/>
                <w:lang w:val="en-GB"/>
              </w:rPr>
            </w:pPr>
            <w:r w:rsidRPr="002F3E6D">
              <w:rPr>
                <w:rFonts w:ascii="Arial" w:eastAsia="Calibri" w:hAnsi="Arial" w:cs="Arial"/>
                <w:sz w:val="22"/>
                <w:szCs w:val="22"/>
                <w:lang w:val="en-GB"/>
              </w:rPr>
              <w:t xml:space="preserve">Work with partners and youth providers in the city to deliver interventions to raise young people’s understanding and awareness of VAWG and the importance of healthy, respectful relationships. </w:t>
            </w:r>
          </w:p>
          <w:p w14:paraId="2FB5E7C1" w14:textId="77777777" w:rsidR="002F3E6D" w:rsidRPr="002F3E6D" w:rsidRDefault="002F3E6D" w:rsidP="002F3E6D">
            <w:pPr>
              <w:numPr>
                <w:ilvl w:val="0"/>
                <w:numId w:val="10"/>
              </w:numPr>
              <w:ind w:left="251" w:hanging="251"/>
              <w:rPr>
                <w:rFonts w:ascii="Arial" w:eastAsia="Calibri" w:hAnsi="Arial" w:cs="Arial"/>
                <w:sz w:val="22"/>
                <w:szCs w:val="22"/>
                <w:lang w:val="en-GB"/>
              </w:rPr>
            </w:pPr>
            <w:r w:rsidRPr="002F3E6D">
              <w:rPr>
                <w:rFonts w:ascii="Arial" w:eastAsia="Calibri" w:hAnsi="Arial" w:cs="Arial"/>
                <w:sz w:val="22"/>
                <w:szCs w:val="22"/>
                <w:lang w:val="en-GB"/>
              </w:rPr>
              <w:t>Make available clear up to date and accessible online guidance about the services available to support affected women, girls and families. To ensure that information is well promoted.</w:t>
            </w:r>
          </w:p>
        </w:tc>
      </w:tr>
      <w:tr w:rsidR="002F3E6D" w:rsidRPr="002F3E6D" w14:paraId="7A989441" w14:textId="77777777" w:rsidTr="0047738B">
        <w:tc>
          <w:tcPr>
            <w:tcW w:w="2480" w:type="dxa"/>
          </w:tcPr>
          <w:p w14:paraId="454FE574"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Women and girls thrive as equal citizens: socially, culturally, economically and politically</w:t>
            </w:r>
          </w:p>
        </w:tc>
        <w:tc>
          <w:tcPr>
            <w:tcW w:w="7302" w:type="dxa"/>
            <w:shd w:val="clear" w:color="auto" w:fill="auto"/>
          </w:tcPr>
          <w:p w14:paraId="252268C9" w14:textId="77777777" w:rsidR="002F3E6D" w:rsidRPr="002F3E6D" w:rsidRDefault="002F3E6D" w:rsidP="002F3E6D">
            <w:pPr>
              <w:numPr>
                <w:ilvl w:val="0"/>
                <w:numId w:val="11"/>
              </w:numPr>
              <w:ind w:left="251" w:hanging="283"/>
              <w:rPr>
                <w:rFonts w:ascii="Arial" w:eastAsia="Calibri" w:hAnsi="Arial" w:cs="Arial"/>
                <w:sz w:val="22"/>
                <w:szCs w:val="22"/>
                <w:lang w:val="en-GB"/>
              </w:rPr>
            </w:pPr>
            <w:r w:rsidRPr="002F3E6D">
              <w:rPr>
                <w:rFonts w:ascii="Arial" w:eastAsia="Calibri" w:hAnsi="Arial" w:cs="Arial"/>
                <w:sz w:val="22"/>
                <w:szCs w:val="22"/>
                <w:lang w:val="en-GB"/>
              </w:rPr>
              <w:t>Ensure that the GVAWP strategic plan is integrated with other key city partnerships and plans. Including ADP; Community Planning; Health &amp; Social Care IJB; Community Justice; Equality Groups; Public Protection Committees</w:t>
            </w:r>
          </w:p>
          <w:p w14:paraId="341AB219" w14:textId="77777777" w:rsidR="002F3E6D" w:rsidRPr="002F3E6D" w:rsidRDefault="002F3E6D" w:rsidP="002F3E6D">
            <w:pPr>
              <w:numPr>
                <w:ilvl w:val="0"/>
                <w:numId w:val="11"/>
              </w:numPr>
              <w:ind w:left="251" w:hanging="283"/>
              <w:rPr>
                <w:rFonts w:ascii="Arial" w:eastAsia="Calibri" w:hAnsi="Arial" w:cs="Arial"/>
                <w:sz w:val="22"/>
                <w:szCs w:val="22"/>
                <w:lang w:val="en-GB"/>
              </w:rPr>
            </w:pPr>
            <w:r w:rsidRPr="002F3E6D">
              <w:rPr>
                <w:rFonts w:ascii="Arial" w:eastAsia="Calibri" w:hAnsi="Arial" w:cs="Arial"/>
                <w:sz w:val="22"/>
                <w:szCs w:val="22"/>
                <w:lang w:val="en-GB"/>
              </w:rPr>
              <w:t>To increase the priority that violence against women has in key city wide planning documents.</w:t>
            </w:r>
          </w:p>
          <w:p w14:paraId="7F2F4311" w14:textId="77777777" w:rsidR="002F3E6D" w:rsidRPr="002F3E6D" w:rsidRDefault="002F3E6D" w:rsidP="002F3E6D">
            <w:pPr>
              <w:numPr>
                <w:ilvl w:val="0"/>
                <w:numId w:val="11"/>
              </w:numPr>
              <w:ind w:left="251" w:hanging="283"/>
              <w:rPr>
                <w:rFonts w:ascii="Arial" w:eastAsia="Calibri" w:hAnsi="Arial" w:cs="Arial"/>
                <w:sz w:val="22"/>
                <w:szCs w:val="22"/>
                <w:lang w:val="en-GB"/>
              </w:rPr>
            </w:pPr>
            <w:r w:rsidRPr="002F3E6D">
              <w:rPr>
                <w:rFonts w:ascii="Arial" w:eastAsia="Calibri" w:hAnsi="Arial" w:cs="Arial"/>
                <w:sz w:val="22"/>
                <w:szCs w:val="22"/>
                <w:lang w:val="en-GB"/>
              </w:rPr>
              <w:t>To embed an effective multi- agency financial inclusion plan for women and girls affected by male violence against women</w:t>
            </w:r>
          </w:p>
          <w:p w14:paraId="532CE926" w14:textId="77777777" w:rsidR="002F3E6D" w:rsidRPr="002F3E6D" w:rsidRDefault="002F3E6D" w:rsidP="002F3E6D">
            <w:pPr>
              <w:numPr>
                <w:ilvl w:val="0"/>
                <w:numId w:val="11"/>
              </w:numPr>
              <w:ind w:left="251" w:hanging="283"/>
              <w:rPr>
                <w:rFonts w:ascii="Arial" w:eastAsia="Calibri" w:hAnsi="Arial" w:cs="Arial"/>
                <w:sz w:val="22"/>
                <w:szCs w:val="22"/>
                <w:lang w:val="en-GB"/>
              </w:rPr>
            </w:pPr>
            <w:r w:rsidRPr="002F3E6D">
              <w:rPr>
                <w:rFonts w:ascii="Arial" w:eastAsia="Calibri" w:hAnsi="Arial" w:cs="Arial"/>
                <w:sz w:val="22"/>
                <w:szCs w:val="22"/>
                <w:lang w:val="en-GB"/>
              </w:rPr>
              <w:t>Establish a specific working group to address the needs of women affected by immigration including Asylum Seeking and EU settlement (Brexit)</w:t>
            </w:r>
          </w:p>
          <w:p w14:paraId="7CF927F3" w14:textId="77777777" w:rsidR="002F3E6D" w:rsidRPr="002F3E6D" w:rsidRDefault="002F3E6D" w:rsidP="002F3E6D">
            <w:pPr>
              <w:numPr>
                <w:ilvl w:val="0"/>
                <w:numId w:val="11"/>
              </w:numPr>
              <w:ind w:left="251" w:hanging="283"/>
              <w:rPr>
                <w:rFonts w:ascii="Arial" w:eastAsia="Calibri" w:hAnsi="Arial" w:cs="Arial"/>
                <w:sz w:val="22"/>
                <w:szCs w:val="22"/>
                <w:lang w:val="en-GB"/>
              </w:rPr>
            </w:pPr>
            <w:r w:rsidRPr="002F3E6D">
              <w:rPr>
                <w:rFonts w:ascii="Arial" w:eastAsia="Calibri" w:hAnsi="Arial" w:cs="Arial"/>
                <w:sz w:val="22"/>
                <w:szCs w:val="22"/>
                <w:lang w:val="en-GB"/>
              </w:rPr>
              <w:t>To engage with local equality groups to ensure that they are aware of the VAW&amp;G agenda and understand the inequalities that underpin it.</w:t>
            </w:r>
          </w:p>
          <w:p w14:paraId="7D7E8A9D" w14:textId="77777777" w:rsidR="002F3E6D" w:rsidRPr="002F3E6D" w:rsidRDefault="002F3E6D" w:rsidP="002F3E6D">
            <w:pPr>
              <w:numPr>
                <w:ilvl w:val="0"/>
                <w:numId w:val="11"/>
              </w:numPr>
              <w:ind w:left="251" w:hanging="283"/>
              <w:rPr>
                <w:rFonts w:ascii="Arial" w:eastAsia="Calibri" w:hAnsi="Arial" w:cs="Arial"/>
                <w:sz w:val="22"/>
                <w:szCs w:val="22"/>
                <w:lang w:val="en-GB"/>
              </w:rPr>
            </w:pPr>
            <w:r w:rsidRPr="002F3E6D">
              <w:rPr>
                <w:rFonts w:ascii="Arial" w:eastAsia="Calibri" w:hAnsi="Arial" w:cs="Arial"/>
                <w:sz w:val="22"/>
                <w:szCs w:val="22"/>
                <w:lang w:val="en-GB"/>
              </w:rPr>
              <w:t>Work with GCC to engage with Close the Gap Equally Safe at Work pilot as a shadow authority</w:t>
            </w:r>
          </w:p>
        </w:tc>
      </w:tr>
      <w:tr w:rsidR="002F3E6D" w:rsidRPr="002F3E6D" w14:paraId="34A934D1" w14:textId="77777777" w:rsidTr="0047738B">
        <w:tc>
          <w:tcPr>
            <w:tcW w:w="2480" w:type="dxa"/>
          </w:tcPr>
          <w:p w14:paraId="4A7C7F1E"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 xml:space="preserve">Interventions are early and effective, preventing violence and maximising the safety and wellbeing of </w:t>
            </w:r>
            <w:r w:rsidRPr="002F3E6D">
              <w:rPr>
                <w:rFonts w:ascii="Arial" w:hAnsi="Arial" w:cs="Arial"/>
                <w:sz w:val="22"/>
                <w:szCs w:val="22"/>
                <w:lang w:val="en-GB"/>
              </w:rPr>
              <w:lastRenderedPageBreak/>
              <w:t>women, children and young people.</w:t>
            </w:r>
          </w:p>
        </w:tc>
        <w:tc>
          <w:tcPr>
            <w:tcW w:w="7302" w:type="dxa"/>
            <w:shd w:val="clear" w:color="auto" w:fill="auto"/>
          </w:tcPr>
          <w:p w14:paraId="25258555" w14:textId="77777777" w:rsidR="002F3E6D" w:rsidRPr="002F3E6D" w:rsidRDefault="002F3E6D" w:rsidP="002F3E6D">
            <w:pPr>
              <w:numPr>
                <w:ilvl w:val="0"/>
                <w:numId w:val="11"/>
              </w:numPr>
              <w:ind w:left="251" w:hanging="283"/>
              <w:rPr>
                <w:rFonts w:ascii="Arial" w:eastAsia="Calibri" w:hAnsi="Arial" w:cs="Arial"/>
                <w:sz w:val="22"/>
                <w:szCs w:val="22"/>
                <w:lang w:val="en-GB"/>
              </w:rPr>
            </w:pPr>
            <w:r w:rsidRPr="002F3E6D">
              <w:rPr>
                <w:rFonts w:ascii="Arial" w:eastAsia="Calibri" w:hAnsi="Arial" w:cs="Arial"/>
                <w:sz w:val="22"/>
                <w:szCs w:val="22"/>
                <w:lang w:val="en-GB"/>
              </w:rPr>
              <w:lastRenderedPageBreak/>
              <w:t>Operationally and strategically support and oversee the delivery of an effective multi-agency MARAC response to high risk victims of domestic abuse in the city</w:t>
            </w:r>
          </w:p>
          <w:p w14:paraId="2B78C2C8" w14:textId="77777777" w:rsidR="002F3E6D" w:rsidRPr="002F3E6D" w:rsidRDefault="002F3E6D" w:rsidP="002F3E6D">
            <w:pPr>
              <w:numPr>
                <w:ilvl w:val="0"/>
                <w:numId w:val="11"/>
              </w:numPr>
              <w:ind w:left="251" w:hanging="283"/>
              <w:rPr>
                <w:rFonts w:ascii="Arial" w:eastAsia="Calibri" w:hAnsi="Arial" w:cs="Arial"/>
                <w:sz w:val="22"/>
                <w:szCs w:val="22"/>
                <w:lang w:val="en-GB"/>
              </w:rPr>
            </w:pPr>
            <w:r w:rsidRPr="002F3E6D">
              <w:rPr>
                <w:rFonts w:ascii="Arial" w:eastAsia="Calibri" w:hAnsi="Arial" w:cs="Arial"/>
                <w:sz w:val="22"/>
                <w:szCs w:val="22"/>
                <w:lang w:val="en-GB"/>
              </w:rPr>
              <w:t xml:space="preserve">Identify funding to support the development of a dedicated MARAC support team </w:t>
            </w:r>
          </w:p>
          <w:p w14:paraId="52D52F46" w14:textId="0CF222E8" w:rsidR="002F3E6D" w:rsidRPr="002F3E6D" w:rsidRDefault="002F3E6D" w:rsidP="002F3E6D">
            <w:pPr>
              <w:numPr>
                <w:ilvl w:val="0"/>
                <w:numId w:val="11"/>
              </w:numPr>
              <w:ind w:left="251" w:hanging="283"/>
              <w:rPr>
                <w:rFonts w:ascii="Arial" w:eastAsia="Calibri" w:hAnsi="Arial" w:cs="Arial"/>
                <w:sz w:val="22"/>
                <w:szCs w:val="22"/>
                <w:lang w:val="en-GB"/>
              </w:rPr>
            </w:pPr>
            <w:r w:rsidRPr="002F3E6D">
              <w:rPr>
                <w:rFonts w:ascii="Arial" w:eastAsia="Calibri" w:hAnsi="Arial" w:cs="Arial"/>
                <w:sz w:val="22"/>
                <w:szCs w:val="22"/>
                <w:lang w:val="en-GB"/>
              </w:rPr>
              <w:lastRenderedPageBreak/>
              <w:t>Ensure that all specialist VAW&amp;G services are underpinned by a gender analysis of VAW&amp;G; are shaped and promote the views of women, children and young people affected; adopt a rights based, person centred, needs led approach.</w:t>
            </w:r>
          </w:p>
          <w:p w14:paraId="5783683F" w14:textId="77777777" w:rsidR="002F3E6D" w:rsidRPr="002F3E6D" w:rsidRDefault="002F3E6D" w:rsidP="002F3E6D">
            <w:pPr>
              <w:numPr>
                <w:ilvl w:val="0"/>
                <w:numId w:val="11"/>
              </w:numPr>
              <w:ind w:left="251" w:hanging="283"/>
              <w:rPr>
                <w:rFonts w:ascii="Arial" w:eastAsia="Calibri" w:hAnsi="Arial" w:cs="Arial"/>
                <w:sz w:val="22"/>
                <w:szCs w:val="22"/>
                <w:lang w:val="en-GB"/>
              </w:rPr>
            </w:pPr>
            <w:r w:rsidRPr="002F3E6D">
              <w:rPr>
                <w:rFonts w:ascii="Arial" w:eastAsia="Calibri" w:hAnsi="Arial" w:cs="Arial"/>
                <w:sz w:val="22"/>
                <w:szCs w:val="22"/>
                <w:lang w:val="en-GB"/>
              </w:rPr>
              <w:t xml:space="preserve">Work towards ensuring the provision of high quality interventions to engage women and children affected by VAW&amp;G. </w:t>
            </w:r>
          </w:p>
          <w:p w14:paraId="67430E3A" w14:textId="77777777" w:rsidR="002F3E6D" w:rsidRPr="002F3E6D" w:rsidRDefault="002F3E6D" w:rsidP="002F3E6D">
            <w:pPr>
              <w:numPr>
                <w:ilvl w:val="0"/>
                <w:numId w:val="11"/>
              </w:numPr>
              <w:ind w:left="251" w:hanging="283"/>
              <w:rPr>
                <w:rFonts w:ascii="Arial" w:eastAsia="Calibri" w:hAnsi="Arial" w:cs="Arial"/>
                <w:sz w:val="22"/>
                <w:szCs w:val="22"/>
                <w:lang w:val="en-GB"/>
              </w:rPr>
            </w:pPr>
            <w:r w:rsidRPr="002F3E6D">
              <w:rPr>
                <w:rFonts w:ascii="Arial" w:eastAsia="Calibri" w:hAnsi="Arial" w:cs="Arial"/>
                <w:sz w:val="22"/>
                <w:szCs w:val="22"/>
                <w:lang w:val="en-GB"/>
              </w:rPr>
              <w:t>Convene a short life working group to consider the development of a local measurement framework. To identify and agree common data points all partners will collect to harmonise the approach to collation of equalities data in line with Equally Safe</w:t>
            </w:r>
          </w:p>
          <w:p w14:paraId="1285C301" w14:textId="77777777" w:rsidR="002F3E6D" w:rsidRPr="002F3E6D" w:rsidRDefault="002F3E6D" w:rsidP="002F3E6D">
            <w:pPr>
              <w:numPr>
                <w:ilvl w:val="0"/>
                <w:numId w:val="11"/>
              </w:numPr>
              <w:ind w:left="251" w:hanging="283"/>
              <w:rPr>
                <w:rFonts w:ascii="Arial" w:eastAsia="Calibri" w:hAnsi="Arial" w:cs="Arial"/>
                <w:sz w:val="22"/>
                <w:szCs w:val="22"/>
                <w:lang w:val="en-GB"/>
              </w:rPr>
            </w:pPr>
            <w:r w:rsidRPr="002F3E6D">
              <w:rPr>
                <w:rFonts w:ascii="Arial" w:eastAsia="Calibri" w:hAnsi="Arial" w:cs="Arial"/>
                <w:sz w:val="22"/>
                <w:szCs w:val="22"/>
                <w:lang w:val="en-GB"/>
              </w:rPr>
              <w:t>Work with partners to ensure that violence against women services are accessible for women from diversity of communities in the city Black and ethnic minority, LGBT and disability communities</w:t>
            </w:r>
          </w:p>
          <w:p w14:paraId="3096C179" w14:textId="77777777" w:rsidR="002F3E6D" w:rsidRPr="002F3E6D" w:rsidRDefault="002F3E6D" w:rsidP="002F3E6D">
            <w:pPr>
              <w:numPr>
                <w:ilvl w:val="0"/>
                <w:numId w:val="11"/>
              </w:numPr>
              <w:ind w:left="251" w:hanging="283"/>
              <w:rPr>
                <w:rFonts w:ascii="Arial" w:eastAsia="Calibri" w:hAnsi="Arial" w:cs="Arial"/>
                <w:sz w:val="22"/>
                <w:szCs w:val="22"/>
                <w:lang w:val="en-GB"/>
              </w:rPr>
            </w:pPr>
            <w:r w:rsidRPr="002F3E6D">
              <w:rPr>
                <w:rFonts w:ascii="Arial" w:eastAsia="Calibri" w:hAnsi="Arial" w:cs="Arial"/>
                <w:sz w:val="22"/>
                <w:szCs w:val="22"/>
                <w:lang w:val="en-GB"/>
              </w:rPr>
              <w:t>Support Public Sector partners to create a workforce that is competent, confident and proficient in identifying and responding to all forms of violence against women</w:t>
            </w:r>
          </w:p>
          <w:p w14:paraId="22891D12" w14:textId="77777777" w:rsidR="002F3E6D" w:rsidRPr="002F3E6D" w:rsidRDefault="002F3E6D" w:rsidP="002F3E6D">
            <w:pPr>
              <w:numPr>
                <w:ilvl w:val="0"/>
                <w:numId w:val="11"/>
              </w:numPr>
              <w:ind w:left="251" w:hanging="283"/>
              <w:rPr>
                <w:rFonts w:ascii="Arial" w:eastAsia="Calibri" w:hAnsi="Arial" w:cs="Arial"/>
                <w:sz w:val="22"/>
                <w:szCs w:val="22"/>
                <w:lang w:val="en-GB"/>
              </w:rPr>
            </w:pPr>
            <w:r w:rsidRPr="002F3E6D">
              <w:rPr>
                <w:rFonts w:ascii="Arial" w:eastAsia="Calibri" w:hAnsi="Arial" w:cs="Arial"/>
                <w:sz w:val="22"/>
                <w:szCs w:val="22"/>
                <w:lang w:val="en-GB"/>
              </w:rPr>
              <w:t xml:space="preserve">To produce accessible multi-agency information including pathways for women and girls who are or are at risk of being subjected to forced marriage; trafficking; </w:t>
            </w:r>
          </w:p>
          <w:p w14:paraId="012CF46A" w14:textId="77777777" w:rsidR="002F3E6D" w:rsidRPr="002F3E6D" w:rsidRDefault="002F3E6D" w:rsidP="002F3E6D">
            <w:pPr>
              <w:numPr>
                <w:ilvl w:val="0"/>
                <w:numId w:val="11"/>
              </w:numPr>
              <w:ind w:left="251" w:hanging="283"/>
              <w:rPr>
                <w:rFonts w:ascii="Arial" w:eastAsia="Calibri" w:hAnsi="Arial" w:cs="Arial"/>
                <w:sz w:val="22"/>
                <w:szCs w:val="22"/>
                <w:lang w:val="en-GB"/>
              </w:rPr>
            </w:pPr>
            <w:r w:rsidRPr="002F3E6D">
              <w:rPr>
                <w:rFonts w:ascii="Arial" w:eastAsia="Calibri" w:hAnsi="Arial" w:cs="Arial"/>
                <w:sz w:val="22"/>
                <w:szCs w:val="22"/>
                <w:lang w:val="en-GB"/>
              </w:rPr>
              <w:t>Engage and consult with women and girls affected by gender based violence on our plans to develop services</w:t>
            </w:r>
          </w:p>
        </w:tc>
      </w:tr>
      <w:tr w:rsidR="002F3E6D" w:rsidRPr="002F3E6D" w14:paraId="19B5021E" w14:textId="77777777" w:rsidTr="0047738B">
        <w:tc>
          <w:tcPr>
            <w:tcW w:w="2480" w:type="dxa"/>
          </w:tcPr>
          <w:p w14:paraId="5A5BF324"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lastRenderedPageBreak/>
              <w:t>Men desist from all forms of violence against women and girls and perpetrators of such violence receive and robust and effective response</w:t>
            </w:r>
          </w:p>
        </w:tc>
        <w:tc>
          <w:tcPr>
            <w:tcW w:w="7302" w:type="dxa"/>
            <w:shd w:val="clear" w:color="auto" w:fill="auto"/>
          </w:tcPr>
          <w:p w14:paraId="148BA0C8" w14:textId="77777777" w:rsidR="002F3E6D" w:rsidRPr="002F3E6D" w:rsidRDefault="002F3E6D" w:rsidP="002F3E6D">
            <w:pPr>
              <w:numPr>
                <w:ilvl w:val="0"/>
                <w:numId w:val="12"/>
              </w:numPr>
              <w:ind w:left="251" w:hanging="251"/>
              <w:rPr>
                <w:rFonts w:ascii="Arial" w:eastAsia="Calibri" w:hAnsi="Arial" w:cs="Arial"/>
                <w:sz w:val="22"/>
                <w:szCs w:val="22"/>
                <w:lang w:val="en-GB"/>
              </w:rPr>
            </w:pPr>
            <w:r w:rsidRPr="002F3E6D">
              <w:rPr>
                <w:rFonts w:ascii="Arial" w:eastAsia="Calibri" w:hAnsi="Arial" w:cs="Arial"/>
                <w:sz w:val="22"/>
                <w:szCs w:val="22"/>
                <w:lang w:val="en-GB"/>
              </w:rPr>
              <w:t>To introduce locally a challenging demand approach to tackle those who seek to buy sex in Glasgow.</w:t>
            </w:r>
          </w:p>
          <w:p w14:paraId="4BA3DBA4" w14:textId="77777777" w:rsidR="002F3E6D" w:rsidRPr="002F3E6D" w:rsidRDefault="002F3E6D" w:rsidP="002F3E6D">
            <w:pPr>
              <w:numPr>
                <w:ilvl w:val="0"/>
                <w:numId w:val="12"/>
              </w:numPr>
              <w:ind w:left="251" w:hanging="251"/>
              <w:rPr>
                <w:rFonts w:ascii="Arial" w:eastAsia="Calibri" w:hAnsi="Arial" w:cs="Arial"/>
                <w:sz w:val="22"/>
                <w:szCs w:val="22"/>
                <w:lang w:val="en-GB"/>
              </w:rPr>
            </w:pPr>
            <w:r w:rsidRPr="002F3E6D">
              <w:rPr>
                <w:rFonts w:ascii="Arial" w:eastAsia="Calibri" w:hAnsi="Arial" w:cs="Arial"/>
                <w:sz w:val="22"/>
                <w:szCs w:val="22"/>
                <w:lang w:val="en-GB"/>
              </w:rPr>
              <w:t>To raise awareness of the multi-agency responsibilities in relation to the introduction of the Domestic Abuse (Scotland) Act 2017</w:t>
            </w:r>
          </w:p>
          <w:p w14:paraId="682E0B40" w14:textId="77777777" w:rsidR="002F3E6D" w:rsidRPr="002F3E6D" w:rsidRDefault="002F3E6D" w:rsidP="002F3E6D">
            <w:pPr>
              <w:numPr>
                <w:ilvl w:val="0"/>
                <w:numId w:val="12"/>
              </w:numPr>
              <w:ind w:left="251" w:hanging="251"/>
              <w:rPr>
                <w:rFonts w:ascii="Arial" w:eastAsia="Calibri" w:hAnsi="Arial" w:cs="Arial"/>
                <w:sz w:val="22"/>
                <w:szCs w:val="22"/>
                <w:lang w:val="en-GB"/>
              </w:rPr>
            </w:pPr>
            <w:r w:rsidRPr="002F3E6D">
              <w:rPr>
                <w:rFonts w:ascii="Arial" w:eastAsia="Calibri" w:hAnsi="Arial" w:cs="Arial"/>
                <w:sz w:val="22"/>
                <w:szCs w:val="22"/>
                <w:lang w:val="en-GB"/>
              </w:rPr>
              <w:t>To be involved in the delivery of the Caledonian Programme in Glasgow to tackle male perpetrators of domestic abuse</w:t>
            </w:r>
          </w:p>
          <w:p w14:paraId="49728CF0" w14:textId="77777777" w:rsidR="002F3E6D" w:rsidRPr="002F3E6D" w:rsidRDefault="002F3E6D" w:rsidP="002F3E6D">
            <w:pPr>
              <w:numPr>
                <w:ilvl w:val="0"/>
                <w:numId w:val="12"/>
              </w:numPr>
              <w:ind w:left="251" w:hanging="251"/>
              <w:rPr>
                <w:rFonts w:ascii="Arial" w:eastAsia="Calibri" w:hAnsi="Arial" w:cs="Arial"/>
                <w:sz w:val="22"/>
                <w:szCs w:val="22"/>
                <w:lang w:val="en-GB"/>
              </w:rPr>
            </w:pPr>
            <w:r w:rsidRPr="002F3E6D">
              <w:rPr>
                <w:rFonts w:ascii="Arial" w:eastAsia="Calibri" w:hAnsi="Arial" w:cs="Arial"/>
                <w:sz w:val="22"/>
                <w:szCs w:val="22"/>
                <w:lang w:val="en-GB"/>
              </w:rPr>
              <w:t>To inform and contribute to GCC Licensing Services on the introduction of Sexual Entertainment Venue licensing</w:t>
            </w:r>
          </w:p>
          <w:p w14:paraId="4A95A23D" w14:textId="77777777" w:rsidR="002F3E6D" w:rsidRPr="002F3E6D" w:rsidRDefault="002F3E6D" w:rsidP="002F3E6D">
            <w:pPr>
              <w:numPr>
                <w:ilvl w:val="0"/>
                <w:numId w:val="12"/>
              </w:numPr>
              <w:ind w:left="251" w:hanging="251"/>
              <w:rPr>
                <w:rFonts w:ascii="Arial" w:eastAsia="Calibri" w:hAnsi="Arial" w:cs="Arial"/>
                <w:sz w:val="22"/>
                <w:szCs w:val="22"/>
                <w:lang w:val="en-GB"/>
              </w:rPr>
            </w:pPr>
            <w:r w:rsidRPr="002F3E6D">
              <w:rPr>
                <w:rFonts w:ascii="Arial" w:eastAsia="Calibri" w:hAnsi="Arial" w:cs="Arial"/>
                <w:sz w:val="22"/>
                <w:szCs w:val="22"/>
                <w:lang w:val="en-GB"/>
              </w:rPr>
              <w:t>To work with partners to extend the learning and good practice developed by projects such as Support to Report</w:t>
            </w:r>
          </w:p>
          <w:p w14:paraId="697DC9D6" w14:textId="77777777" w:rsidR="002F3E6D" w:rsidRPr="002F3E6D" w:rsidRDefault="002F3E6D" w:rsidP="002F3E6D">
            <w:pPr>
              <w:numPr>
                <w:ilvl w:val="0"/>
                <w:numId w:val="12"/>
              </w:numPr>
              <w:ind w:left="251" w:hanging="251"/>
              <w:rPr>
                <w:rFonts w:ascii="Arial" w:eastAsia="Calibri" w:hAnsi="Arial" w:cs="Arial"/>
                <w:sz w:val="22"/>
                <w:szCs w:val="22"/>
                <w:lang w:val="en-GB"/>
              </w:rPr>
            </w:pPr>
            <w:r w:rsidRPr="002F3E6D">
              <w:rPr>
                <w:rFonts w:ascii="Arial" w:eastAsia="Calibri" w:hAnsi="Arial" w:cs="Arial"/>
                <w:sz w:val="22"/>
                <w:szCs w:val="22"/>
                <w:lang w:val="en-GB"/>
              </w:rPr>
              <w:t>To ensure that criminal justice partners are aware of the experiences of women and girls accessing justice</w:t>
            </w:r>
          </w:p>
        </w:tc>
      </w:tr>
      <w:tr w:rsidR="002F3E6D" w:rsidRPr="002F3E6D" w14:paraId="4F0B3D47" w14:textId="77777777" w:rsidTr="0047738B">
        <w:tc>
          <w:tcPr>
            <w:tcW w:w="9782" w:type="dxa"/>
            <w:gridSpan w:val="2"/>
            <w:shd w:val="clear" w:color="auto" w:fill="D9D9D9"/>
          </w:tcPr>
          <w:p w14:paraId="501EF78A" w14:textId="77777777" w:rsidR="002F3E6D" w:rsidRPr="002F3E6D" w:rsidRDefault="002F3E6D" w:rsidP="002F3E6D">
            <w:pPr>
              <w:rPr>
                <w:rFonts w:ascii="Arial" w:hAnsi="Arial" w:cs="Arial"/>
                <w:b/>
                <w:bCs/>
                <w:sz w:val="22"/>
                <w:szCs w:val="22"/>
                <w:lang w:val="en-GB"/>
              </w:rPr>
            </w:pPr>
            <w:r w:rsidRPr="002F3E6D">
              <w:rPr>
                <w:rFonts w:ascii="Arial" w:hAnsi="Arial" w:cs="Arial"/>
                <w:b/>
                <w:bCs/>
                <w:sz w:val="22"/>
                <w:szCs w:val="22"/>
                <w:lang w:val="en-GB"/>
              </w:rPr>
              <w:t>Additional related actions</w:t>
            </w:r>
          </w:p>
        </w:tc>
      </w:tr>
      <w:tr w:rsidR="002F3E6D" w:rsidRPr="002F3E6D" w14:paraId="4DFD87B0" w14:textId="77777777" w:rsidTr="0047738B">
        <w:tc>
          <w:tcPr>
            <w:tcW w:w="9782" w:type="dxa"/>
            <w:gridSpan w:val="2"/>
            <w:shd w:val="clear" w:color="auto" w:fill="D9D9D9"/>
          </w:tcPr>
          <w:p w14:paraId="7D3AA5F4" w14:textId="77777777" w:rsidR="002F3E6D" w:rsidRPr="002F3E6D" w:rsidRDefault="002F3E6D" w:rsidP="002F3E6D">
            <w:pPr>
              <w:rPr>
                <w:rFonts w:ascii="Arial" w:hAnsi="Arial" w:cs="Arial"/>
                <w:sz w:val="22"/>
                <w:szCs w:val="22"/>
                <w:u w:val="single"/>
                <w:lang w:val="en-GB"/>
              </w:rPr>
            </w:pPr>
            <w:r w:rsidRPr="002F3E6D">
              <w:rPr>
                <w:rFonts w:ascii="Arial" w:hAnsi="Arial" w:cs="Arial"/>
                <w:sz w:val="22"/>
                <w:szCs w:val="22"/>
                <w:u w:val="single"/>
                <w:lang w:val="en-GB"/>
              </w:rPr>
              <w:t>Glasgow Life</w:t>
            </w:r>
          </w:p>
        </w:tc>
      </w:tr>
      <w:tr w:rsidR="002F3E6D" w:rsidRPr="002F3E6D" w14:paraId="7E205E86" w14:textId="77777777" w:rsidTr="0047738B">
        <w:tc>
          <w:tcPr>
            <w:tcW w:w="2480" w:type="dxa"/>
          </w:tcPr>
          <w:p w14:paraId="124B4322"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White Ribbon Campaign</w:t>
            </w:r>
          </w:p>
        </w:tc>
        <w:tc>
          <w:tcPr>
            <w:tcW w:w="7302" w:type="dxa"/>
            <w:shd w:val="clear" w:color="auto" w:fill="auto"/>
          </w:tcPr>
          <w:p w14:paraId="6C5B1ACF"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Glasgow Life will continue to support the white ribbon campaign by distributing ribbons to libraries and, by curating a series of relevant literature that would be made available on our e-reading platform during the annual 16 days of action</w:t>
            </w:r>
          </w:p>
        </w:tc>
      </w:tr>
      <w:tr w:rsidR="002F3E6D" w:rsidRPr="002F3E6D" w14:paraId="0F4E4F0F" w14:textId="77777777" w:rsidTr="0047738B">
        <w:tc>
          <w:tcPr>
            <w:tcW w:w="2480" w:type="dxa"/>
          </w:tcPr>
          <w:p w14:paraId="3AD7271A" w14:textId="77777777" w:rsidR="002F3E6D" w:rsidRPr="002F3E6D" w:rsidRDefault="002F3E6D" w:rsidP="002F3E6D">
            <w:pPr>
              <w:rPr>
                <w:rFonts w:ascii="Arial" w:hAnsi="Arial" w:cs="Arial"/>
                <w:bCs/>
                <w:sz w:val="22"/>
                <w:szCs w:val="22"/>
                <w:lang w:val="en-GB"/>
              </w:rPr>
            </w:pPr>
            <w:r w:rsidRPr="002F3E6D">
              <w:rPr>
                <w:rFonts w:ascii="Arial" w:hAnsi="Arial" w:cs="Arial"/>
                <w:bCs/>
                <w:sz w:val="22"/>
                <w:szCs w:val="22"/>
                <w:lang w:val="en-GB"/>
              </w:rPr>
              <w:t>Glasgow Life Youth club</w:t>
            </w:r>
          </w:p>
        </w:tc>
        <w:tc>
          <w:tcPr>
            <w:tcW w:w="7302" w:type="dxa"/>
            <w:shd w:val="clear" w:color="auto" w:fill="auto"/>
          </w:tcPr>
          <w:p w14:paraId="6B03E3FD" w14:textId="77777777" w:rsidR="002F3E6D" w:rsidRPr="002F3E6D" w:rsidRDefault="002F3E6D" w:rsidP="002F3E6D">
            <w:pPr>
              <w:rPr>
                <w:rFonts w:ascii="Arial" w:hAnsi="Arial" w:cs="Arial"/>
                <w:sz w:val="22"/>
                <w:szCs w:val="22"/>
                <w:lang w:val="en-GB"/>
              </w:rPr>
            </w:pPr>
            <w:r w:rsidRPr="002F3E6D">
              <w:rPr>
                <w:rFonts w:ascii="Arial" w:hAnsi="Arial" w:cs="Arial"/>
                <w:bCs/>
                <w:sz w:val="22"/>
                <w:szCs w:val="22"/>
                <w:lang w:val="en-GB"/>
              </w:rPr>
              <w:t xml:space="preserve">Programmes cover violence against women in girls (these are only delivered where this is relevant to the group as each group has different needs) </w:t>
            </w:r>
          </w:p>
        </w:tc>
      </w:tr>
      <w:tr w:rsidR="002F3E6D" w:rsidRPr="002F3E6D" w14:paraId="6D7045BC" w14:textId="77777777" w:rsidTr="0047738B">
        <w:tc>
          <w:tcPr>
            <w:tcW w:w="9782" w:type="dxa"/>
            <w:gridSpan w:val="2"/>
            <w:shd w:val="clear" w:color="auto" w:fill="D9D9D9"/>
          </w:tcPr>
          <w:p w14:paraId="4A3BA686" w14:textId="77777777" w:rsidR="002F3E6D" w:rsidRPr="002F3E6D" w:rsidRDefault="002F3E6D" w:rsidP="002F3E6D">
            <w:pPr>
              <w:rPr>
                <w:rFonts w:ascii="Arial" w:hAnsi="Arial" w:cs="Arial"/>
                <w:sz w:val="22"/>
                <w:szCs w:val="22"/>
                <w:u w:val="single"/>
                <w:lang w:val="en-GB"/>
              </w:rPr>
            </w:pPr>
            <w:r w:rsidRPr="002F3E6D">
              <w:rPr>
                <w:rFonts w:ascii="Arial" w:hAnsi="Arial" w:cs="Arial"/>
                <w:sz w:val="22"/>
                <w:szCs w:val="22"/>
                <w:u w:val="single"/>
                <w:lang w:val="en-GB"/>
              </w:rPr>
              <w:t>HSCP</w:t>
            </w:r>
          </w:p>
        </w:tc>
      </w:tr>
      <w:tr w:rsidR="002F3E6D" w:rsidRPr="002F3E6D" w14:paraId="5BF2BB02" w14:textId="77777777" w:rsidTr="0047738B">
        <w:tc>
          <w:tcPr>
            <w:tcW w:w="2480" w:type="dxa"/>
          </w:tcPr>
          <w:p w14:paraId="07301C16" w14:textId="77777777" w:rsidR="002F3E6D" w:rsidRPr="002F3E6D" w:rsidRDefault="002F3E6D" w:rsidP="002F3E6D">
            <w:pPr>
              <w:rPr>
                <w:rFonts w:ascii="Arial" w:hAnsi="Arial" w:cs="Arial"/>
                <w:bCs/>
                <w:sz w:val="22"/>
                <w:szCs w:val="22"/>
                <w:lang w:val="en-GB"/>
              </w:rPr>
            </w:pPr>
            <w:r w:rsidRPr="002F3E6D">
              <w:rPr>
                <w:rFonts w:ascii="Arial" w:hAnsi="Arial" w:cs="Arial"/>
                <w:sz w:val="22"/>
                <w:szCs w:val="22"/>
                <w:lang w:val="en-GB"/>
              </w:rPr>
              <w:t>Caledonian Project</w:t>
            </w:r>
          </w:p>
        </w:tc>
        <w:tc>
          <w:tcPr>
            <w:tcW w:w="7302" w:type="dxa"/>
            <w:shd w:val="clear" w:color="auto" w:fill="auto"/>
          </w:tcPr>
          <w:p w14:paraId="5BB222ED"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This project works with men who have offences relating to domestic abuse. Monitor the activity of the team and the outcomes recorded for men who engage with this project</w:t>
            </w:r>
          </w:p>
        </w:tc>
      </w:tr>
      <w:tr w:rsidR="002F3E6D" w:rsidRPr="002F3E6D" w14:paraId="4E8A1DD4" w14:textId="77777777" w:rsidTr="0047738B">
        <w:tc>
          <w:tcPr>
            <w:tcW w:w="9782" w:type="dxa"/>
            <w:gridSpan w:val="2"/>
            <w:shd w:val="clear" w:color="auto" w:fill="D9D9D9"/>
          </w:tcPr>
          <w:p w14:paraId="09FD1E90" w14:textId="77777777" w:rsidR="002F3E6D" w:rsidRPr="002F3E6D" w:rsidRDefault="002F3E6D" w:rsidP="002F3E6D">
            <w:pPr>
              <w:rPr>
                <w:rFonts w:ascii="Arial" w:hAnsi="Arial" w:cs="Arial"/>
                <w:b/>
                <w:bCs/>
                <w:sz w:val="22"/>
                <w:szCs w:val="22"/>
                <w:lang w:val="en-GB"/>
              </w:rPr>
            </w:pPr>
            <w:r w:rsidRPr="002F3E6D">
              <w:rPr>
                <w:rFonts w:ascii="Arial" w:hAnsi="Arial" w:cs="Arial"/>
                <w:b/>
                <w:bCs/>
                <w:sz w:val="22"/>
                <w:szCs w:val="22"/>
                <w:lang w:val="en-GB"/>
              </w:rPr>
              <w:t>Training</w:t>
            </w:r>
          </w:p>
        </w:tc>
      </w:tr>
      <w:tr w:rsidR="002F3E6D" w:rsidRPr="002F3E6D" w14:paraId="49A5355B" w14:textId="77777777" w:rsidTr="0047738B">
        <w:tc>
          <w:tcPr>
            <w:tcW w:w="2480" w:type="dxa"/>
          </w:tcPr>
          <w:p w14:paraId="23A72B9A" w14:textId="77777777" w:rsidR="002F3E6D" w:rsidRPr="002F3E6D" w:rsidRDefault="002F3E6D" w:rsidP="002F3E6D">
            <w:pPr>
              <w:rPr>
                <w:rFonts w:ascii="Arial" w:hAnsi="Arial" w:cs="Arial"/>
                <w:bCs/>
                <w:sz w:val="22"/>
                <w:szCs w:val="22"/>
                <w:lang w:val="en-GB"/>
              </w:rPr>
            </w:pPr>
            <w:bookmarkStart w:id="7" w:name="_Hlk90038190"/>
            <w:r w:rsidRPr="002F3E6D">
              <w:rPr>
                <w:rFonts w:ascii="Arial" w:hAnsi="Arial" w:cs="Arial"/>
                <w:bCs/>
                <w:sz w:val="22"/>
                <w:szCs w:val="22"/>
                <w:lang w:val="en-GB"/>
              </w:rPr>
              <w:t>Training</w:t>
            </w:r>
          </w:p>
        </w:tc>
        <w:tc>
          <w:tcPr>
            <w:tcW w:w="7302" w:type="dxa"/>
            <w:shd w:val="clear" w:color="auto" w:fill="auto"/>
          </w:tcPr>
          <w:p w14:paraId="5F4087C3" w14:textId="77777777" w:rsidR="002F3E6D" w:rsidRPr="002F3E6D" w:rsidRDefault="002F3E6D" w:rsidP="002F3E6D">
            <w:pPr>
              <w:rPr>
                <w:rFonts w:ascii="Arial" w:hAnsi="Arial" w:cs="Arial"/>
                <w:sz w:val="22"/>
                <w:szCs w:val="22"/>
                <w:lang w:val="en-GB"/>
              </w:rPr>
            </w:pPr>
            <w:r w:rsidRPr="002F3E6D">
              <w:rPr>
                <w:rFonts w:ascii="Arial" w:hAnsi="Arial" w:cs="Arial"/>
                <w:bCs/>
                <w:sz w:val="22"/>
                <w:szCs w:val="22"/>
                <w:lang w:val="en-GB"/>
              </w:rPr>
              <w:t xml:space="preserve">Encourage staff to complete the GOLD training, </w:t>
            </w:r>
            <w:r w:rsidRPr="002F3E6D">
              <w:rPr>
                <w:rFonts w:ascii="Arial" w:hAnsi="Arial" w:cs="Arial"/>
                <w:sz w:val="22"/>
                <w:szCs w:val="22"/>
                <w:lang w:val="en-GB"/>
              </w:rPr>
              <w:t>Domestic Abuse Awareness Raising Tool (DAART)</w:t>
            </w:r>
          </w:p>
        </w:tc>
      </w:tr>
      <w:bookmarkEnd w:id="6"/>
      <w:bookmarkEnd w:id="7"/>
    </w:tbl>
    <w:p w14:paraId="61FCC504" w14:textId="77777777" w:rsidR="002F3E6D" w:rsidRPr="002F3E6D" w:rsidRDefault="002F3E6D" w:rsidP="002F3E6D">
      <w:pPr>
        <w:rPr>
          <w:rFonts w:ascii="Arial" w:hAnsi="Arial" w:cs="Arial"/>
          <w:bCs/>
          <w:iCs/>
          <w:sz w:val="22"/>
          <w:szCs w:val="22"/>
          <w:lang w:val="en-GB"/>
        </w:rPr>
      </w:pPr>
    </w:p>
    <w:p w14:paraId="7633C012" w14:textId="02065F7D" w:rsidR="002F3E6D" w:rsidRPr="002F3E6D" w:rsidRDefault="002F3E6D" w:rsidP="002F3E6D">
      <w:pPr>
        <w:rPr>
          <w:rFonts w:ascii="Arial" w:hAnsi="Arial" w:cs="Arial"/>
          <w:sz w:val="22"/>
          <w:szCs w:val="22"/>
          <w:lang w:val="en-GB"/>
        </w:rPr>
      </w:pPr>
    </w:p>
    <w:tbl>
      <w:tblPr>
        <w:tblW w:w="535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3"/>
        <w:gridCol w:w="5444"/>
      </w:tblGrid>
      <w:tr w:rsidR="002F3E6D" w:rsidRPr="002F3E6D" w14:paraId="0582CD9B" w14:textId="77777777" w:rsidTr="002F3E6D">
        <w:trPr>
          <w:cantSplit/>
          <w:trHeight w:val="498"/>
        </w:trPr>
        <w:tc>
          <w:tcPr>
            <w:tcW w:w="5000" w:type="pct"/>
            <w:gridSpan w:val="2"/>
            <w:shd w:val="clear" w:color="auto" w:fill="000000"/>
            <w:vAlign w:val="center"/>
          </w:tcPr>
          <w:p w14:paraId="3A5C645B" w14:textId="77777777" w:rsidR="002F3E6D" w:rsidRPr="002F3E6D" w:rsidRDefault="002F3E6D" w:rsidP="002F3E6D">
            <w:pPr>
              <w:keepNext/>
              <w:spacing w:before="240" w:after="240"/>
              <w:outlineLvl w:val="1"/>
              <w:rPr>
                <w:rFonts w:ascii="Arial" w:hAnsi="Arial" w:cs="Arial"/>
                <w:b/>
                <w:bCs/>
                <w:iCs/>
                <w:caps/>
                <w:color w:val="FFFFFF"/>
                <w:sz w:val="22"/>
                <w:szCs w:val="22"/>
                <w:lang w:val="en-GB"/>
              </w:rPr>
            </w:pPr>
            <w:r w:rsidRPr="002F3E6D">
              <w:rPr>
                <w:rFonts w:ascii="Arial" w:hAnsi="Arial" w:cs="Arial"/>
                <w:b/>
                <w:bCs/>
                <w:iCs/>
                <w:caps/>
                <w:color w:val="FFFFFF"/>
                <w:sz w:val="22"/>
                <w:szCs w:val="22"/>
                <w:lang w:val="en-GB"/>
              </w:rPr>
              <w:lastRenderedPageBreak/>
              <w:t>Outcome 5</w:t>
            </w:r>
          </w:p>
        </w:tc>
      </w:tr>
      <w:tr w:rsidR="002F3E6D" w:rsidRPr="002F3E6D" w14:paraId="79A0C20C" w14:textId="77777777" w:rsidTr="002F3E6D">
        <w:trPr>
          <w:cantSplit/>
          <w:trHeight w:val="799"/>
        </w:trPr>
        <w:tc>
          <w:tcPr>
            <w:tcW w:w="5000" w:type="pct"/>
            <w:gridSpan w:val="2"/>
            <w:tcBorders>
              <w:bottom w:val="nil"/>
            </w:tcBorders>
            <w:shd w:val="clear" w:color="auto" w:fill="auto"/>
            <w:vAlign w:val="center"/>
          </w:tcPr>
          <w:p w14:paraId="06165EEC" w14:textId="77777777" w:rsidR="002F3E6D" w:rsidRPr="002F3E6D" w:rsidRDefault="002F3E6D" w:rsidP="002F3E6D">
            <w:pPr>
              <w:rPr>
                <w:rFonts w:ascii="Arial" w:hAnsi="Arial" w:cs="Arial"/>
                <w:b/>
                <w:sz w:val="22"/>
                <w:szCs w:val="22"/>
                <w:lang w:val="en-GB"/>
              </w:rPr>
            </w:pPr>
            <w:r w:rsidRPr="002F3E6D">
              <w:rPr>
                <w:rFonts w:ascii="Arial" w:hAnsi="Arial" w:cs="Arial"/>
                <w:b/>
                <w:sz w:val="22"/>
                <w:szCs w:val="22"/>
                <w:lang w:val="en-GB"/>
              </w:rPr>
              <w:t>LGBTI+, disabled, religious, faith and black and minority ethnic people have increased confidence to report hate crime through our work with partners to;</w:t>
            </w:r>
          </w:p>
          <w:p w14:paraId="23442C46" w14:textId="77777777" w:rsidR="002F3E6D" w:rsidRPr="002F3E6D" w:rsidRDefault="002F3E6D" w:rsidP="002F3E6D">
            <w:pPr>
              <w:numPr>
                <w:ilvl w:val="1"/>
                <w:numId w:val="8"/>
              </w:numPr>
              <w:ind w:left="435"/>
              <w:rPr>
                <w:rFonts w:ascii="Arial" w:hAnsi="Arial" w:cs="Arial"/>
                <w:b/>
                <w:sz w:val="22"/>
                <w:szCs w:val="22"/>
                <w:lang w:val="en-GB"/>
              </w:rPr>
            </w:pPr>
            <w:r w:rsidRPr="002F3E6D">
              <w:rPr>
                <w:rFonts w:ascii="Arial" w:hAnsi="Arial" w:cs="Arial"/>
                <w:b/>
                <w:sz w:val="22"/>
                <w:szCs w:val="22"/>
                <w:lang w:val="en-GB"/>
              </w:rPr>
              <w:t>prevent hate crime before it happens</w:t>
            </w:r>
          </w:p>
          <w:p w14:paraId="0963372D" w14:textId="77777777" w:rsidR="002F3E6D" w:rsidRPr="002F3E6D" w:rsidRDefault="002F3E6D" w:rsidP="002F3E6D">
            <w:pPr>
              <w:numPr>
                <w:ilvl w:val="1"/>
                <w:numId w:val="8"/>
              </w:numPr>
              <w:ind w:left="435"/>
              <w:rPr>
                <w:rFonts w:ascii="Arial" w:hAnsi="Arial" w:cs="Arial"/>
                <w:b/>
                <w:sz w:val="22"/>
                <w:szCs w:val="22"/>
                <w:lang w:val="en-GB"/>
              </w:rPr>
            </w:pPr>
            <w:r w:rsidRPr="002F3E6D">
              <w:rPr>
                <w:rFonts w:ascii="Arial" w:hAnsi="Arial" w:cs="Arial"/>
                <w:b/>
                <w:sz w:val="22"/>
                <w:szCs w:val="22"/>
                <w:lang w:val="en-GB"/>
              </w:rPr>
              <w:t>encourage people to report hate crime when it happens</w:t>
            </w:r>
          </w:p>
          <w:p w14:paraId="3E48603C" w14:textId="77777777" w:rsidR="002F3E6D" w:rsidRPr="002F3E6D" w:rsidRDefault="002F3E6D" w:rsidP="002F3E6D">
            <w:pPr>
              <w:numPr>
                <w:ilvl w:val="1"/>
                <w:numId w:val="8"/>
              </w:numPr>
              <w:ind w:left="435"/>
              <w:rPr>
                <w:rFonts w:ascii="Arial" w:hAnsi="Arial" w:cs="Arial"/>
                <w:b/>
                <w:sz w:val="22"/>
                <w:szCs w:val="22"/>
                <w:lang w:val="en-GB"/>
              </w:rPr>
            </w:pPr>
            <w:r w:rsidRPr="002F3E6D">
              <w:rPr>
                <w:rFonts w:ascii="Arial" w:hAnsi="Arial" w:cs="Arial"/>
                <w:b/>
                <w:sz w:val="22"/>
                <w:szCs w:val="22"/>
                <w:lang w:val="en-GB"/>
              </w:rPr>
              <w:t>improve service responses to victims</w:t>
            </w:r>
          </w:p>
        </w:tc>
      </w:tr>
      <w:tr w:rsidR="002F3E6D" w:rsidRPr="002F3E6D" w14:paraId="0F9395D8" w14:textId="77777777" w:rsidTr="002F3E6D">
        <w:trPr>
          <w:cantSplit/>
          <w:trHeight w:val="68"/>
        </w:trPr>
        <w:tc>
          <w:tcPr>
            <w:tcW w:w="2184" w:type="pct"/>
            <w:tcBorders>
              <w:top w:val="nil"/>
              <w:right w:val="nil"/>
            </w:tcBorders>
            <w:shd w:val="clear" w:color="auto" w:fill="auto"/>
            <w:vAlign w:val="center"/>
          </w:tcPr>
          <w:p w14:paraId="274147EA" w14:textId="77777777" w:rsidR="002F3E6D" w:rsidRPr="002F3E6D" w:rsidRDefault="002F3E6D" w:rsidP="002F3E6D">
            <w:pPr>
              <w:rPr>
                <w:rFonts w:ascii="Arial" w:hAnsi="Arial" w:cs="Arial"/>
                <w:i/>
                <w:sz w:val="22"/>
                <w:szCs w:val="22"/>
                <w:lang w:val="en-GB"/>
              </w:rPr>
            </w:pPr>
            <w:r w:rsidRPr="002F3E6D">
              <w:rPr>
                <w:rFonts w:ascii="Arial" w:hAnsi="Arial" w:cs="Arial"/>
                <w:i/>
                <w:sz w:val="22"/>
                <w:szCs w:val="22"/>
                <w:lang w:val="en-GB"/>
              </w:rPr>
              <w:t>General Duty: Eliminating discrimination, harassment and victimisation</w:t>
            </w:r>
          </w:p>
        </w:tc>
        <w:tc>
          <w:tcPr>
            <w:tcW w:w="2816" w:type="pct"/>
            <w:tcBorders>
              <w:top w:val="nil"/>
              <w:left w:val="nil"/>
            </w:tcBorders>
            <w:shd w:val="clear" w:color="auto" w:fill="auto"/>
            <w:vAlign w:val="center"/>
          </w:tcPr>
          <w:p w14:paraId="0E7091BC" w14:textId="77777777" w:rsidR="002F3E6D" w:rsidRPr="002F3E6D" w:rsidRDefault="002F3E6D" w:rsidP="002F3E6D">
            <w:pPr>
              <w:rPr>
                <w:rFonts w:ascii="Arial" w:hAnsi="Arial" w:cs="Arial"/>
                <w:i/>
                <w:sz w:val="22"/>
                <w:szCs w:val="22"/>
                <w:lang w:val="en-GB"/>
              </w:rPr>
            </w:pPr>
            <w:r w:rsidRPr="002F3E6D">
              <w:rPr>
                <w:rFonts w:ascii="Arial" w:hAnsi="Arial" w:cs="Arial"/>
                <w:i/>
                <w:sz w:val="22"/>
                <w:szCs w:val="22"/>
                <w:lang w:val="en-GB"/>
              </w:rPr>
              <w:t xml:space="preserve">Strategic Plan Theme: </w:t>
            </w:r>
            <w:r w:rsidRPr="002F3E6D">
              <w:rPr>
                <w:rFonts w:ascii="Arial" w:hAnsi="Arial" w:cs="Arial"/>
                <w:bCs/>
                <w:i/>
                <w:sz w:val="22"/>
                <w:szCs w:val="22"/>
              </w:rPr>
              <w:t>A Well Governed City That Listens and Responds</w:t>
            </w:r>
          </w:p>
        </w:tc>
      </w:tr>
    </w:tbl>
    <w:p w14:paraId="2BE829F4" w14:textId="77777777" w:rsidR="002F3E6D" w:rsidRPr="002F3E6D" w:rsidRDefault="002F3E6D" w:rsidP="002F3E6D">
      <w:pPr>
        <w:rPr>
          <w:rFonts w:ascii="Arial" w:hAnsi="Arial" w:cs="Arial"/>
          <w:sz w:val="22"/>
          <w:szCs w:val="22"/>
          <w:lang w:val="en-GB"/>
        </w:rPr>
      </w:pPr>
    </w:p>
    <w:tbl>
      <w:tblPr>
        <w:tblW w:w="535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7"/>
      </w:tblGrid>
      <w:tr w:rsidR="002F3E6D" w:rsidRPr="002F3E6D" w14:paraId="484D9400" w14:textId="77777777" w:rsidTr="002F3E6D">
        <w:trPr>
          <w:cantSplit/>
          <w:trHeight w:val="529"/>
          <w:tblHeader/>
        </w:trPr>
        <w:tc>
          <w:tcPr>
            <w:tcW w:w="5000" w:type="pct"/>
            <w:tcBorders>
              <w:bottom w:val="single" w:sz="4" w:space="0" w:color="auto"/>
            </w:tcBorders>
            <w:shd w:val="clear" w:color="auto" w:fill="000000"/>
            <w:vAlign w:val="center"/>
          </w:tcPr>
          <w:p w14:paraId="049E4F1C" w14:textId="77777777" w:rsidR="002F3E6D" w:rsidRPr="002F3E6D" w:rsidRDefault="002F3E6D" w:rsidP="002F3E6D">
            <w:pPr>
              <w:rPr>
                <w:rFonts w:ascii="Arial" w:hAnsi="Arial" w:cs="Arial"/>
                <w:b/>
                <w:caps/>
                <w:color w:val="FFFFFF"/>
                <w:sz w:val="22"/>
                <w:szCs w:val="22"/>
                <w:lang w:val="en-GB"/>
              </w:rPr>
            </w:pPr>
            <w:r w:rsidRPr="002F3E6D">
              <w:rPr>
                <w:rFonts w:ascii="Arial" w:hAnsi="Arial" w:cs="Arial"/>
                <w:b/>
                <w:caps/>
                <w:color w:val="FFFFFF"/>
                <w:sz w:val="22"/>
                <w:szCs w:val="22"/>
                <w:lang w:val="en-GB"/>
              </w:rPr>
              <w:t>How We Will Measure this Outcome</w:t>
            </w:r>
          </w:p>
        </w:tc>
      </w:tr>
    </w:tbl>
    <w:p w14:paraId="6333B1FE" w14:textId="77777777" w:rsidR="002F3E6D" w:rsidRPr="002F3E6D" w:rsidRDefault="002F3E6D" w:rsidP="002F3E6D">
      <w:pPr>
        <w:rPr>
          <w:rFonts w:ascii="Arial" w:hAnsi="Arial" w:cs="Arial"/>
          <w:b/>
          <w:caps/>
          <w:color w:val="FFFFFF"/>
          <w:sz w:val="22"/>
          <w:szCs w:val="22"/>
          <w:lang w:val="en-GB"/>
        </w:rPr>
      </w:pPr>
    </w:p>
    <w:p w14:paraId="51404FFD" w14:textId="77777777" w:rsidR="002F3E6D" w:rsidRPr="002F3E6D" w:rsidRDefault="002F3E6D" w:rsidP="002F3E6D">
      <w:pPr>
        <w:ind w:left="-426"/>
        <w:rPr>
          <w:rFonts w:ascii="Arial" w:hAnsi="Arial" w:cs="Arial"/>
          <w:sz w:val="22"/>
          <w:szCs w:val="22"/>
          <w:lang w:val="en-GB"/>
        </w:rPr>
      </w:pPr>
      <w:r w:rsidRPr="002F3E6D">
        <w:rPr>
          <w:rFonts w:ascii="Arial" w:hAnsi="Arial" w:cs="Arial"/>
          <w:sz w:val="22"/>
          <w:szCs w:val="22"/>
          <w:lang w:val="en-GB"/>
        </w:rPr>
        <w:t xml:space="preserve">Progress towards achieving this outcome will be measured through national and Glasgow Council Family indicators.  </w:t>
      </w:r>
    </w:p>
    <w:p w14:paraId="2B497A46" w14:textId="77777777" w:rsidR="002F3E6D" w:rsidRPr="002F3E6D" w:rsidRDefault="002F3E6D" w:rsidP="002F3E6D">
      <w:pPr>
        <w:rPr>
          <w:rFonts w:ascii="Arial" w:hAnsi="Arial" w:cs="Arial"/>
          <w:b/>
          <w:caps/>
          <w:color w:val="FFFFFF"/>
          <w:sz w:val="22"/>
          <w:szCs w:val="22"/>
          <w:lang w:val="en-GB"/>
        </w:rPr>
      </w:pPr>
    </w:p>
    <w:tbl>
      <w:tblPr>
        <w:tblStyle w:val="TableGrid"/>
        <w:tblW w:w="9782" w:type="dxa"/>
        <w:tblInd w:w="-431" w:type="dxa"/>
        <w:tblBorders>
          <w:insideH w:val="single" w:sz="6" w:space="0" w:color="auto"/>
          <w:insideV w:val="single" w:sz="6" w:space="0" w:color="auto"/>
        </w:tblBorders>
        <w:tblLook w:val="04A0" w:firstRow="1" w:lastRow="0" w:firstColumn="1" w:lastColumn="0" w:noHBand="0" w:noVBand="1"/>
      </w:tblPr>
      <w:tblGrid>
        <w:gridCol w:w="7089"/>
        <w:gridCol w:w="2693"/>
      </w:tblGrid>
      <w:tr w:rsidR="002F3E6D" w:rsidRPr="002F3E6D" w14:paraId="275BFA7D" w14:textId="77777777" w:rsidTr="0047738B">
        <w:tc>
          <w:tcPr>
            <w:tcW w:w="9782" w:type="dxa"/>
            <w:gridSpan w:val="2"/>
            <w:shd w:val="clear" w:color="auto" w:fill="A6A6A6"/>
          </w:tcPr>
          <w:p w14:paraId="3CE48F58" w14:textId="77777777" w:rsidR="002F3E6D" w:rsidRPr="002F3E6D" w:rsidRDefault="002F3E6D" w:rsidP="002F3E6D">
            <w:pPr>
              <w:rPr>
                <w:rFonts w:ascii="Arial" w:hAnsi="Arial" w:cs="Arial"/>
                <w:b/>
                <w:sz w:val="22"/>
                <w:szCs w:val="22"/>
                <w:lang w:val="en-GB"/>
              </w:rPr>
            </w:pPr>
            <w:r w:rsidRPr="002F3E6D">
              <w:rPr>
                <w:rFonts w:ascii="Arial" w:hAnsi="Arial" w:cs="Arial"/>
                <w:b/>
                <w:sz w:val="22"/>
                <w:szCs w:val="22"/>
                <w:lang w:val="en-GB"/>
              </w:rPr>
              <w:t>National Outcome Indicators</w:t>
            </w:r>
          </w:p>
        </w:tc>
      </w:tr>
      <w:tr w:rsidR="002F3E6D" w:rsidRPr="002F3E6D" w14:paraId="24DA2D5C" w14:textId="77777777" w:rsidTr="0047738B">
        <w:tc>
          <w:tcPr>
            <w:tcW w:w="7089" w:type="dxa"/>
            <w:shd w:val="clear" w:color="auto" w:fill="D9D9D9"/>
          </w:tcPr>
          <w:p w14:paraId="0EA546E2" w14:textId="77777777" w:rsidR="002F3E6D" w:rsidRPr="002F3E6D" w:rsidRDefault="002F3E6D" w:rsidP="002F3E6D">
            <w:pPr>
              <w:rPr>
                <w:rFonts w:ascii="Arial" w:hAnsi="Arial" w:cs="Arial"/>
                <w:b/>
                <w:sz w:val="22"/>
                <w:szCs w:val="22"/>
                <w:lang w:val="en-GB"/>
              </w:rPr>
            </w:pPr>
            <w:r w:rsidRPr="002F3E6D">
              <w:rPr>
                <w:rFonts w:ascii="Arial" w:hAnsi="Arial" w:cs="Arial"/>
                <w:b/>
                <w:sz w:val="22"/>
                <w:szCs w:val="22"/>
                <w:lang w:val="en-GB"/>
              </w:rPr>
              <w:t>Indicator</w:t>
            </w:r>
          </w:p>
        </w:tc>
        <w:tc>
          <w:tcPr>
            <w:tcW w:w="2693" w:type="dxa"/>
            <w:shd w:val="clear" w:color="auto" w:fill="D9D9D9"/>
          </w:tcPr>
          <w:p w14:paraId="759D0BCA" w14:textId="77777777" w:rsidR="002F3E6D" w:rsidRPr="002F3E6D" w:rsidRDefault="002F3E6D" w:rsidP="002F3E6D">
            <w:pPr>
              <w:rPr>
                <w:rFonts w:ascii="Arial" w:hAnsi="Arial" w:cs="Arial"/>
                <w:b/>
                <w:sz w:val="22"/>
                <w:szCs w:val="22"/>
                <w:lang w:val="en-GB"/>
              </w:rPr>
            </w:pPr>
            <w:r w:rsidRPr="002F3E6D">
              <w:rPr>
                <w:rFonts w:ascii="Arial" w:hAnsi="Arial" w:cs="Arial"/>
                <w:b/>
                <w:sz w:val="22"/>
                <w:szCs w:val="22"/>
                <w:lang w:val="en-GB"/>
              </w:rPr>
              <w:t>Data Source</w:t>
            </w:r>
          </w:p>
        </w:tc>
      </w:tr>
      <w:tr w:rsidR="002F3E6D" w:rsidRPr="002F3E6D" w14:paraId="751389A7" w14:textId="77777777" w:rsidTr="0047738B">
        <w:tc>
          <w:tcPr>
            <w:tcW w:w="7089" w:type="dxa"/>
          </w:tcPr>
          <w:p w14:paraId="610AE854" w14:textId="77777777" w:rsidR="002F3E6D" w:rsidRPr="002F3E6D" w:rsidRDefault="002F3E6D" w:rsidP="002F3E6D">
            <w:pPr>
              <w:rPr>
                <w:rFonts w:ascii="Arial" w:eastAsia="Calibri" w:hAnsi="Arial" w:cs="Arial"/>
                <w:sz w:val="22"/>
                <w:szCs w:val="22"/>
                <w:lang w:val="en-GB"/>
              </w:rPr>
            </w:pPr>
            <w:r w:rsidRPr="002F3E6D">
              <w:rPr>
                <w:rFonts w:ascii="Arial" w:eastAsia="Calibri" w:hAnsi="Arial" w:cs="Arial"/>
                <w:sz w:val="22"/>
                <w:szCs w:val="22"/>
                <w:lang w:val="en-GB"/>
              </w:rPr>
              <w:t>Hate Crime: Number of Charges Reported in Glasgow:</w:t>
            </w:r>
          </w:p>
          <w:p w14:paraId="7A7FCA69" w14:textId="77777777" w:rsidR="002F3E6D" w:rsidRPr="002F3E6D" w:rsidRDefault="002F3E6D" w:rsidP="002F3E6D">
            <w:pPr>
              <w:numPr>
                <w:ilvl w:val="0"/>
                <w:numId w:val="26"/>
              </w:numPr>
              <w:ind w:left="178" w:hanging="178"/>
              <w:rPr>
                <w:rFonts w:ascii="Arial" w:eastAsia="Calibri" w:hAnsi="Arial" w:cs="Arial"/>
                <w:sz w:val="22"/>
                <w:szCs w:val="22"/>
                <w:lang w:val="en-GB"/>
              </w:rPr>
            </w:pPr>
            <w:r w:rsidRPr="002F3E6D">
              <w:rPr>
                <w:rFonts w:ascii="Arial" w:eastAsia="Calibri" w:hAnsi="Arial" w:cs="Arial"/>
                <w:sz w:val="22"/>
                <w:szCs w:val="22"/>
                <w:lang w:val="en-GB"/>
              </w:rPr>
              <w:t>Racially aggravated crime</w:t>
            </w:r>
          </w:p>
          <w:p w14:paraId="13850D91" w14:textId="77777777" w:rsidR="002F3E6D" w:rsidRPr="002F3E6D" w:rsidRDefault="002F3E6D" w:rsidP="002F3E6D">
            <w:pPr>
              <w:numPr>
                <w:ilvl w:val="0"/>
                <w:numId w:val="26"/>
              </w:numPr>
              <w:ind w:left="178" w:hanging="178"/>
              <w:rPr>
                <w:rFonts w:ascii="Arial" w:eastAsia="Calibri" w:hAnsi="Arial" w:cs="Arial"/>
                <w:sz w:val="22"/>
                <w:szCs w:val="22"/>
                <w:lang w:val="en-GB"/>
              </w:rPr>
            </w:pPr>
            <w:r w:rsidRPr="002F3E6D">
              <w:rPr>
                <w:rFonts w:ascii="Arial" w:eastAsia="Calibri" w:hAnsi="Arial" w:cs="Arial"/>
                <w:sz w:val="22"/>
                <w:szCs w:val="22"/>
                <w:lang w:val="en-GB"/>
              </w:rPr>
              <w:t>Religiously aggravated crime</w:t>
            </w:r>
          </w:p>
          <w:p w14:paraId="72662B0C" w14:textId="77777777" w:rsidR="002F3E6D" w:rsidRPr="002F3E6D" w:rsidRDefault="002F3E6D" w:rsidP="002F3E6D">
            <w:pPr>
              <w:numPr>
                <w:ilvl w:val="0"/>
                <w:numId w:val="26"/>
              </w:numPr>
              <w:ind w:left="178" w:hanging="178"/>
              <w:rPr>
                <w:rFonts w:ascii="Arial" w:eastAsia="Calibri" w:hAnsi="Arial" w:cs="Arial"/>
                <w:sz w:val="22"/>
                <w:szCs w:val="22"/>
                <w:lang w:val="en-GB"/>
              </w:rPr>
            </w:pPr>
            <w:r w:rsidRPr="002F3E6D">
              <w:rPr>
                <w:rFonts w:ascii="Arial" w:eastAsia="Calibri" w:hAnsi="Arial" w:cs="Arial"/>
                <w:sz w:val="22"/>
                <w:szCs w:val="22"/>
                <w:lang w:val="en-GB"/>
              </w:rPr>
              <w:t>Disability aggravated crime</w:t>
            </w:r>
          </w:p>
          <w:p w14:paraId="548E4E1D" w14:textId="77777777" w:rsidR="002F3E6D" w:rsidRPr="002F3E6D" w:rsidRDefault="002F3E6D" w:rsidP="002F3E6D">
            <w:pPr>
              <w:numPr>
                <w:ilvl w:val="0"/>
                <w:numId w:val="26"/>
              </w:numPr>
              <w:ind w:left="178" w:hanging="178"/>
              <w:rPr>
                <w:rFonts w:ascii="Arial" w:eastAsia="Calibri" w:hAnsi="Arial" w:cs="Arial"/>
                <w:sz w:val="22"/>
                <w:szCs w:val="22"/>
                <w:lang w:val="en-GB"/>
              </w:rPr>
            </w:pPr>
            <w:r w:rsidRPr="002F3E6D">
              <w:rPr>
                <w:rFonts w:ascii="Arial" w:eastAsia="Calibri" w:hAnsi="Arial" w:cs="Arial"/>
                <w:sz w:val="22"/>
                <w:szCs w:val="22"/>
                <w:lang w:val="en-GB"/>
              </w:rPr>
              <w:t xml:space="preserve">Sexual orientation aggravated crime </w:t>
            </w:r>
          </w:p>
          <w:p w14:paraId="725797F5" w14:textId="77777777" w:rsidR="002F3E6D" w:rsidRPr="002F3E6D" w:rsidRDefault="002F3E6D" w:rsidP="002F3E6D">
            <w:pPr>
              <w:numPr>
                <w:ilvl w:val="0"/>
                <w:numId w:val="26"/>
              </w:numPr>
              <w:ind w:left="178" w:hanging="178"/>
              <w:rPr>
                <w:rFonts w:ascii="Arial" w:eastAsia="Calibri" w:hAnsi="Arial" w:cs="Arial"/>
                <w:sz w:val="22"/>
                <w:szCs w:val="22"/>
                <w:lang w:val="en-GB"/>
              </w:rPr>
            </w:pPr>
            <w:r w:rsidRPr="002F3E6D">
              <w:rPr>
                <w:rFonts w:ascii="Arial" w:eastAsia="Calibri" w:hAnsi="Arial" w:cs="Arial"/>
                <w:sz w:val="22"/>
                <w:szCs w:val="22"/>
                <w:lang w:val="en-GB"/>
              </w:rPr>
              <w:t>Transgender identity aggravated crime</w:t>
            </w:r>
          </w:p>
        </w:tc>
        <w:tc>
          <w:tcPr>
            <w:tcW w:w="2693" w:type="dxa"/>
          </w:tcPr>
          <w:p w14:paraId="256D81A6" w14:textId="77777777" w:rsidR="002F3E6D" w:rsidRPr="002F3E6D" w:rsidRDefault="00E76278" w:rsidP="002F3E6D">
            <w:pPr>
              <w:spacing w:after="160" w:line="259" w:lineRule="auto"/>
              <w:rPr>
                <w:rFonts w:ascii="Arial" w:eastAsia="Calibri" w:hAnsi="Arial" w:cs="Arial"/>
                <w:bCs/>
                <w:i/>
                <w:sz w:val="22"/>
                <w:szCs w:val="22"/>
                <w:u w:val="single"/>
                <w:lang w:val="en-GB" w:eastAsia="en-GB"/>
              </w:rPr>
            </w:pPr>
            <w:hyperlink r:id="rId22" w:history="1">
              <w:r w:rsidR="002F3E6D" w:rsidRPr="002F3E6D">
                <w:rPr>
                  <w:rFonts w:ascii="Arial" w:eastAsia="Calibri" w:hAnsi="Arial" w:cs="Arial"/>
                  <w:i/>
                  <w:color w:val="0000FF"/>
                  <w:sz w:val="22"/>
                  <w:szCs w:val="22"/>
                  <w:u w:val="single"/>
                  <w:lang w:val="en-GB"/>
                </w:rPr>
                <w:t>Crown Office and Procurator Fiscal Service</w:t>
              </w:r>
            </w:hyperlink>
          </w:p>
        </w:tc>
      </w:tr>
      <w:tr w:rsidR="002F3E6D" w:rsidRPr="002F3E6D" w14:paraId="6255A394" w14:textId="77777777" w:rsidTr="0047738B">
        <w:tc>
          <w:tcPr>
            <w:tcW w:w="7089" w:type="dxa"/>
          </w:tcPr>
          <w:p w14:paraId="0994CF65" w14:textId="77777777" w:rsidR="002F3E6D" w:rsidRPr="002F3E6D" w:rsidRDefault="002F3E6D" w:rsidP="002F3E6D">
            <w:pPr>
              <w:rPr>
                <w:rFonts w:ascii="Arial" w:eastAsia="Calibri" w:hAnsi="Arial" w:cs="Arial"/>
                <w:sz w:val="22"/>
                <w:szCs w:val="22"/>
                <w:lang w:val="en-GB"/>
              </w:rPr>
            </w:pPr>
            <w:r w:rsidRPr="002F3E6D">
              <w:rPr>
                <w:rFonts w:ascii="Arial" w:eastAsia="Calibri" w:hAnsi="Arial" w:cs="Arial"/>
                <w:sz w:val="22"/>
                <w:szCs w:val="22"/>
                <w:lang w:val="en-GB"/>
              </w:rPr>
              <w:t>Percentage of respondents who were aware that they could report to the police about being insulted, pestered or intimidated through….</w:t>
            </w:r>
          </w:p>
          <w:p w14:paraId="2CE515C2" w14:textId="77777777" w:rsidR="002F3E6D" w:rsidRPr="002F3E6D" w:rsidRDefault="002F3E6D" w:rsidP="002F3E6D">
            <w:pPr>
              <w:numPr>
                <w:ilvl w:val="0"/>
                <w:numId w:val="27"/>
              </w:numPr>
              <w:ind w:left="178" w:hanging="178"/>
              <w:rPr>
                <w:rFonts w:ascii="Arial" w:eastAsia="Calibri" w:hAnsi="Arial" w:cs="Arial"/>
                <w:sz w:val="22"/>
                <w:szCs w:val="22"/>
                <w:lang w:val="en-GB"/>
              </w:rPr>
            </w:pPr>
            <w:r w:rsidRPr="002F3E6D">
              <w:rPr>
                <w:rFonts w:ascii="Arial" w:eastAsia="Calibri" w:hAnsi="Arial" w:cs="Arial"/>
                <w:sz w:val="22"/>
                <w:szCs w:val="22"/>
                <w:lang w:val="en-GB"/>
              </w:rPr>
              <w:t>The Police Scotland website</w:t>
            </w:r>
          </w:p>
          <w:p w14:paraId="6B807290" w14:textId="77777777" w:rsidR="002F3E6D" w:rsidRPr="002F3E6D" w:rsidRDefault="002F3E6D" w:rsidP="002F3E6D">
            <w:pPr>
              <w:numPr>
                <w:ilvl w:val="0"/>
                <w:numId w:val="27"/>
              </w:numPr>
              <w:ind w:left="178" w:hanging="178"/>
              <w:rPr>
                <w:rFonts w:ascii="Arial" w:eastAsia="Calibri" w:hAnsi="Arial" w:cs="Arial"/>
                <w:sz w:val="22"/>
                <w:szCs w:val="22"/>
                <w:lang w:val="en-GB"/>
              </w:rPr>
            </w:pPr>
            <w:r w:rsidRPr="002F3E6D">
              <w:rPr>
                <w:rFonts w:ascii="Arial" w:eastAsia="Calibri" w:hAnsi="Arial" w:cs="Arial"/>
                <w:sz w:val="22"/>
                <w:szCs w:val="22"/>
                <w:lang w:val="en-GB"/>
              </w:rPr>
              <w:t>A Third Party Reporting Centre</w:t>
            </w:r>
          </w:p>
        </w:tc>
        <w:tc>
          <w:tcPr>
            <w:tcW w:w="2693" w:type="dxa"/>
          </w:tcPr>
          <w:p w14:paraId="39B7FC45" w14:textId="77777777" w:rsidR="002F3E6D" w:rsidRPr="002F3E6D" w:rsidRDefault="00E76278" w:rsidP="002F3E6D">
            <w:pPr>
              <w:spacing w:after="160" w:line="259" w:lineRule="auto"/>
              <w:rPr>
                <w:rFonts w:ascii="Arial" w:hAnsi="Arial" w:cs="Arial"/>
                <w:sz w:val="22"/>
                <w:szCs w:val="22"/>
                <w:lang w:val="en-GB"/>
              </w:rPr>
            </w:pPr>
            <w:hyperlink r:id="rId23" w:history="1">
              <w:r w:rsidR="002F3E6D" w:rsidRPr="002F3E6D">
                <w:rPr>
                  <w:rFonts w:ascii="Arial" w:hAnsi="Arial" w:cs="Arial"/>
                  <w:i/>
                  <w:color w:val="0000FF"/>
                  <w:sz w:val="22"/>
                  <w:szCs w:val="22"/>
                  <w:u w:val="single"/>
                  <w:lang w:val="en-GB" w:eastAsia="en-GB"/>
                </w:rPr>
                <w:t>Glasgow Household Survey</w:t>
              </w:r>
            </w:hyperlink>
          </w:p>
        </w:tc>
      </w:tr>
      <w:tr w:rsidR="002F3E6D" w:rsidRPr="002F3E6D" w14:paraId="2756FEB5" w14:textId="77777777" w:rsidTr="0047738B">
        <w:tc>
          <w:tcPr>
            <w:tcW w:w="7089" w:type="dxa"/>
          </w:tcPr>
          <w:p w14:paraId="0A714DAB" w14:textId="77777777" w:rsidR="002F3E6D" w:rsidRPr="002F3E6D" w:rsidRDefault="002F3E6D" w:rsidP="002F3E6D">
            <w:pPr>
              <w:spacing w:line="288" w:lineRule="auto"/>
              <w:rPr>
                <w:rFonts w:ascii="Arial" w:hAnsi="Arial" w:cs="Arial"/>
                <w:sz w:val="22"/>
                <w:szCs w:val="22"/>
                <w:lang w:val="en-GB" w:eastAsia="en-GB"/>
              </w:rPr>
            </w:pPr>
            <w:r w:rsidRPr="002F3E6D">
              <w:rPr>
                <w:rFonts w:ascii="Arial" w:hAnsi="Arial" w:cs="Arial"/>
                <w:sz w:val="22"/>
                <w:szCs w:val="22"/>
                <w:lang w:val="en-GB" w:eastAsia="en-GB"/>
              </w:rPr>
              <w:t>Glasgow Household Survey respondents who were worried about being insulted, pestered or intimidated based on their protected characteristics.</w:t>
            </w:r>
          </w:p>
          <w:p w14:paraId="37BD57FD" w14:textId="77777777" w:rsidR="002F3E6D" w:rsidRPr="002F3E6D" w:rsidRDefault="002F3E6D" w:rsidP="002F3E6D">
            <w:pPr>
              <w:numPr>
                <w:ilvl w:val="0"/>
                <w:numId w:val="28"/>
              </w:numPr>
              <w:spacing w:line="288" w:lineRule="auto"/>
              <w:ind w:left="178" w:hanging="178"/>
              <w:rPr>
                <w:rFonts w:ascii="Arial" w:eastAsia="Calibri" w:hAnsi="Arial" w:cs="Arial"/>
                <w:sz w:val="22"/>
                <w:szCs w:val="22"/>
                <w:lang w:val="en-GB" w:eastAsia="en-GB"/>
              </w:rPr>
            </w:pPr>
            <w:r w:rsidRPr="002F3E6D">
              <w:rPr>
                <w:rFonts w:ascii="Arial" w:eastAsia="Calibri" w:hAnsi="Arial" w:cs="Arial"/>
                <w:sz w:val="22"/>
                <w:szCs w:val="22"/>
                <w:lang w:val="en-GB" w:eastAsia="en-GB"/>
              </w:rPr>
              <w:t>Overall</w:t>
            </w:r>
          </w:p>
          <w:p w14:paraId="75E54798" w14:textId="77777777" w:rsidR="002F3E6D" w:rsidRPr="002F3E6D" w:rsidRDefault="002F3E6D" w:rsidP="002F3E6D">
            <w:pPr>
              <w:numPr>
                <w:ilvl w:val="0"/>
                <w:numId w:val="28"/>
              </w:numPr>
              <w:spacing w:line="288" w:lineRule="auto"/>
              <w:ind w:left="178" w:hanging="178"/>
              <w:rPr>
                <w:rFonts w:ascii="Arial" w:eastAsia="Calibri" w:hAnsi="Arial" w:cs="Arial"/>
                <w:sz w:val="22"/>
                <w:szCs w:val="22"/>
                <w:lang w:val="en-GB" w:eastAsia="en-GB"/>
              </w:rPr>
            </w:pPr>
            <w:r w:rsidRPr="002F3E6D">
              <w:rPr>
                <w:rFonts w:ascii="Arial" w:eastAsia="Calibri" w:hAnsi="Arial" w:cs="Arial"/>
                <w:sz w:val="22"/>
                <w:szCs w:val="22"/>
                <w:lang w:val="en-GB" w:eastAsia="en-GB"/>
              </w:rPr>
              <w:t>Religion</w:t>
            </w:r>
          </w:p>
          <w:p w14:paraId="77F88561" w14:textId="77777777" w:rsidR="002F3E6D" w:rsidRPr="002F3E6D" w:rsidRDefault="002F3E6D" w:rsidP="002F3E6D">
            <w:pPr>
              <w:numPr>
                <w:ilvl w:val="0"/>
                <w:numId w:val="28"/>
              </w:numPr>
              <w:spacing w:line="288" w:lineRule="auto"/>
              <w:ind w:left="178" w:hanging="178"/>
              <w:rPr>
                <w:rFonts w:ascii="Arial" w:eastAsia="Calibri" w:hAnsi="Arial" w:cs="Arial"/>
                <w:sz w:val="22"/>
                <w:szCs w:val="22"/>
                <w:lang w:val="en-GB" w:eastAsia="en-GB"/>
              </w:rPr>
            </w:pPr>
            <w:r w:rsidRPr="002F3E6D">
              <w:rPr>
                <w:rFonts w:ascii="Arial" w:eastAsia="Calibri" w:hAnsi="Arial" w:cs="Arial"/>
                <w:sz w:val="22"/>
                <w:szCs w:val="22"/>
                <w:lang w:val="en-GB" w:eastAsia="en-GB"/>
              </w:rPr>
              <w:t>Race</w:t>
            </w:r>
          </w:p>
          <w:p w14:paraId="1421E17D" w14:textId="77777777" w:rsidR="002F3E6D" w:rsidRPr="002F3E6D" w:rsidRDefault="002F3E6D" w:rsidP="002F3E6D">
            <w:pPr>
              <w:numPr>
                <w:ilvl w:val="0"/>
                <w:numId w:val="28"/>
              </w:numPr>
              <w:spacing w:line="288" w:lineRule="auto"/>
              <w:ind w:left="178" w:hanging="178"/>
              <w:rPr>
                <w:rFonts w:ascii="Arial" w:eastAsia="Calibri" w:hAnsi="Arial" w:cs="Arial"/>
                <w:sz w:val="22"/>
                <w:szCs w:val="22"/>
                <w:lang w:val="en-GB" w:eastAsia="en-GB"/>
              </w:rPr>
            </w:pPr>
            <w:r w:rsidRPr="002F3E6D">
              <w:rPr>
                <w:rFonts w:ascii="Arial" w:eastAsia="Calibri" w:hAnsi="Arial" w:cs="Arial"/>
                <w:sz w:val="22"/>
                <w:szCs w:val="22"/>
                <w:lang w:val="en-GB" w:eastAsia="en-GB"/>
              </w:rPr>
              <w:t>Disability</w:t>
            </w:r>
          </w:p>
          <w:p w14:paraId="72D426A3" w14:textId="77777777" w:rsidR="002F3E6D" w:rsidRPr="002F3E6D" w:rsidRDefault="002F3E6D" w:rsidP="002F3E6D">
            <w:pPr>
              <w:numPr>
                <w:ilvl w:val="0"/>
                <w:numId w:val="28"/>
              </w:numPr>
              <w:spacing w:line="288" w:lineRule="auto"/>
              <w:ind w:left="178" w:hanging="178"/>
              <w:rPr>
                <w:rFonts w:ascii="Arial" w:eastAsia="Calibri" w:hAnsi="Arial" w:cs="Arial"/>
                <w:sz w:val="22"/>
                <w:szCs w:val="22"/>
                <w:lang w:val="en-GB" w:eastAsia="en-GB"/>
              </w:rPr>
            </w:pPr>
            <w:r w:rsidRPr="002F3E6D">
              <w:rPr>
                <w:rFonts w:ascii="Arial" w:eastAsia="Calibri" w:hAnsi="Arial" w:cs="Arial"/>
                <w:sz w:val="22"/>
                <w:szCs w:val="22"/>
                <w:lang w:val="en-GB" w:eastAsia="en-GB"/>
              </w:rPr>
              <w:t>Sex</w:t>
            </w:r>
          </w:p>
          <w:p w14:paraId="4FDB3E30" w14:textId="77777777" w:rsidR="002F3E6D" w:rsidRPr="002F3E6D" w:rsidRDefault="002F3E6D" w:rsidP="002F3E6D">
            <w:pPr>
              <w:numPr>
                <w:ilvl w:val="0"/>
                <w:numId w:val="28"/>
              </w:numPr>
              <w:spacing w:line="288" w:lineRule="auto"/>
              <w:ind w:left="178" w:hanging="178"/>
              <w:rPr>
                <w:rFonts w:ascii="Arial" w:eastAsia="Calibri" w:hAnsi="Arial" w:cs="Arial"/>
                <w:sz w:val="22"/>
                <w:szCs w:val="22"/>
                <w:lang w:val="en-GB" w:eastAsia="en-GB"/>
              </w:rPr>
            </w:pPr>
            <w:r w:rsidRPr="002F3E6D">
              <w:rPr>
                <w:rFonts w:ascii="Arial" w:eastAsia="Calibri" w:hAnsi="Arial" w:cs="Arial"/>
                <w:sz w:val="22"/>
                <w:szCs w:val="22"/>
                <w:lang w:val="en-GB" w:eastAsia="en-GB"/>
              </w:rPr>
              <w:t>Age</w:t>
            </w:r>
          </w:p>
          <w:p w14:paraId="28EDA4C2" w14:textId="77777777" w:rsidR="002F3E6D" w:rsidRPr="002F3E6D" w:rsidRDefault="002F3E6D" w:rsidP="002F3E6D">
            <w:pPr>
              <w:numPr>
                <w:ilvl w:val="0"/>
                <w:numId w:val="28"/>
              </w:numPr>
              <w:spacing w:line="288" w:lineRule="auto"/>
              <w:ind w:left="178" w:hanging="178"/>
              <w:rPr>
                <w:rFonts w:ascii="Arial" w:eastAsia="Calibri" w:hAnsi="Arial" w:cs="Arial"/>
                <w:sz w:val="22"/>
                <w:szCs w:val="22"/>
                <w:lang w:val="en-GB" w:eastAsia="en-GB"/>
              </w:rPr>
            </w:pPr>
            <w:r w:rsidRPr="002F3E6D">
              <w:rPr>
                <w:rFonts w:ascii="Arial" w:eastAsia="Calibri" w:hAnsi="Arial" w:cs="Arial"/>
                <w:sz w:val="22"/>
                <w:szCs w:val="22"/>
                <w:lang w:val="en-GB" w:eastAsia="en-GB"/>
              </w:rPr>
              <w:t>Sexual Orientation</w:t>
            </w:r>
          </w:p>
          <w:p w14:paraId="3FD680D7" w14:textId="77777777" w:rsidR="002F3E6D" w:rsidRPr="002F3E6D" w:rsidRDefault="002F3E6D" w:rsidP="002F3E6D">
            <w:pPr>
              <w:numPr>
                <w:ilvl w:val="0"/>
                <w:numId w:val="28"/>
              </w:numPr>
              <w:spacing w:line="288" w:lineRule="auto"/>
              <w:ind w:left="178" w:hanging="178"/>
              <w:rPr>
                <w:rFonts w:ascii="Arial" w:eastAsia="Calibri" w:hAnsi="Arial" w:cs="Arial"/>
                <w:sz w:val="22"/>
                <w:szCs w:val="22"/>
                <w:lang w:val="en-GB" w:eastAsia="en-GB"/>
              </w:rPr>
            </w:pPr>
            <w:r w:rsidRPr="002F3E6D">
              <w:rPr>
                <w:rFonts w:ascii="Arial" w:eastAsia="Calibri" w:hAnsi="Arial" w:cs="Arial"/>
                <w:sz w:val="22"/>
                <w:szCs w:val="22"/>
                <w:lang w:val="en-GB" w:eastAsia="en-GB"/>
              </w:rPr>
              <w:t>Trans status</w:t>
            </w:r>
          </w:p>
        </w:tc>
        <w:tc>
          <w:tcPr>
            <w:tcW w:w="2693" w:type="dxa"/>
          </w:tcPr>
          <w:p w14:paraId="23199432" w14:textId="77777777" w:rsidR="002F3E6D" w:rsidRPr="002F3E6D" w:rsidRDefault="00E76278" w:rsidP="002F3E6D">
            <w:pPr>
              <w:spacing w:after="160" w:line="259" w:lineRule="auto"/>
              <w:rPr>
                <w:rFonts w:ascii="Arial" w:hAnsi="Arial" w:cs="Arial"/>
                <w:sz w:val="22"/>
                <w:szCs w:val="22"/>
                <w:lang w:val="en-GB"/>
              </w:rPr>
            </w:pPr>
            <w:hyperlink r:id="rId24" w:history="1">
              <w:r w:rsidR="002F3E6D" w:rsidRPr="002F3E6D">
                <w:rPr>
                  <w:rFonts w:ascii="Arial" w:hAnsi="Arial" w:cs="Arial"/>
                  <w:i/>
                  <w:color w:val="0000FF"/>
                  <w:sz w:val="22"/>
                  <w:szCs w:val="22"/>
                  <w:u w:val="single"/>
                  <w:lang w:val="en-GB" w:eastAsia="en-GB"/>
                </w:rPr>
                <w:t>Glasgow Household Survey</w:t>
              </w:r>
            </w:hyperlink>
          </w:p>
        </w:tc>
      </w:tr>
      <w:tr w:rsidR="002F3E6D" w:rsidRPr="002F3E6D" w14:paraId="40061057" w14:textId="77777777" w:rsidTr="0047738B">
        <w:tc>
          <w:tcPr>
            <w:tcW w:w="7089" w:type="dxa"/>
          </w:tcPr>
          <w:p w14:paraId="4F76369A"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eastAsia="en-GB"/>
              </w:rPr>
              <w:t>Respondents who had experienced hate crime or harassment but had not reported the most recent incident.</w:t>
            </w:r>
          </w:p>
        </w:tc>
        <w:tc>
          <w:tcPr>
            <w:tcW w:w="2693" w:type="dxa"/>
          </w:tcPr>
          <w:p w14:paraId="05198B6A" w14:textId="77777777" w:rsidR="002F3E6D" w:rsidRPr="002F3E6D" w:rsidRDefault="00E76278" w:rsidP="002F3E6D">
            <w:pPr>
              <w:spacing w:after="160" w:line="259" w:lineRule="auto"/>
              <w:rPr>
                <w:rFonts w:ascii="Arial" w:hAnsi="Arial" w:cs="Arial"/>
                <w:sz w:val="22"/>
                <w:szCs w:val="22"/>
                <w:lang w:val="en-GB"/>
              </w:rPr>
            </w:pPr>
            <w:hyperlink r:id="rId25" w:history="1">
              <w:r w:rsidR="002F3E6D" w:rsidRPr="002F3E6D">
                <w:rPr>
                  <w:rFonts w:ascii="Arial" w:hAnsi="Arial" w:cs="Arial"/>
                  <w:i/>
                  <w:color w:val="0000FF"/>
                  <w:sz w:val="22"/>
                  <w:szCs w:val="22"/>
                  <w:u w:val="single"/>
                  <w:lang w:val="en-GB" w:eastAsia="en-GB"/>
                </w:rPr>
                <w:t>Glasgow Household Survey</w:t>
              </w:r>
            </w:hyperlink>
          </w:p>
        </w:tc>
      </w:tr>
    </w:tbl>
    <w:p w14:paraId="43ADA13D" w14:textId="77777777" w:rsidR="002F3E6D" w:rsidRPr="002F3E6D" w:rsidRDefault="002F3E6D" w:rsidP="002F3E6D">
      <w:pPr>
        <w:rPr>
          <w:rFonts w:ascii="Arial" w:hAnsi="Arial" w:cs="Arial"/>
          <w:b/>
          <w:sz w:val="22"/>
          <w:szCs w:val="22"/>
          <w:lang w:val="en-GB"/>
        </w:rPr>
      </w:pPr>
    </w:p>
    <w:p w14:paraId="770F6D82" w14:textId="77777777" w:rsidR="002F3E6D" w:rsidRPr="002F3E6D" w:rsidRDefault="002F3E6D" w:rsidP="002F3E6D">
      <w:pPr>
        <w:rPr>
          <w:rFonts w:ascii="Arial" w:hAnsi="Arial" w:cs="Arial"/>
          <w:b/>
          <w:sz w:val="22"/>
          <w:szCs w:val="22"/>
          <w:lang w:val="en-GB"/>
        </w:rPr>
      </w:pPr>
    </w:p>
    <w:tbl>
      <w:tblPr>
        <w:tblStyle w:val="TableGrid"/>
        <w:tblW w:w="9782" w:type="dxa"/>
        <w:tblInd w:w="-431" w:type="dxa"/>
        <w:tblBorders>
          <w:insideH w:val="single" w:sz="6" w:space="0" w:color="auto"/>
          <w:insideV w:val="single" w:sz="6" w:space="0" w:color="auto"/>
        </w:tblBorders>
        <w:tblLook w:val="04A0" w:firstRow="1" w:lastRow="0" w:firstColumn="1" w:lastColumn="0" w:noHBand="0" w:noVBand="1"/>
      </w:tblPr>
      <w:tblGrid>
        <w:gridCol w:w="7089"/>
        <w:gridCol w:w="2693"/>
      </w:tblGrid>
      <w:tr w:rsidR="002F3E6D" w:rsidRPr="002F3E6D" w14:paraId="7A48ABB3" w14:textId="77777777" w:rsidTr="0047738B">
        <w:trPr>
          <w:tblHeader/>
        </w:trPr>
        <w:tc>
          <w:tcPr>
            <w:tcW w:w="9782" w:type="dxa"/>
            <w:gridSpan w:val="2"/>
            <w:shd w:val="clear" w:color="auto" w:fill="A6A6A6"/>
          </w:tcPr>
          <w:p w14:paraId="25E917F4" w14:textId="77777777" w:rsidR="002F3E6D" w:rsidRPr="002F3E6D" w:rsidRDefault="002F3E6D" w:rsidP="002F3E6D">
            <w:pPr>
              <w:rPr>
                <w:rFonts w:ascii="Arial" w:hAnsi="Arial" w:cs="Arial"/>
                <w:b/>
                <w:sz w:val="22"/>
                <w:szCs w:val="22"/>
                <w:lang w:val="en-GB"/>
              </w:rPr>
            </w:pPr>
            <w:r w:rsidRPr="002F3E6D">
              <w:rPr>
                <w:rFonts w:ascii="Arial" w:hAnsi="Arial" w:cs="Arial"/>
                <w:b/>
                <w:sz w:val="22"/>
                <w:szCs w:val="22"/>
                <w:lang w:val="en-GB"/>
              </w:rPr>
              <w:t>Glasgow Council Family Outcome Indicators</w:t>
            </w:r>
          </w:p>
        </w:tc>
      </w:tr>
      <w:tr w:rsidR="002F3E6D" w:rsidRPr="002F3E6D" w14:paraId="2DBC28FE" w14:textId="77777777" w:rsidTr="0047738B">
        <w:trPr>
          <w:tblHeader/>
        </w:trPr>
        <w:tc>
          <w:tcPr>
            <w:tcW w:w="7089" w:type="dxa"/>
            <w:shd w:val="clear" w:color="auto" w:fill="D9D9D9"/>
          </w:tcPr>
          <w:p w14:paraId="50EFFDD8" w14:textId="77777777" w:rsidR="002F3E6D" w:rsidRPr="002F3E6D" w:rsidRDefault="002F3E6D" w:rsidP="002F3E6D">
            <w:pPr>
              <w:rPr>
                <w:rFonts w:ascii="Arial" w:hAnsi="Arial" w:cs="Arial"/>
                <w:b/>
                <w:sz w:val="22"/>
                <w:szCs w:val="22"/>
                <w:lang w:val="en-GB"/>
              </w:rPr>
            </w:pPr>
            <w:r w:rsidRPr="002F3E6D">
              <w:rPr>
                <w:rFonts w:ascii="Arial" w:hAnsi="Arial" w:cs="Arial"/>
                <w:b/>
                <w:sz w:val="22"/>
                <w:szCs w:val="22"/>
                <w:lang w:val="en-GB"/>
              </w:rPr>
              <w:t>Indicator</w:t>
            </w:r>
          </w:p>
        </w:tc>
        <w:tc>
          <w:tcPr>
            <w:tcW w:w="2693" w:type="dxa"/>
            <w:shd w:val="clear" w:color="auto" w:fill="D9D9D9"/>
          </w:tcPr>
          <w:p w14:paraId="21EA1F36" w14:textId="77777777" w:rsidR="002F3E6D" w:rsidRPr="002F3E6D" w:rsidRDefault="002F3E6D" w:rsidP="002F3E6D">
            <w:pPr>
              <w:rPr>
                <w:rFonts w:ascii="Arial" w:hAnsi="Arial" w:cs="Arial"/>
                <w:b/>
                <w:sz w:val="22"/>
                <w:szCs w:val="22"/>
                <w:lang w:val="en-GB"/>
              </w:rPr>
            </w:pPr>
            <w:r w:rsidRPr="002F3E6D">
              <w:rPr>
                <w:rFonts w:ascii="Arial" w:hAnsi="Arial" w:cs="Arial"/>
                <w:b/>
                <w:sz w:val="22"/>
                <w:szCs w:val="22"/>
                <w:lang w:val="en-GB"/>
              </w:rPr>
              <w:t>Lead Service/ALEO</w:t>
            </w:r>
          </w:p>
        </w:tc>
      </w:tr>
      <w:tr w:rsidR="002F3E6D" w:rsidRPr="002F3E6D" w14:paraId="7B157DC2" w14:textId="77777777" w:rsidTr="0047738B">
        <w:tc>
          <w:tcPr>
            <w:tcW w:w="7089" w:type="dxa"/>
          </w:tcPr>
          <w:p w14:paraId="267D71F7" w14:textId="77777777" w:rsidR="002F3E6D" w:rsidRPr="002F3E6D" w:rsidRDefault="002F3E6D" w:rsidP="002F3E6D">
            <w:pPr>
              <w:rPr>
                <w:rFonts w:ascii="Arial" w:hAnsi="Arial" w:cs="Arial"/>
                <w:b/>
                <w:sz w:val="22"/>
                <w:szCs w:val="22"/>
                <w:lang w:val="en-GB"/>
              </w:rPr>
            </w:pPr>
            <w:r w:rsidRPr="002F3E6D">
              <w:rPr>
                <w:rFonts w:ascii="Arial" w:hAnsi="Arial" w:cs="Arial"/>
                <w:b/>
                <w:sz w:val="22"/>
                <w:szCs w:val="22"/>
                <w:lang w:val="en-GB"/>
              </w:rPr>
              <w:t>Prevention - We will work together to stop hate crime before it happens</w:t>
            </w:r>
          </w:p>
          <w:p w14:paraId="3589D477" w14:textId="77777777" w:rsidR="002F3E6D" w:rsidRPr="002F3E6D" w:rsidRDefault="002F3E6D" w:rsidP="002F3E6D">
            <w:pPr>
              <w:numPr>
                <w:ilvl w:val="0"/>
                <w:numId w:val="29"/>
              </w:numPr>
              <w:ind w:left="178" w:hanging="178"/>
              <w:rPr>
                <w:rFonts w:ascii="Arial" w:eastAsia="Calibri" w:hAnsi="Arial" w:cs="Arial"/>
                <w:b/>
                <w:sz w:val="22"/>
                <w:szCs w:val="22"/>
                <w:lang w:val="en-GB"/>
              </w:rPr>
            </w:pPr>
            <w:r w:rsidRPr="002F3E6D">
              <w:rPr>
                <w:rFonts w:ascii="Calibri" w:eastAsia="Calibri" w:hAnsi="Calibri" w:cs="Arial"/>
                <w:sz w:val="22"/>
                <w:szCs w:val="22"/>
                <w:lang w:val="en-GB"/>
              </w:rPr>
              <w:t>Increased general public awareness of hate crime.</w:t>
            </w:r>
          </w:p>
        </w:tc>
        <w:tc>
          <w:tcPr>
            <w:tcW w:w="2693" w:type="dxa"/>
          </w:tcPr>
          <w:p w14:paraId="03A8BADE"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Neighbourhoods, Regeneration and Sustainability</w:t>
            </w:r>
          </w:p>
        </w:tc>
      </w:tr>
      <w:tr w:rsidR="002F3E6D" w:rsidRPr="002F3E6D" w14:paraId="4418A3E8" w14:textId="77777777" w:rsidTr="0047738B">
        <w:tc>
          <w:tcPr>
            <w:tcW w:w="7089" w:type="dxa"/>
            <w:tcBorders>
              <w:top w:val="dashed" w:sz="4" w:space="0" w:color="808080"/>
              <w:bottom w:val="dashed" w:sz="4" w:space="0" w:color="808080"/>
            </w:tcBorders>
            <w:shd w:val="clear" w:color="auto" w:fill="FFFFFF"/>
          </w:tcPr>
          <w:p w14:paraId="028674A4"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lastRenderedPageBreak/>
              <w:t>Proportion of reported graffiti incidents that are offensive.</w:t>
            </w:r>
          </w:p>
          <w:p w14:paraId="7B35601C" w14:textId="77777777" w:rsidR="002F3E6D" w:rsidRPr="002F3E6D" w:rsidRDefault="002F3E6D" w:rsidP="002F3E6D">
            <w:pPr>
              <w:rPr>
                <w:rFonts w:ascii="Arial" w:hAnsi="Arial" w:cs="Arial"/>
                <w:b/>
                <w:sz w:val="22"/>
                <w:szCs w:val="22"/>
                <w:lang w:val="en-GB"/>
              </w:rPr>
            </w:pPr>
            <w:r w:rsidRPr="002F3E6D">
              <w:rPr>
                <w:rFonts w:ascii="Arial" w:hAnsi="Arial" w:cs="Arial"/>
                <w:sz w:val="22"/>
                <w:szCs w:val="22"/>
                <w:lang w:val="en-GB"/>
              </w:rPr>
              <w:t>(</w:t>
            </w:r>
            <w:r w:rsidRPr="002F3E6D">
              <w:rPr>
                <w:rFonts w:ascii="Arial" w:eastAsia="Calibri" w:hAnsi="Arial" w:cs="Arial"/>
                <w:sz w:val="22"/>
                <w:szCs w:val="22"/>
                <w:lang w:val="en-GB"/>
              </w:rPr>
              <w:t>Offensive graffiti is categorised as an aggregate of Homophobic, Racist, Sectarian and Obscene graffiti.)</w:t>
            </w:r>
          </w:p>
        </w:tc>
        <w:tc>
          <w:tcPr>
            <w:tcW w:w="2693" w:type="dxa"/>
          </w:tcPr>
          <w:p w14:paraId="49B51CA4" w14:textId="77777777" w:rsidR="002F3E6D" w:rsidRPr="002F3E6D" w:rsidRDefault="002F3E6D" w:rsidP="002F3E6D">
            <w:pPr>
              <w:rPr>
                <w:rFonts w:ascii="Arial" w:hAnsi="Arial" w:cs="Arial"/>
                <w:color w:val="FF0000"/>
                <w:sz w:val="22"/>
                <w:szCs w:val="22"/>
                <w:lang w:val="en-GB"/>
              </w:rPr>
            </w:pPr>
            <w:r w:rsidRPr="002F3E6D">
              <w:rPr>
                <w:rFonts w:ascii="Arial" w:hAnsi="Arial" w:cs="Arial"/>
                <w:sz w:val="22"/>
                <w:szCs w:val="22"/>
                <w:lang w:val="en-GB"/>
              </w:rPr>
              <w:t>Neighbourhoods, Regeneration and Sustainability</w:t>
            </w:r>
          </w:p>
        </w:tc>
      </w:tr>
      <w:tr w:rsidR="002F3E6D" w:rsidRPr="002F3E6D" w14:paraId="2770AF15" w14:textId="77777777" w:rsidTr="0047738B">
        <w:tc>
          <w:tcPr>
            <w:tcW w:w="7089" w:type="dxa"/>
            <w:tcBorders>
              <w:top w:val="dashed" w:sz="4" w:space="0" w:color="808080"/>
              <w:bottom w:val="dashed" w:sz="4" w:space="0" w:color="808080"/>
            </w:tcBorders>
            <w:shd w:val="clear" w:color="auto" w:fill="FFFFFF"/>
          </w:tcPr>
          <w:p w14:paraId="0054DD71" w14:textId="77777777" w:rsidR="002F3E6D" w:rsidRPr="002F3E6D" w:rsidRDefault="002F3E6D" w:rsidP="002F3E6D">
            <w:pPr>
              <w:rPr>
                <w:rFonts w:ascii="Arial" w:hAnsi="Arial" w:cs="Arial"/>
                <w:b/>
                <w:sz w:val="22"/>
                <w:szCs w:val="22"/>
                <w:lang w:val="en-GB"/>
              </w:rPr>
            </w:pPr>
            <w:r w:rsidRPr="002F3E6D">
              <w:rPr>
                <w:rFonts w:ascii="Arial" w:hAnsi="Arial" w:cs="Arial"/>
                <w:sz w:val="22"/>
                <w:szCs w:val="22"/>
                <w:lang w:val="en-GB"/>
              </w:rPr>
              <w:t>Reach of Hate Crime Awareness Week Campaign</w:t>
            </w:r>
          </w:p>
        </w:tc>
        <w:tc>
          <w:tcPr>
            <w:tcW w:w="2693" w:type="dxa"/>
          </w:tcPr>
          <w:p w14:paraId="52BFE994" w14:textId="77777777" w:rsidR="002F3E6D" w:rsidRPr="002F3E6D" w:rsidRDefault="002F3E6D" w:rsidP="002F3E6D">
            <w:pPr>
              <w:rPr>
                <w:rFonts w:ascii="Arial" w:hAnsi="Arial" w:cs="Arial"/>
                <w:color w:val="FF0000"/>
                <w:sz w:val="22"/>
                <w:szCs w:val="22"/>
                <w:lang w:val="en-GB"/>
              </w:rPr>
            </w:pPr>
            <w:r w:rsidRPr="002F3E6D">
              <w:rPr>
                <w:rFonts w:ascii="Arial" w:hAnsi="Arial" w:cs="Arial"/>
                <w:sz w:val="22"/>
                <w:szCs w:val="22"/>
                <w:lang w:val="en-GB"/>
              </w:rPr>
              <w:t>Neighbourhoods, Regeneration and Sustainability</w:t>
            </w:r>
          </w:p>
        </w:tc>
      </w:tr>
      <w:tr w:rsidR="002F3E6D" w:rsidRPr="002F3E6D" w14:paraId="1997BB43" w14:textId="77777777" w:rsidTr="0047738B">
        <w:tc>
          <w:tcPr>
            <w:tcW w:w="7089" w:type="dxa"/>
          </w:tcPr>
          <w:p w14:paraId="28F9721A" w14:textId="77777777" w:rsidR="002F3E6D" w:rsidRPr="002F3E6D" w:rsidRDefault="002F3E6D" w:rsidP="002F3E6D">
            <w:pPr>
              <w:rPr>
                <w:rFonts w:ascii="Arial" w:hAnsi="Arial" w:cs="Arial"/>
                <w:b/>
                <w:sz w:val="22"/>
                <w:szCs w:val="22"/>
                <w:lang w:val="en-GB"/>
              </w:rPr>
            </w:pPr>
            <w:r w:rsidRPr="002F3E6D">
              <w:rPr>
                <w:rFonts w:ascii="Arial" w:hAnsi="Arial" w:cs="Arial"/>
                <w:b/>
                <w:sz w:val="22"/>
                <w:szCs w:val="22"/>
                <w:lang w:val="en-GB"/>
              </w:rPr>
              <w:t>Reporting - We will work together to encourage people to report hate crime when it happens</w:t>
            </w:r>
          </w:p>
          <w:p w14:paraId="049B0F23" w14:textId="77777777" w:rsidR="002F3E6D" w:rsidRPr="002F3E6D" w:rsidRDefault="002F3E6D" w:rsidP="002F3E6D">
            <w:pPr>
              <w:numPr>
                <w:ilvl w:val="0"/>
                <w:numId w:val="29"/>
              </w:numPr>
              <w:ind w:left="178" w:hanging="178"/>
              <w:rPr>
                <w:rFonts w:ascii="Calibri" w:eastAsia="Calibri" w:hAnsi="Calibri" w:cs="Arial"/>
                <w:sz w:val="22"/>
                <w:szCs w:val="22"/>
                <w:lang w:val="en-GB"/>
              </w:rPr>
            </w:pPr>
            <w:r w:rsidRPr="002F3E6D">
              <w:rPr>
                <w:rFonts w:ascii="Calibri" w:eastAsia="Calibri" w:hAnsi="Calibri" w:cs="Arial"/>
                <w:sz w:val="22"/>
                <w:szCs w:val="22"/>
                <w:lang w:val="en-GB"/>
              </w:rPr>
              <w:t>Number of views of relevant posts</w:t>
            </w:r>
          </w:p>
          <w:p w14:paraId="4BA07453" w14:textId="77777777" w:rsidR="002F3E6D" w:rsidRPr="002F3E6D" w:rsidRDefault="002F3E6D" w:rsidP="002F3E6D">
            <w:pPr>
              <w:numPr>
                <w:ilvl w:val="0"/>
                <w:numId w:val="29"/>
              </w:numPr>
              <w:ind w:left="178" w:hanging="178"/>
              <w:rPr>
                <w:rFonts w:ascii="Calibri" w:eastAsia="Calibri" w:hAnsi="Calibri" w:cs="Arial"/>
                <w:sz w:val="22"/>
                <w:szCs w:val="22"/>
                <w:lang w:val="en-GB"/>
              </w:rPr>
            </w:pPr>
            <w:r w:rsidRPr="002F3E6D">
              <w:rPr>
                <w:rFonts w:ascii="Calibri" w:eastAsia="Calibri" w:hAnsi="Calibri" w:cs="Arial"/>
                <w:sz w:val="22"/>
                <w:szCs w:val="22"/>
                <w:lang w:val="en-GB"/>
              </w:rPr>
              <w:t>Increased % of people are aware that they can report a hate crime through Police Scotland website</w:t>
            </w:r>
          </w:p>
        </w:tc>
        <w:tc>
          <w:tcPr>
            <w:tcW w:w="2693" w:type="dxa"/>
          </w:tcPr>
          <w:p w14:paraId="659B8059"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Neighbourhoods, Regeneration and Sustainability</w:t>
            </w:r>
          </w:p>
        </w:tc>
      </w:tr>
      <w:tr w:rsidR="002F3E6D" w:rsidRPr="002F3E6D" w14:paraId="277A55A8" w14:textId="77777777" w:rsidTr="0047738B">
        <w:tc>
          <w:tcPr>
            <w:tcW w:w="7089" w:type="dxa"/>
          </w:tcPr>
          <w:p w14:paraId="6CF7C683" w14:textId="77777777" w:rsidR="002F3E6D" w:rsidRPr="002F3E6D" w:rsidRDefault="002F3E6D" w:rsidP="002F3E6D">
            <w:pPr>
              <w:rPr>
                <w:rFonts w:ascii="Arial" w:hAnsi="Arial" w:cs="Arial"/>
                <w:b/>
                <w:bCs/>
                <w:iCs/>
                <w:sz w:val="22"/>
                <w:szCs w:val="22"/>
                <w:lang w:val="en-GB"/>
              </w:rPr>
            </w:pPr>
            <w:r w:rsidRPr="002F3E6D">
              <w:rPr>
                <w:rFonts w:ascii="Arial" w:hAnsi="Arial" w:cs="Arial"/>
                <w:b/>
                <w:sz w:val="22"/>
                <w:szCs w:val="22"/>
                <w:lang w:val="en-GB"/>
              </w:rPr>
              <w:t>Responding - We will work together to improve Glasgow's service responses to victims</w:t>
            </w:r>
            <w:r w:rsidRPr="002F3E6D">
              <w:rPr>
                <w:rFonts w:ascii="Arial" w:hAnsi="Arial" w:cs="Arial"/>
                <w:b/>
                <w:bCs/>
                <w:iCs/>
                <w:sz w:val="22"/>
                <w:szCs w:val="22"/>
                <w:lang w:val="en-GB"/>
              </w:rPr>
              <w:t xml:space="preserve"> </w:t>
            </w:r>
          </w:p>
          <w:p w14:paraId="7887933C" w14:textId="77777777" w:rsidR="002F3E6D" w:rsidRPr="002F3E6D" w:rsidRDefault="002F3E6D" w:rsidP="002F3E6D">
            <w:pPr>
              <w:numPr>
                <w:ilvl w:val="0"/>
                <w:numId w:val="30"/>
              </w:numPr>
              <w:ind w:left="178" w:hanging="178"/>
              <w:rPr>
                <w:rFonts w:ascii="Calibri" w:eastAsia="Calibri" w:hAnsi="Calibri" w:cs="Arial"/>
                <w:bCs/>
                <w:iCs/>
                <w:sz w:val="22"/>
                <w:szCs w:val="22"/>
                <w:lang w:val="en-GB"/>
              </w:rPr>
            </w:pPr>
            <w:r w:rsidRPr="002F3E6D">
              <w:rPr>
                <w:rFonts w:ascii="Calibri" w:eastAsia="Calibri" w:hAnsi="Calibri" w:cs="Arial"/>
                <w:bCs/>
                <w:iCs/>
                <w:sz w:val="22"/>
                <w:szCs w:val="22"/>
                <w:lang w:val="en-GB"/>
              </w:rPr>
              <w:t xml:space="preserve">Staff report increased understanding of hate crime, and the support and resources available to individuals. </w:t>
            </w:r>
          </w:p>
          <w:p w14:paraId="04286A8C" w14:textId="77777777" w:rsidR="002F3E6D" w:rsidRPr="002F3E6D" w:rsidRDefault="002F3E6D" w:rsidP="002F3E6D">
            <w:pPr>
              <w:numPr>
                <w:ilvl w:val="0"/>
                <w:numId w:val="30"/>
              </w:numPr>
              <w:ind w:left="178" w:hanging="178"/>
              <w:rPr>
                <w:rFonts w:ascii="Calibri" w:eastAsia="Calibri" w:hAnsi="Calibri" w:cs="Arial"/>
                <w:b/>
                <w:bCs/>
                <w:iCs/>
                <w:sz w:val="22"/>
                <w:szCs w:val="22"/>
                <w:lang w:val="en-GB"/>
              </w:rPr>
            </w:pPr>
            <w:r w:rsidRPr="002F3E6D">
              <w:rPr>
                <w:rFonts w:ascii="Calibri" w:eastAsia="Calibri" w:hAnsi="Calibri" w:cs="Arial"/>
                <w:bCs/>
                <w:iCs/>
                <w:sz w:val="22"/>
                <w:szCs w:val="22"/>
                <w:lang w:val="en-GB"/>
              </w:rPr>
              <w:t>Victims say that services offer appropriate support.</w:t>
            </w:r>
            <w:r w:rsidRPr="002F3E6D">
              <w:rPr>
                <w:rFonts w:ascii="Calibri" w:eastAsia="Calibri" w:hAnsi="Calibri" w:cs="Arial"/>
                <w:b/>
                <w:bCs/>
                <w:iCs/>
                <w:sz w:val="22"/>
                <w:szCs w:val="22"/>
                <w:lang w:val="en-GB"/>
              </w:rPr>
              <w:t xml:space="preserve"> </w:t>
            </w:r>
          </w:p>
        </w:tc>
        <w:tc>
          <w:tcPr>
            <w:tcW w:w="2693" w:type="dxa"/>
          </w:tcPr>
          <w:p w14:paraId="1D8C392E" w14:textId="77777777" w:rsidR="002F3E6D" w:rsidRPr="002F3E6D" w:rsidRDefault="002F3E6D" w:rsidP="002F3E6D">
            <w:pPr>
              <w:rPr>
                <w:rFonts w:ascii="Arial" w:hAnsi="Arial" w:cs="Arial"/>
                <w:sz w:val="22"/>
                <w:szCs w:val="22"/>
                <w:lang w:val="en-GB"/>
              </w:rPr>
            </w:pPr>
          </w:p>
        </w:tc>
      </w:tr>
    </w:tbl>
    <w:p w14:paraId="1B34CD80" w14:textId="77777777" w:rsidR="002F3E6D" w:rsidRPr="002F3E6D" w:rsidRDefault="002F3E6D" w:rsidP="002F3E6D">
      <w:pPr>
        <w:rPr>
          <w:rFonts w:ascii="Arial" w:hAnsi="Arial" w:cs="Arial"/>
          <w:b/>
          <w:caps/>
          <w:color w:val="FFFFFF"/>
          <w:sz w:val="22"/>
          <w:szCs w:val="22"/>
          <w:lang w:val="en-GB"/>
        </w:rPr>
      </w:pPr>
    </w:p>
    <w:p w14:paraId="53BC5535" w14:textId="77777777" w:rsidR="002F3E6D" w:rsidRPr="002F3E6D" w:rsidRDefault="002F3E6D" w:rsidP="002F3E6D">
      <w:pPr>
        <w:rPr>
          <w:rFonts w:ascii="Arial" w:hAnsi="Arial" w:cs="Arial"/>
          <w:b/>
          <w:caps/>
          <w:color w:val="FFFFFF"/>
          <w:sz w:val="22"/>
          <w:szCs w:val="22"/>
          <w:lang w:val="en-GB"/>
        </w:rPr>
      </w:pPr>
    </w:p>
    <w:tbl>
      <w:tblPr>
        <w:tblW w:w="535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7"/>
      </w:tblGrid>
      <w:tr w:rsidR="002F3E6D" w:rsidRPr="002F3E6D" w14:paraId="3B3AB395" w14:textId="77777777" w:rsidTr="002F3E6D">
        <w:trPr>
          <w:cantSplit/>
          <w:trHeight w:val="529"/>
          <w:tblHeader/>
        </w:trPr>
        <w:tc>
          <w:tcPr>
            <w:tcW w:w="5000" w:type="pct"/>
            <w:tcBorders>
              <w:bottom w:val="single" w:sz="4" w:space="0" w:color="auto"/>
            </w:tcBorders>
            <w:shd w:val="clear" w:color="auto" w:fill="000000"/>
            <w:vAlign w:val="center"/>
          </w:tcPr>
          <w:p w14:paraId="7B1DA472" w14:textId="77777777" w:rsidR="002F3E6D" w:rsidRPr="002F3E6D" w:rsidRDefault="002F3E6D" w:rsidP="002F3E6D">
            <w:pPr>
              <w:rPr>
                <w:rFonts w:ascii="Arial" w:hAnsi="Arial" w:cs="Arial"/>
                <w:b/>
                <w:caps/>
                <w:color w:val="FFFFFF"/>
                <w:sz w:val="22"/>
                <w:szCs w:val="22"/>
                <w:lang w:val="en-GB"/>
              </w:rPr>
            </w:pPr>
            <w:r w:rsidRPr="002F3E6D">
              <w:rPr>
                <w:rFonts w:ascii="Arial" w:hAnsi="Arial" w:cs="Arial"/>
                <w:b/>
                <w:caps/>
                <w:color w:val="FFFFFF"/>
                <w:sz w:val="22"/>
                <w:szCs w:val="22"/>
                <w:lang w:val="en-GB"/>
              </w:rPr>
              <w:t>How We Will Deliver this Outcome</w:t>
            </w:r>
          </w:p>
        </w:tc>
      </w:tr>
    </w:tbl>
    <w:p w14:paraId="560832DE" w14:textId="77777777" w:rsidR="002F3E6D" w:rsidRPr="002F3E6D" w:rsidRDefault="002F3E6D" w:rsidP="002F3E6D">
      <w:pPr>
        <w:ind w:left="-284"/>
        <w:rPr>
          <w:rFonts w:ascii="Arial" w:hAnsi="Arial" w:cs="Arial"/>
          <w:sz w:val="22"/>
          <w:szCs w:val="22"/>
          <w:lang w:val="en-GB"/>
        </w:rPr>
      </w:pPr>
    </w:p>
    <w:p w14:paraId="13946364" w14:textId="77777777" w:rsidR="002F3E6D" w:rsidRPr="002F3E6D" w:rsidRDefault="002F3E6D" w:rsidP="002F3E6D">
      <w:pPr>
        <w:ind w:left="-284"/>
        <w:rPr>
          <w:rFonts w:ascii="Arial" w:hAnsi="Arial" w:cs="Arial"/>
          <w:color w:val="FF0000"/>
          <w:sz w:val="22"/>
          <w:szCs w:val="22"/>
          <w:lang w:val="en-GB"/>
        </w:rPr>
      </w:pPr>
      <w:r w:rsidRPr="002F3E6D">
        <w:rPr>
          <w:rFonts w:ascii="Arial" w:hAnsi="Arial" w:cs="Arial"/>
          <w:sz w:val="22"/>
          <w:szCs w:val="22"/>
          <w:lang w:val="en-GB"/>
        </w:rPr>
        <w:t xml:space="preserve">Activity to support this outcome will also be included in a number of targeted projects: </w:t>
      </w:r>
    </w:p>
    <w:p w14:paraId="3EB5A6A8" w14:textId="77777777" w:rsidR="002F3E6D" w:rsidRPr="002F3E6D" w:rsidRDefault="002F3E6D" w:rsidP="002F3E6D">
      <w:pPr>
        <w:rPr>
          <w:rFonts w:ascii="Arial" w:hAnsi="Arial" w:cs="Arial"/>
          <w:b/>
          <w:sz w:val="22"/>
          <w:szCs w:val="22"/>
          <w:lang w:val="en-GB"/>
        </w:rPr>
      </w:pPr>
    </w:p>
    <w:tbl>
      <w:tblPr>
        <w:tblStyle w:val="TableGrid"/>
        <w:tblW w:w="9782" w:type="dxa"/>
        <w:tblInd w:w="-431" w:type="dxa"/>
        <w:tblBorders>
          <w:insideH w:val="single" w:sz="6" w:space="0" w:color="auto"/>
          <w:insideV w:val="single" w:sz="6" w:space="0" w:color="auto"/>
        </w:tblBorders>
        <w:tblLook w:val="04A0" w:firstRow="1" w:lastRow="0" w:firstColumn="1" w:lastColumn="0" w:noHBand="0" w:noVBand="1"/>
      </w:tblPr>
      <w:tblGrid>
        <w:gridCol w:w="2339"/>
        <w:gridCol w:w="5317"/>
        <w:gridCol w:w="2126"/>
      </w:tblGrid>
      <w:tr w:rsidR="002F3E6D" w:rsidRPr="002F3E6D" w14:paraId="4BBFC6D6" w14:textId="77777777" w:rsidTr="0047738B">
        <w:trPr>
          <w:tblHeader/>
        </w:trPr>
        <w:tc>
          <w:tcPr>
            <w:tcW w:w="9782" w:type="dxa"/>
            <w:gridSpan w:val="3"/>
            <w:shd w:val="clear" w:color="auto" w:fill="A6A6A6"/>
          </w:tcPr>
          <w:p w14:paraId="59C73EC4" w14:textId="77777777" w:rsidR="002F3E6D" w:rsidRPr="002F3E6D" w:rsidRDefault="002F3E6D" w:rsidP="002F3E6D">
            <w:pPr>
              <w:rPr>
                <w:rFonts w:ascii="Arial" w:hAnsi="Arial" w:cs="Arial"/>
                <w:b/>
                <w:sz w:val="22"/>
                <w:szCs w:val="22"/>
                <w:lang w:val="en-GB"/>
              </w:rPr>
            </w:pPr>
            <w:r w:rsidRPr="002F3E6D">
              <w:rPr>
                <w:rFonts w:ascii="Arial" w:hAnsi="Arial" w:cs="Arial"/>
                <w:b/>
                <w:sz w:val="22"/>
                <w:szCs w:val="22"/>
                <w:lang w:val="en-GB"/>
              </w:rPr>
              <w:t>Project Activity</w:t>
            </w:r>
          </w:p>
        </w:tc>
      </w:tr>
      <w:tr w:rsidR="002F3E6D" w:rsidRPr="002F3E6D" w14:paraId="3DF4320E" w14:textId="77777777" w:rsidTr="0047738B">
        <w:trPr>
          <w:tblHeader/>
        </w:trPr>
        <w:tc>
          <w:tcPr>
            <w:tcW w:w="2339" w:type="dxa"/>
            <w:shd w:val="clear" w:color="auto" w:fill="D9D9D9"/>
          </w:tcPr>
          <w:p w14:paraId="173BCD39" w14:textId="77777777" w:rsidR="002F3E6D" w:rsidRPr="002F3E6D" w:rsidRDefault="002F3E6D" w:rsidP="002F3E6D">
            <w:pPr>
              <w:rPr>
                <w:rFonts w:ascii="Arial" w:hAnsi="Arial" w:cs="Arial"/>
                <w:b/>
                <w:sz w:val="22"/>
                <w:szCs w:val="22"/>
                <w:lang w:val="en-GB"/>
              </w:rPr>
            </w:pPr>
            <w:r w:rsidRPr="002F3E6D">
              <w:rPr>
                <w:rFonts w:ascii="Arial" w:hAnsi="Arial" w:cs="Arial"/>
                <w:b/>
                <w:sz w:val="22"/>
                <w:szCs w:val="22"/>
                <w:lang w:val="en-GB"/>
              </w:rPr>
              <w:t>Project</w:t>
            </w:r>
          </w:p>
        </w:tc>
        <w:tc>
          <w:tcPr>
            <w:tcW w:w="5317" w:type="dxa"/>
            <w:shd w:val="clear" w:color="auto" w:fill="D9D9D9"/>
          </w:tcPr>
          <w:p w14:paraId="6C3CB023" w14:textId="77777777" w:rsidR="002F3E6D" w:rsidRPr="002F3E6D" w:rsidRDefault="002F3E6D" w:rsidP="002F3E6D">
            <w:pPr>
              <w:rPr>
                <w:rFonts w:ascii="Arial" w:hAnsi="Arial" w:cs="Arial"/>
                <w:b/>
                <w:sz w:val="22"/>
                <w:szCs w:val="22"/>
                <w:lang w:val="en-GB"/>
              </w:rPr>
            </w:pPr>
            <w:r w:rsidRPr="002F3E6D">
              <w:rPr>
                <w:rFonts w:ascii="Arial" w:hAnsi="Arial" w:cs="Arial"/>
                <w:b/>
                <w:sz w:val="22"/>
                <w:szCs w:val="22"/>
                <w:lang w:val="en-GB"/>
              </w:rPr>
              <w:t>Overview of Project or relevant actions</w:t>
            </w:r>
          </w:p>
        </w:tc>
        <w:tc>
          <w:tcPr>
            <w:tcW w:w="2126" w:type="dxa"/>
            <w:shd w:val="clear" w:color="auto" w:fill="D9D9D9"/>
          </w:tcPr>
          <w:p w14:paraId="6F3E23E6" w14:textId="77777777" w:rsidR="002F3E6D" w:rsidRPr="002F3E6D" w:rsidRDefault="002F3E6D" w:rsidP="002F3E6D">
            <w:pPr>
              <w:rPr>
                <w:rFonts w:ascii="Arial" w:hAnsi="Arial" w:cs="Arial"/>
                <w:b/>
                <w:sz w:val="22"/>
                <w:szCs w:val="22"/>
                <w:lang w:val="en-GB"/>
              </w:rPr>
            </w:pPr>
            <w:r w:rsidRPr="002F3E6D">
              <w:rPr>
                <w:rFonts w:ascii="Arial" w:hAnsi="Arial" w:cs="Arial"/>
                <w:b/>
                <w:sz w:val="22"/>
                <w:szCs w:val="22"/>
                <w:lang w:val="en-GB"/>
              </w:rPr>
              <w:t>Lead Service/ ALEO</w:t>
            </w:r>
          </w:p>
        </w:tc>
      </w:tr>
      <w:tr w:rsidR="002F3E6D" w:rsidRPr="002F3E6D" w14:paraId="721943FC" w14:textId="77777777" w:rsidTr="0047738B">
        <w:tc>
          <w:tcPr>
            <w:tcW w:w="2339" w:type="dxa"/>
          </w:tcPr>
          <w:p w14:paraId="5C311488"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Develop New Hate Crime Action Plan</w:t>
            </w:r>
          </w:p>
        </w:tc>
        <w:tc>
          <w:tcPr>
            <w:tcW w:w="5317" w:type="dxa"/>
            <w:shd w:val="clear" w:color="auto" w:fill="auto"/>
          </w:tcPr>
          <w:p w14:paraId="61ED9041"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 xml:space="preserve">A new Hate Crime Action Plan is under development during 2021 and 2022 to support the </w:t>
            </w:r>
            <w:hyperlink r:id="rId26" w:history="1">
              <w:r w:rsidRPr="002F3E6D">
                <w:rPr>
                  <w:rFonts w:ascii="Arial" w:hAnsi="Arial" w:cs="Arial"/>
                  <w:color w:val="0000FF"/>
                  <w:sz w:val="22"/>
                  <w:szCs w:val="22"/>
                  <w:u w:val="single"/>
                  <w:lang w:val="en-GB"/>
                </w:rPr>
                <w:t>Glasgow Hate Crime Strategy 2018 - 2028</w:t>
              </w:r>
            </w:hyperlink>
            <w:r w:rsidRPr="002F3E6D">
              <w:rPr>
                <w:rFonts w:ascii="Arial" w:hAnsi="Arial" w:cs="Arial"/>
                <w:sz w:val="22"/>
                <w:szCs w:val="22"/>
                <w:lang w:val="en-GB"/>
              </w:rPr>
              <w:t>.</w:t>
            </w:r>
          </w:p>
          <w:p w14:paraId="71C3E833" w14:textId="77777777" w:rsidR="002F3E6D" w:rsidRPr="002F3E6D" w:rsidRDefault="002F3E6D" w:rsidP="002F3E6D">
            <w:pPr>
              <w:rPr>
                <w:rFonts w:ascii="Arial" w:hAnsi="Arial" w:cs="Arial"/>
                <w:sz w:val="22"/>
                <w:szCs w:val="22"/>
                <w:lang w:val="en-GB"/>
              </w:rPr>
            </w:pPr>
          </w:p>
          <w:p w14:paraId="03AFDD86"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The action plan will be developed in partnership through the Hate Crime Working Group and cut across the three themes of:</w:t>
            </w:r>
          </w:p>
          <w:p w14:paraId="0CD20DDD" w14:textId="77777777" w:rsidR="002F3E6D" w:rsidRPr="002F3E6D" w:rsidRDefault="002F3E6D" w:rsidP="002F3E6D">
            <w:pPr>
              <w:numPr>
                <w:ilvl w:val="1"/>
                <w:numId w:val="5"/>
              </w:numPr>
              <w:ind w:left="225" w:hanging="225"/>
              <w:rPr>
                <w:rFonts w:ascii="Arial" w:hAnsi="Arial" w:cs="Arial"/>
                <w:sz w:val="22"/>
                <w:szCs w:val="22"/>
                <w:lang w:val="en-GB"/>
              </w:rPr>
            </w:pPr>
            <w:bookmarkStart w:id="8" w:name="_Hlk63850012"/>
            <w:r w:rsidRPr="002F3E6D">
              <w:rPr>
                <w:rFonts w:ascii="Arial" w:hAnsi="Arial" w:cs="Arial"/>
                <w:sz w:val="22"/>
                <w:szCs w:val="22"/>
                <w:lang w:val="en-GB"/>
              </w:rPr>
              <w:t>Prevention - We will work together to stop hate crime before it happens</w:t>
            </w:r>
          </w:p>
          <w:p w14:paraId="716A82E4" w14:textId="77777777" w:rsidR="002F3E6D" w:rsidRPr="002F3E6D" w:rsidRDefault="002F3E6D" w:rsidP="002F3E6D">
            <w:pPr>
              <w:numPr>
                <w:ilvl w:val="1"/>
                <w:numId w:val="5"/>
              </w:numPr>
              <w:ind w:left="225" w:hanging="225"/>
              <w:rPr>
                <w:rFonts w:ascii="Arial" w:hAnsi="Arial" w:cs="Arial"/>
                <w:sz w:val="22"/>
                <w:szCs w:val="22"/>
                <w:lang w:val="en-GB"/>
              </w:rPr>
            </w:pPr>
            <w:r w:rsidRPr="002F3E6D">
              <w:rPr>
                <w:rFonts w:ascii="Arial" w:hAnsi="Arial" w:cs="Arial"/>
                <w:sz w:val="22"/>
                <w:szCs w:val="22"/>
                <w:lang w:val="en-GB"/>
              </w:rPr>
              <w:t>Reporting - We will work together to encourage people to report hate crime when it happens</w:t>
            </w:r>
          </w:p>
          <w:p w14:paraId="1E2C5A18" w14:textId="77777777" w:rsidR="002F3E6D" w:rsidRPr="002F3E6D" w:rsidRDefault="002F3E6D" w:rsidP="002F3E6D">
            <w:pPr>
              <w:numPr>
                <w:ilvl w:val="1"/>
                <w:numId w:val="5"/>
              </w:numPr>
              <w:ind w:left="225" w:hanging="225"/>
              <w:rPr>
                <w:rFonts w:ascii="Arial" w:hAnsi="Arial" w:cs="Arial"/>
                <w:sz w:val="22"/>
                <w:szCs w:val="22"/>
                <w:lang w:val="en-GB"/>
              </w:rPr>
            </w:pPr>
            <w:r w:rsidRPr="002F3E6D">
              <w:rPr>
                <w:rFonts w:ascii="Arial" w:hAnsi="Arial" w:cs="Arial"/>
                <w:sz w:val="22"/>
                <w:szCs w:val="22"/>
                <w:lang w:val="en-GB"/>
              </w:rPr>
              <w:t>Responding - We will work together to improve Glasgow's service responses to victims</w:t>
            </w:r>
            <w:bookmarkEnd w:id="8"/>
          </w:p>
        </w:tc>
        <w:tc>
          <w:tcPr>
            <w:tcW w:w="2126" w:type="dxa"/>
          </w:tcPr>
          <w:p w14:paraId="26890889"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Hate Crime Officer - Neighbourhoods, Regeneration and Sustainability</w:t>
            </w:r>
          </w:p>
        </w:tc>
      </w:tr>
      <w:tr w:rsidR="002F3E6D" w:rsidRPr="002F3E6D" w14:paraId="3FCA7EA2" w14:textId="77777777" w:rsidTr="0047738B">
        <w:tc>
          <w:tcPr>
            <w:tcW w:w="9782" w:type="dxa"/>
            <w:gridSpan w:val="3"/>
            <w:shd w:val="clear" w:color="auto" w:fill="BFBFBF"/>
          </w:tcPr>
          <w:p w14:paraId="4E52210B" w14:textId="77777777" w:rsidR="002F3E6D" w:rsidRPr="002F3E6D" w:rsidRDefault="002F3E6D" w:rsidP="002F3E6D">
            <w:pPr>
              <w:rPr>
                <w:rFonts w:ascii="Arial" w:hAnsi="Arial" w:cs="Arial"/>
                <w:i/>
                <w:sz w:val="22"/>
                <w:szCs w:val="22"/>
                <w:lang w:val="en-GB"/>
              </w:rPr>
            </w:pPr>
            <w:r w:rsidRPr="002F3E6D">
              <w:rPr>
                <w:rFonts w:ascii="Arial" w:hAnsi="Arial" w:cs="Arial"/>
                <w:i/>
                <w:sz w:val="22"/>
                <w:szCs w:val="22"/>
                <w:lang w:val="en-GB"/>
              </w:rPr>
              <w:t>Existing actions expected to continue beyond 2021</w:t>
            </w:r>
          </w:p>
        </w:tc>
      </w:tr>
      <w:tr w:rsidR="002F3E6D" w:rsidRPr="002F3E6D" w14:paraId="73F23F09" w14:textId="77777777" w:rsidTr="0047738B">
        <w:tc>
          <w:tcPr>
            <w:tcW w:w="2339" w:type="dxa"/>
          </w:tcPr>
          <w:p w14:paraId="5668EC4F" w14:textId="77777777" w:rsidR="002F3E6D" w:rsidRPr="002F3E6D" w:rsidRDefault="002F3E6D" w:rsidP="002F3E6D">
            <w:pPr>
              <w:rPr>
                <w:rFonts w:ascii="Arial" w:hAnsi="Arial" w:cs="Arial"/>
                <w:b/>
                <w:sz w:val="22"/>
                <w:szCs w:val="22"/>
                <w:lang w:val="en-GB"/>
              </w:rPr>
            </w:pPr>
            <w:r w:rsidRPr="002F3E6D">
              <w:rPr>
                <w:rFonts w:ascii="Arial" w:hAnsi="Arial" w:cs="Arial"/>
                <w:b/>
                <w:sz w:val="22"/>
                <w:szCs w:val="22"/>
                <w:lang w:val="en-GB"/>
              </w:rPr>
              <w:t>Prevention</w:t>
            </w:r>
          </w:p>
          <w:p w14:paraId="123E7C47"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Coordinate an annual Hate Crime Public Education Campaign</w:t>
            </w:r>
          </w:p>
        </w:tc>
        <w:tc>
          <w:tcPr>
            <w:tcW w:w="5317" w:type="dxa"/>
            <w:shd w:val="clear" w:color="auto" w:fill="auto"/>
          </w:tcPr>
          <w:p w14:paraId="023260A6" w14:textId="77777777" w:rsidR="002F3E6D" w:rsidRPr="002F3E6D" w:rsidRDefault="002F3E6D" w:rsidP="002F3E6D">
            <w:pPr>
              <w:numPr>
                <w:ilvl w:val="0"/>
                <w:numId w:val="14"/>
              </w:numPr>
              <w:contextualSpacing/>
              <w:rPr>
                <w:rFonts w:ascii="Arial" w:hAnsi="Arial" w:cs="Arial"/>
                <w:iCs/>
                <w:sz w:val="22"/>
                <w:szCs w:val="22"/>
                <w:lang w:val="en-GB"/>
              </w:rPr>
            </w:pPr>
            <w:r w:rsidRPr="002F3E6D">
              <w:rPr>
                <w:rFonts w:ascii="Arial" w:hAnsi="Arial" w:cs="Arial"/>
                <w:iCs/>
                <w:sz w:val="22"/>
                <w:szCs w:val="22"/>
                <w:lang w:val="en-GB"/>
              </w:rPr>
              <w:t>Identify target audiences</w:t>
            </w:r>
          </w:p>
          <w:p w14:paraId="61B28443" w14:textId="77777777" w:rsidR="002F3E6D" w:rsidRPr="002F3E6D" w:rsidRDefault="002F3E6D" w:rsidP="002F3E6D">
            <w:pPr>
              <w:numPr>
                <w:ilvl w:val="0"/>
                <w:numId w:val="14"/>
              </w:numPr>
              <w:contextualSpacing/>
              <w:rPr>
                <w:rFonts w:ascii="Arial" w:hAnsi="Arial" w:cs="Arial"/>
                <w:iCs/>
                <w:sz w:val="22"/>
                <w:szCs w:val="22"/>
                <w:lang w:val="en-GB"/>
              </w:rPr>
            </w:pPr>
            <w:r w:rsidRPr="002F3E6D">
              <w:rPr>
                <w:rFonts w:ascii="Arial" w:hAnsi="Arial" w:cs="Arial"/>
                <w:iCs/>
                <w:sz w:val="22"/>
                <w:szCs w:val="22"/>
                <w:lang w:val="en-GB"/>
              </w:rPr>
              <w:t>Define key messages for the year</w:t>
            </w:r>
          </w:p>
          <w:p w14:paraId="1888F4E2" w14:textId="77777777" w:rsidR="002F3E6D" w:rsidRPr="002F3E6D" w:rsidRDefault="002F3E6D" w:rsidP="002F3E6D">
            <w:pPr>
              <w:numPr>
                <w:ilvl w:val="0"/>
                <w:numId w:val="14"/>
              </w:numPr>
              <w:contextualSpacing/>
              <w:rPr>
                <w:rFonts w:ascii="Arial" w:hAnsi="Arial" w:cs="Arial"/>
                <w:iCs/>
                <w:sz w:val="22"/>
                <w:szCs w:val="22"/>
                <w:lang w:val="en-GB"/>
              </w:rPr>
            </w:pPr>
            <w:r w:rsidRPr="002F3E6D">
              <w:rPr>
                <w:rFonts w:ascii="Arial" w:hAnsi="Arial" w:cs="Arial"/>
                <w:iCs/>
                <w:sz w:val="22"/>
                <w:szCs w:val="22"/>
                <w:lang w:val="en-GB"/>
              </w:rPr>
              <w:t>Plan annual programme of activities</w:t>
            </w:r>
          </w:p>
          <w:p w14:paraId="592733DA" w14:textId="77777777" w:rsidR="002F3E6D" w:rsidRPr="002F3E6D" w:rsidRDefault="002F3E6D" w:rsidP="002F3E6D">
            <w:pPr>
              <w:numPr>
                <w:ilvl w:val="0"/>
                <w:numId w:val="14"/>
              </w:numPr>
              <w:contextualSpacing/>
              <w:rPr>
                <w:rFonts w:ascii="Arial" w:hAnsi="Arial" w:cs="Arial"/>
                <w:iCs/>
                <w:sz w:val="22"/>
                <w:szCs w:val="22"/>
                <w:lang w:val="en-GB"/>
              </w:rPr>
            </w:pPr>
            <w:r w:rsidRPr="002F3E6D">
              <w:rPr>
                <w:rFonts w:ascii="Arial" w:hAnsi="Arial" w:cs="Arial"/>
                <w:iCs/>
                <w:sz w:val="22"/>
                <w:szCs w:val="22"/>
                <w:lang w:val="en-GB"/>
              </w:rPr>
              <w:t>Link with national HCAW activities</w:t>
            </w:r>
          </w:p>
          <w:p w14:paraId="4FFD2369" w14:textId="77777777" w:rsidR="002F3E6D" w:rsidRPr="002F3E6D" w:rsidRDefault="002F3E6D" w:rsidP="002F3E6D">
            <w:pPr>
              <w:numPr>
                <w:ilvl w:val="0"/>
                <w:numId w:val="14"/>
              </w:numPr>
              <w:contextualSpacing/>
              <w:rPr>
                <w:rFonts w:ascii="Arial" w:hAnsi="Arial" w:cs="Arial"/>
                <w:iCs/>
                <w:sz w:val="22"/>
                <w:szCs w:val="22"/>
                <w:lang w:val="en-GB"/>
              </w:rPr>
            </w:pPr>
            <w:r w:rsidRPr="002F3E6D">
              <w:rPr>
                <w:rFonts w:ascii="Arial" w:hAnsi="Arial" w:cs="Arial"/>
                <w:iCs/>
                <w:sz w:val="22"/>
                <w:szCs w:val="22"/>
                <w:lang w:val="en-GB"/>
              </w:rPr>
              <w:t>Agree Partnership Coms plan</w:t>
            </w:r>
          </w:p>
          <w:p w14:paraId="3D445E98" w14:textId="77777777" w:rsidR="002F3E6D" w:rsidRPr="002F3E6D" w:rsidRDefault="002F3E6D" w:rsidP="002F3E6D">
            <w:pPr>
              <w:numPr>
                <w:ilvl w:val="0"/>
                <w:numId w:val="14"/>
              </w:numPr>
              <w:contextualSpacing/>
              <w:rPr>
                <w:rFonts w:ascii="Arial" w:hAnsi="Arial" w:cs="Arial"/>
                <w:iCs/>
                <w:sz w:val="22"/>
                <w:szCs w:val="22"/>
                <w:lang w:val="en-GB"/>
              </w:rPr>
            </w:pPr>
            <w:r w:rsidRPr="002F3E6D">
              <w:rPr>
                <w:rFonts w:ascii="Arial" w:hAnsi="Arial" w:cs="Arial"/>
                <w:iCs/>
                <w:sz w:val="22"/>
                <w:szCs w:val="22"/>
                <w:lang w:val="en-GB"/>
              </w:rPr>
              <w:t>Monitor annual trends via Household Survey</w:t>
            </w:r>
          </w:p>
        </w:tc>
        <w:tc>
          <w:tcPr>
            <w:tcW w:w="2126" w:type="dxa"/>
          </w:tcPr>
          <w:p w14:paraId="02EDB2D5"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Neighbourhoods, Regeneration and Sustainability</w:t>
            </w:r>
          </w:p>
        </w:tc>
      </w:tr>
      <w:tr w:rsidR="002F3E6D" w:rsidRPr="002F3E6D" w14:paraId="5D5415CA" w14:textId="77777777" w:rsidTr="0047738B">
        <w:tc>
          <w:tcPr>
            <w:tcW w:w="2339" w:type="dxa"/>
          </w:tcPr>
          <w:p w14:paraId="2F693C2D" w14:textId="77777777" w:rsidR="002F3E6D" w:rsidRPr="002F3E6D" w:rsidRDefault="002F3E6D" w:rsidP="002F3E6D">
            <w:pPr>
              <w:rPr>
                <w:rFonts w:ascii="Arial" w:hAnsi="Arial" w:cs="Arial"/>
                <w:b/>
                <w:sz w:val="22"/>
                <w:szCs w:val="22"/>
                <w:lang w:val="en-GB"/>
              </w:rPr>
            </w:pPr>
            <w:r w:rsidRPr="002F3E6D">
              <w:rPr>
                <w:rFonts w:ascii="Arial" w:hAnsi="Arial" w:cs="Arial"/>
                <w:b/>
                <w:sz w:val="22"/>
                <w:szCs w:val="22"/>
                <w:lang w:val="en-GB"/>
              </w:rPr>
              <w:t>Prevention</w:t>
            </w:r>
          </w:p>
          <w:p w14:paraId="73365725"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 xml:space="preserve">Deliver multi stage intervention programmes in schools, targeted in </w:t>
            </w:r>
            <w:r w:rsidRPr="002F3E6D">
              <w:rPr>
                <w:rFonts w:ascii="Arial" w:hAnsi="Arial" w:cs="Arial"/>
                <w:sz w:val="22"/>
                <w:szCs w:val="22"/>
                <w:lang w:val="en-GB"/>
              </w:rPr>
              <w:lastRenderedPageBreak/>
              <w:t xml:space="preserve">areas recognised as having issues with sectarian hate crime. </w:t>
            </w:r>
          </w:p>
          <w:p w14:paraId="06BA2D9E" w14:textId="77777777" w:rsidR="002F3E6D" w:rsidRPr="002F3E6D" w:rsidRDefault="002F3E6D" w:rsidP="002F3E6D">
            <w:pPr>
              <w:rPr>
                <w:rFonts w:ascii="Arial" w:hAnsi="Arial" w:cs="Arial"/>
                <w:b/>
                <w:sz w:val="22"/>
                <w:szCs w:val="22"/>
                <w:lang w:val="en-GB"/>
              </w:rPr>
            </w:pPr>
          </w:p>
        </w:tc>
        <w:tc>
          <w:tcPr>
            <w:tcW w:w="5317" w:type="dxa"/>
            <w:shd w:val="clear" w:color="auto" w:fill="auto"/>
          </w:tcPr>
          <w:p w14:paraId="2F74AD96" w14:textId="77777777" w:rsidR="002F3E6D" w:rsidRPr="002F3E6D" w:rsidRDefault="002F3E6D" w:rsidP="002F3E6D">
            <w:pPr>
              <w:numPr>
                <w:ilvl w:val="0"/>
                <w:numId w:val="13"/>
              </w:numPr>
              <w:contextualSpacing/>
              <w:rPr>
                <w:rFonts w:ascii="Arial" w:hAnsi="Arial" w:cs="Arial"/>
                <w:sz w:val="22"/>
                <w:szCs w:val="22"/>
                <w:lang w:val="en-GB"/>
              </w:rPr>
            </w:pPr>
            <w:r w:rsidRPr="002F3E6D">
              <w:rPr>
                <w:rFonts w:ascii="Arial" w:hAnsi="Arial" w:cs="Arial"/>
                <w:sz w:val="22"/>
                <w:szCs w:val="22"/>
                <w:lang w:val="en-GB"/>
              </w:rPr>
              <w:lastRenderedPageBreak/>
              <w:t>Review hate crime profiles</w:t>
            </w:r>
          </w:p>
          <w:p w14:paraId="2A342D42" w14:textId="77777777" w:rsidR="002F3E6D" w:rsidRPr="002F3E6D" w:rsidRDefault="002F3E6D" w:rsidP="002F3E6D">
            <w:pPr>
              <w:numPr>
                <w:ilvl w:val="0"/>
                <w:numId w:val="13"/>
              </w:numPr>
              <w:contextualSpacing/>
              <w:rPr>
                <w:rFonts w:ascii="Arial" w:hAnsi="Arial" w:cs="Arial"/>
                <w:sz w:val="22"/>
                <w:szCs w:val="22"/>
                <w:lang w:val="en-GB"/>
              </w:rPr>
            </w:pPr>
            <w:r w:rsidRPr="002F3E6D">
              <w:rPr>
                <w:rFonts w:ascii="Arial" w:hAnsi="Arial" w:cs="Arial"/>
                <w:sz w:val="22"/>
                <w:szCs w:val="22"/>
                <w:lang w:val="en-GB"/>
              </w:rPr>
              <w:t>Identify target schools</w:t>
            </w:r>
          </w:p>
          <w:p w14:paraId="2EB907AE" w14:textId="77777777" w:rsidR="002F3E6D" w:rsidRPr="002F3E6D" w:rsidRDefault="002F3E6D" w:rsidP="002F3E6D">
            <w:pPr>
              <w:numPr>
                <w:ilvl w:val="0"/>
                <w:numId w:val="13"/>
              </w:numPr>
              <w:contextualSpacing/>
              <w:rPr>
                <w:rFonts w:ascii="Arial" w:hAnsi="Arial" w:cs="Arial"/>
                <w:sz w:val="22"/>
                <w:szCs w:val="22"/>
                <w:lang w:val="en-GB"/>
              </w:rPr>
            </w:pPr>
            <w:r w:rsidRPr="002F3E6D">
              <w:rPr>
                <w:rFonts w:ascii="Arial" w:hAnsi="Arial" w:cs="Arial"/>
                <w:sz w:val="22"/>
                <w:szCs w:val="22"/>
                <w:lang w:val="en-GB"/>
              </w:rPr>
              <w:t>Make proactive approaches to schools</w:t>
            </w:r>
          </w:p>
          <w:p w14:paraId="0B687BBA" w14:textId="77777777" w:rsidR="002F3E6D" w:rsidRPr="002F3E6D" w:rsidRDefault="002F3E6D" w:rsidP="002F3E6D">
            <w:pPr>
              <w:numPr>
                <w:ilvl w:val="0"/>
                <w:numId w:val="13"/>
              </w:numPr>
              <w:contextualSpacing/>
              <w:rPr>
                <w:rFonts w:ascii="Arial" w:hAnsi="Arial" w:cs="Arial"/>
                <w:sz w:val="22"/>
                <w:szCs w:val="22"/>
                <w:lang w:val="en-GB"/>
              </w:rPr>
            </w:pPr>
            <w:r w:rsidRPr="002F3E6D">
              <w:rPr>
                <w:rFonts w:ascii="Arial" w:hAnsi="Arial" w:cs="Arial"/>
                <w:sz w:val="22"/>
                <w:szCs w:val="22"/>
                <w:lang w:val="en-GB"/>
              </w:rPr>
              <w:t xml:space="preserve">Promote an evidence-led targeted approach </w:t>
            </w:r>
          </w:p>
          <w:p w14:paraId="425F360F" w14:textId="77777777" w:rsidR="002F3E6D" w:rsidRPr="002F3E6D" w:rsidRDefault="002F3E6D" w:rsidP="002F3E6D">
            <w:pPr>
              <w:numPr>
                <w:ilvl w:val="0"/>
                <w:numId w:val="13"/>
              </w:numPr>
              <w:contextualSpacing/>
              <w:rPr>
                <w:rFonts w:ascii="Arial" w:hAnsi="Arial" w:cs="Arial"/>
                <w:sz w:val="22"/>
                <w:szCs w:val="22"/>
                <w:lang w:val="en-GB"/>
              </w:rPr>
            </w:pPr>
            <w:r w:rsidRPr="002F3E6D">
              <w:rPr>
                <w:rFonts w:ascii="Arial" w:hAnsi="Arial" w:cs="Arial"/>
                <w:sz w:val="22"/>
                <w:szCs w:val="22"/>
                <w:lang w:val="en-GB"/>
              </w:rPr>
              <w:lastRenderedPageBreak/>
              <w:t>Deliver Sense over Sectarianism programme with community partners</w:t>
            </w:r>
          </w:p>
        </w:tc>
        <w:tc>
          <w:tcPr>
            <w:tcW w:w="2126" w:type="dxa"/>
          </w:tcPr>
          <w:p w14:paraId="59A9ACB9"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lastRenderedPageBreak/>
              <w:t>Education Services</w:t>
            </w:r>
          </w:p>
        </w:tc>
      </w:tr>
      <w:tr w:rsidR="002F3E6D" w:rsidRPr="002F3E6D" w14:paraId="6DB05CF3" w14:textId="77777777" w:rsidTr="0047738B">
        <w:tc>
          <w:tcPr>
            <w:tcW w:w="2339" w:type="dxa"/>
          </w:tcPr>
          <w:p w14:paraId="7DD4C563" w14:textId="77777777" w:rsidR="002F3E6D" w:rsidRPr="002F3E6D" w:rsidRDefault="002F3E6D" w:rsidP="002F3E6D">
            <w:pPr>
              <w:rPr>
                <w:rFonts w:ascii="Arial" w:hAnsi="Arial" w:cs="Arial"/>
                <w:b/>
                <w:sz w:val="22"/>
                <w:szCs w:val="22"/>
                <w:lang w:val="en-GB"/>
              </w:rPr>
            </w:pPr>
            <w:r w:rsidRPr="002F3E6D">
              <w:rPr>
                <w:rFonts w:ascii="Arial" w:hAnsi="Arial" w:cs="Arial"/>
                <w:b/>
                <w:sz w:val="22"/>
                <w:szCs w:val="22"/>
                <w:lang w:val="en-GB"/>
              </w:rPr>
              <w:t>Prevention</w:t>
            </w:r>
          </w:p>
          <w:p w14:paraId="66A57374"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Explore how best to promote and support community cohesion at local level.</w:t>
            </w:r>
          </w:p>
          <w:p w14:paraId="744B1928" w14:textId="77777777" w:rsidR="002F3E6D" w:rsidRPr="002F3E6D" w:rsidRDefault="002F3E6D" w:rsidP="002F3E6D">
            <w:pPr>
              <w:rPr>
                <w:rFonts w:ascii="Arial" w:hAnsi="Arial" w:cs="Arial"/>
                <w:sz w:val="22"/>
                <w:szCs w:val="22"/>
                <w:lang w:val="en-GB"/>
              </w:rPr>
            </w:pPr>
          </w:p>
          <w:p w14:paraId="00110294" w14:textId="77777777" w:rsidR="002F3E6D" w:rsidRPr="002F3E6D" w:rsidRDefault="002F3E6D" w:rsidP="002F3E6D">
            <w:pPr>
              <w:rPr>
                <w:rFonts w:ascii="Arial" w:hAnsi="Arial" w:cs="Arial"/>
                <w:sz w:val="22"/>
                <w:szCs w:val="22"/>
                <w:lang w:val="en-GB"/>
              </w:rPr>
            </w:pPr>
          </w:p>
          <w:p w14:paraId="279CA2BC" w14:textId="77777777" w:rsidR="002F3E6D" w:rsidRPr="002F3E6D" w:rsidRDefault="002F3E6D" w:rsidP="002F3E6D">
            <w:pPr>
              <w:rPr>
                <w:rFonts w:ascii="Arial" w:hAnsi="Arial" w:cs="Arial"/>
                <w:sz w:val="22"/>
                <w:szCs w:val="22"/>
                <w:lang w:val="en-GB"/>
              </w:rPr>
            </w:pPr>
          </w:p>
          <w:p w14:paraId="3F1BDE44" w14:textId="77777777" w:rsidR="002F3E6D" w:rsidRPr="002F3E6D" w:rsidRDefault="002F3E6D" w:rsidP="002F3E6D">
            <w:pPr>
              <w:rPr>
                <w:rFonts w:ascii="Arial" w:hAnsi="Arial" w:cs="Arial"/>
                <w:b/>
                <w:sz w:val="22"/>
                <w:szCs w:val="22"/>
                <w:lang w:val="en-GB"/>
              </w:rPr>
            </w:pPr>
          </w:p>
        </w:tc>
        <w:tc>
          <w:tcPr>
            <w:tcW w:w="5317" w:type="dxa"/>
            <w:shd w:val="clear" w:color="auto" w:fill="auto"/>
          </w:tcPr>
          <w:p w14:paraId="2B2AA142" w14:textId="77777777" w:rsidR="002F3E6D" w:rsidRPr="002F3E6D" w:rsidRDefault="002F3E6D" w:rsidP="002F3E6D">
            <w:pPr>
              <w:numPr>
                <w:ilvl w:val="0"/>
                <w:numId w:val="15"/>
              </w:numPr>
              <w:contextualSpacing/>
              <w:rPr>
                <w:rFonts w:ascii="Arial" w:hAnsi="Arial" w:cs="Arial"/>
                <w:sz w:val="22"/>
                <w:szCs w:val="22"/>
                <w:lang w:val="en-GB"/>
              </w:rPr>
            </w:pPr>
            <w:r w:rsidRPr="002F3E6D">
              <w:rPr>
                <w:rFonts w:ascii="Arial" w:hAnsi="Arial" w:cs="Arial"/>
                <w:sz w:val="22"/>
                <w:szCs w:val="22"/>
                <w:lang w:val="en-GB"/>
              </w:rPr>
              <w:t>Identify any promising practice in promoting community cohesion in cities of comparable size to Glasgow. Sources - desktop research; knowledge of working group members; knowledge of local community workers and activists.</w:t>
            </w:r>
          </w:p>
          <w:p w14:paraId="1D79308E" w14:textId="77777777" w:rsidR="002F3E6D" w:rsidRPr="002F3E6D" w:rsidRDefault="002F3E6D" w:rsidP="002F3E6D">
            <w:pPr>
              <w:numPr>
                <w:ilvl w:val="0"/>
                <w:numId w:val="15"/>
              </w:numPr>
              <w:contextualSpacing/>
              <w:rPr>
                <w:rFonts w:ascii="Arial" w:hAnsi="Arial" w:cs="Arial"/>
                <w:sz w:val="22"/>
                <w:szCs w:val="22"/>
                <w:lang w:val="en-GB"/>
              </w:rPr>
            </w:pPr>
            <w:r w:rsidRPr="002F3E6D">
              <w:rPr>
                <w:rFonts w:ascii="Arial" w:hAnsi="Arial" w:cs="Arial"/>
                <w:sz w:val="22"/>
                <w:szCs w:val="22"/>
                <w:lang w:val="en-GB"/>
              </w:rPr>
              <w:t>Deliver a programme of community development activities that promote community cohesion, aligned to Thriving Places and HCWG priority neighbourhoods.</w:t>
            </w:r>
          </w:p>
        </w:tc>
        <w:tc>
          <w:tcPr>
            <w:tcW w:w="2126" w:type="dxa"/>
          </w:tcPr>
          <w:p w14:paraId="4D486751"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CED (Community Empowerment)</w:t>
            </w:r>
          </w:p>
        </w:tc>
      </w:tr>
      <w:tr w:rsidR="002F3E6D" w:rsidRPr="002F3E6D" w14:paraId="40036465" w14:textId="77777777" w:rsidTr="0047738B">
        <w:tc>
          <w:tcPr>
            <w:tcW w:w="2339" w:type="dxa"/>
          </w:tcPr>
          <w:p w14:paraId="21EABDE8" w14:textId="77777777" w:rsidR="002F3E6D" w:rsidRPr="002F3E6D" w:rsidRDefault="002F3E6D" w:rsidP="002F3E6D">
            <w:pPr>
              <w:rPr>
                <w:rFonts w:ascii="Arial" w:hAnsi="Arial" w:cs="Arial"/>
                <w:b/>
                <w:sz w:val="22"/>
                <w:szCs w:val="22"/>
                <w:lang w:val="en-GB"/>
              </w:rPr>
            </w:pPr>
            <w:r w:rsidRPr="002F3E6D">
              <w:rPr>
                <w:rFonts w:ascii="Arial" w:hAnsi="Arial" w:cs="Arial"/>
                <w:b/>
                <w:sz w:val="22"/>
                <w:szCs w:val="22"/>
                <w:lang w:val="en-GB"/>
              </w:rPr>
              <w:t>Responding</w:t>
            </w:r>
          </w:p>
          <w:p w14:paraId="458428D9" w14:textId="77777777" w:rsidR="002F3E6D" w:rsidRPr="002F3E6D" w:rsidRDefault="002F3E6D" w:rsidP="002F3E6D">
            <w:pPr>
              <w:rPr>
                <w:rFonts w:ascii="Arial" w:hAnsi="Arial" w:cs="Arial"/>
                <w:b/>
                <w:sz w:val="22"/>
                <w:szCs w:val="22"/>
                <w:lang w:val="en-GB"/>
              </w:rPr>
            </w:pPr>
            <w:r w:rsidRPr="002F3E6D">
              <w:rPr>
                <w:rFonts w:ascii="Arial" w:hAnsi="Arial" w:cs="Arial"/>
                <w:sz w:val="22"/>
                <w:szCs w:val="22"/>
                <w:lang w:val="en-GB"/>
              </w:rPr>
              <w:t>Roll out of GCC Hate Crime awareness GOLD module to wider GCC family</w:t>
            </w:r>
          </w:p>
        </w:tc>
        <w:tc>
          <w:tcPr>
            <w:tcW w:w="5317" w:type="dxa"/>
            <w:shd w:val="clear" w:color="auto" w:fill="auto"/>
          </w:tcPr>
          <w:p w14:paraId="7A1FF62E" w14:textId="77777777" w:rsidR="002F3E6D" w:rsidRPr="002F3E6D" w:rsidRDefault="002F3E6D" w:rsidP="002F3E6D">
            <w:pPr>
              <w:numPr>
                <w:ilvl w:val="0"/>
                <w:numId w:val="13"/>
              </w:numPr>
              <w:contextualSpacing/>
              <w:rPr>
                <w:rFonts w:ascii="Arial" w:eastAsia="Calibri" w:hAnsi="Arial" w:cs="Arial"/>
                <w:sz w:val="22"/>
                <w:szCs w:val="22"/>
                <w:lang w:val="en-GB"/>
              </w:rPr>
            </w:pPr>
            <w:r w:rsidRPr="002F3E6D">
              <w:rPr>
                <w:rFonts w:ascii="Arial" w:eastAsia="Calibri" w:hAnsi="Arial" w:cs="Arial"/>
                <w:sz w:val="22"/>
                <w:szCs w:val="22"/>
                <w:lang w:val="en-GB"/>
              </w:rPr>
              <w:t>Promote the module</w:t>
            </w:r>
          </w:p>
          <w:p w14:paraId="37342B63" w14:textId="77777777" w:rsidR="002F3E6D" w:rsidRPr="002F3E6D" w:rsidRDefault="002F3E6D" w:rsidP="002F3E6D">
            <w:pPr>
              <w:numPr>
                <w:ilvl w:val="0"/>
                <w:numId w:val="13"/>
              </w:numPr>
              <w:contextualSpacing/>
              <w:rPr>
                <w:rFonts w:ascii="Arial" w:eastAsia="Calibri" w:hAnsi="Arial" w:cs="Arial"/>
                <w:sz w:val="22"/>
                <w:szCs w:val="22"/>
                <w:lang w:val="en-GB"/>
              </w:rPr>
            </w:pPr>
            <w:r w:rsidRPr="002F3E6D">
              <w:rPr>
                <w:rFonts w:ascii="Arial" w:eastAsia="Calibri" w:hAnsi="Arial" w:cs="Arial"/>
                <w:sz w:val="22"/>
                <w:szCs w:val="22"/>
                <w:lang w:val="en-GB"/>
              </w:rPr>
              <w:t xml:space="preserve">Establish the baselines – </w:t>
            </w:r>
          </w:p>
          <w:p w14:paraId="6771455C" w14:textId="77777777" w:rsidR="002F3E6D" w:rsidRPr="002F3E6D" w:rsidRDefault="002F3E6D" w:rsidP="002F3E6D">
            <w:pPr>
              <w:numPr>
                <w:ilvl w:val="0"/>
                <w:numId w:val="13"/>
              </w:numPr>
              <w:contextualSpacing/>
              <w:rPr>
                <w:rFonts w:ascii="Arial" w:eastAsia="Calibri" w:hAnsi="Arial" w:cs="Arial"/>
                <w:sz w:val="22"/>
                <w:szCs w:val="22"/>
                <w:lang w:val="en-GB"/>
              </w:rPr>
            </w:pPr>
            <w:r w:rsidRPr="002F3E6D">
              <w:rPr>
                <w:rFonts w:ascii="Arial" w:eastAsia="Calibri" w:hAnsi="Arial" w:cs="Arial"/>
                <w:sz w:val="22"/>
                <w:szCs w:val="22"/>
                <w:lang w:val="en-GB"/>
              </w:rPr>
              <w:t>Monitor viewing/uptake figures</w:t>
            </w:r>
          </w:p>
        </w:tc>
        <w:tc>
          <w:tcPr>
            <w:tcW w:w="2126" w:type="dxa"/>
          </w:tcPr>
          <w:p w14:paraId="7F7ED6CD"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Neighbourhoods, Regeneration and Sustainability</w:t>
            </w:r>
          </w:p>
        </w:tc>
      </w:tr>
      <w:tr w:rsidR="002F3E6D" w:rsidRPr="002F3E6D" w14:paraId="4A5532E0" w14:textId="77777777" w:rsidTr="0047738B">
        <w:tc>
          <w:tcPr>
            <w:tcW w:w="2339" w:type="dxa"/>
            <w:shd w:val="clear" w:color="auto" w:fill="auto"/>
          </w:tcPr>
          <w:p w14:paraId="5D2F3C26" w14:textId="77777777" w:rsidR="002F3E6D" w:rsidRPr="002F3E6D" w:rsidRDefault="002F3E6D" w:rsidP="002F3E6D">
            <w:pPr>
              <w:rPr>
                <w:rFonts w:ascii="Arial" w:hAnsi="Arial" w:cs="Arial"/>
                <w:b/>
                <w:sz w:val="22"/>
                <w:szCs w:val="22"/>
                <w:lang w:val="en-GB"/>
              </w:rPr>
            </w:pPr>
            <w:r w:rsidRPr="002F3E6D">
              <w:rPr>
                <w:rFonts w:ascii="Arial" w:hAnsi="Arial" w:cs="Arial"/>
                <w:b/>
                <w:sz w:val="22"/>
                <w:szCs w:val="22"/>
                <w:lang w:val="en-GB"/>
              </w:rPr>
              <w:t>Responding</w:t>
            </w:r>
          </w:p>
          <w:p w14:paraId="78236640" w14:textId="77777777" w:rsidR="002F3E6D" w:rsidRPr="002F3E6D" w:rsidRDefault="002F3E6D" w:rsidP="002F3E6D">
            <w:pPr>
              <w:rPr>
                <w:rFonts w:ascii="Arial" w:hAnsi="Arial" w:cs="Arial"/>
                <w:b/>
                <w:sz w:val="22"/>
                <w:szCs w:val="22"/>
                <w:lang w:val="en-GB"/>
              </w:rPr>
            </w:pPr>
            <w:r w:rsidRPr="002F3E6D">
              <w:rPr>
                <w:rFonts w:ascii="Arial" w:hAnsi="Arial" w:cs="Arial"/>
                <w:sz w:val="22"/>
                <w:szCs w:val="22"/>
                <w:lang w:val="en-GB"/>
              </w:rPr>
              <w:t>Develop a Hate Crime Ambassadors Programme within services</w:t>
            </w:r>
          </w:p>
        </w:tc>
        <w:tc>
          <w:tcPr>
            <w:tcW w:w="5317" w:type="dxa"/>
            <w:shd w:val="clear" w:color="auto" w:fill="auto"/>
          </w:tcPr>
          <w:p w14:paraId="0116AD66" w14:textId="77777777" w:rsidR="002F3E6D" w:rsidRPr="002F3E6D" w:rsidRDefault="002F3E6D" w:rsidP="002F3E6D">
            <w:pPr>
              <w:numPr>
                <w:ilvl w:val="0"/>
                <w:numId w:val="16"/>
              </w:numPr>
              <w:contextualSpacing/>
              <w:rPr>
                <w:rFonts w:ascii="Arial" w:eastAsia="Calibri" w:hAnsi="Arial" w:cs="Arial"/>
                <w:sz w:val="22"/>
                <w:szCs w:val="22"/>
                <w:lang w:val="en-GB"/>
              </w:rPr>
            </w:pPr>
            <w:r w:rsidRPr="002F3E6D">
              <w:rPr>
                <w:rFonts w:ascii="Arial" w:eastAsia="Calibri" w:hAnsi="Arial" w:cs="Arial"/>
                <w:sz w:val="22"/>
                <w:szCs w:val="22"/>
                <w:lang w:val="en-GB"/>
              </w:rPr>
              <w:t xml:space="preserve">Community Planning Partners to identify Corporate Sponsors for the Hate Crime Ambassadors Programme </w:t>
            </w:r>
          </w:p>
          <w:p w14:paraId="5E06D72D" w14:textId="77777777" w:rsidR="002F3E6D" w:rsidRPr="002F3E6D" w:rsidRDefault="002F3E6D" w:rsidP="002F3E6D">
            <w:pPr>
              <w:numPr>
                <w:ilvl w:val="0"/>
                <w:numId w:val="16"/>
              </w:numPr>
              <w:contextualSpacing/>
              <w:rPr>
                <w:rFonts w:ascii="Arial" w:eastAsia="Calibri" w:hAnsi="Arial" w:cs="Arial"/>
                <w:sz w:val="22"/>
                <w:szCs w:val="22"/>
                <w:lang w:val="en-GB"/>
              </w:rPr>
            </w:pPr>
            <w:r w:rsidRPr="002F3E6D">
              <w:rPr>
                <w:rFonts w:ascii="Arial" w:eastAsia="Calibri" w:hAnsi="Arial" w:cs="Arial"/>
                <w:sz w:val="22"/>
                <w:szCs w:val="22"/>
                <w:lang w:val="en-GB"/>
              </w:rPr>
              <w:t>All Community Planning Partners sign up to Glasgow’s Hate Crime Pledge</w:t>
            </w:r>
          </w:p>
          <w:p w14:paraId="4779D13C" w14:textId="77777777" w:rsidR="002F3E6D" w:rsidRPr="002F3E6D" w:rsidRDefault="002F3E6D" w:rsidP="002F3E6D">
            <w:pPr>
              <w:numPr>
                <w:ilvl w:val="0"/>
                <w:numId w:val="16"/>
              </w:numPr>
              <w:contextualSpacing/>
              <w:rPr>
                <w:rFonts w:ascii="Arial" w:eastAsia="Calibri" w:hAnsi="Arial" w:cs="Arial"/>
                <w:sz w:val="22"/>
                <w:szCs w:val="22"/>
                <w:lang w:val="en-GB"/>
              </w:rPr>
            </w:pPr>
            <w:r w:rsidRPr="002F3E6D">
              <w:rPr>
                <w:rFonts w:ascii="Arial" w:eastAsia="Calibri" w:hAnsi="Arial" w:cs="Arial"/>
                <w:sz w:val="22"/>
                <w:szCs w:val="22"/>
                <w:lang w:val="en-GB"/>
              </w:rPr>
              <w:t>Develop a programme for each Community Planning Partner</w:t>
            </w:r>
          </w:p>
          <w:p w14:paraId="275CC1B7" w14:textId="77777777" w:rsidR="002F3E6D" w:rsidRPr="002F3E6D" w:rsidRDefault="002F3E6D" w:rsidP="002F3E6D">
            <w:pPr>
              <w:numPr>
                <w:ilvl w:val="0"/>
                <w:numId w:val="16"/>
              </w:numPr>
              <w:contextualSpacing/>
              <w:rPr>
                <w:rFonts w:ascii="Arial" w:eastAsia="Calibri" w:hAnsi="Arial" w:cs="Arial"/>
                <w:sz w:val="22"/>
                <w:szCs w:val="22"/>
                <w:lang w:val="en-GB"/>
              </w:rPr>
            </w:pPr>
            <w:r w:rsidRPr="002F3E6D">
              <w:rPr>
                <w:rFonts w:ascii="Arial" w:eastAsia="Calibri" w:hAnsi="Arial" w:cs="Arial"/>
                <w:sz w:val="22"/>
                <w:szCs w:val="22"/>
                <w:lang w:val="en-GB"/>
              </w:rPr>
              <w:t>Produce a hate crime tool kit for frontline staff</w:t>
            </w:r>
          </w:p>
          <w:p w14:paraId="2C8057EF" w14:textId="77777777" w:rsidR="002F3E6D" w:rsidRPr="002F3E6D" w:rsidRDefault="002F3E6D" w:rsidP="002F3E6D">
            <w:pPr>
              <w:numPr>
                <w:ilvl w:val="0"/>
                <w:numId w:val="16"/>
              </w:numPr>
              <w:contextualSpacing/>
              <w:rPr>
                <w:rFonts w:ascii="Arial" w:eastAsia="Calibri" w:hAnsi="Arial" w:cs="Arial"/>
                <w:sz w:val="22"/>
                <w:szCs w:val="22"/>
                <w:lang w:val="en-GB"/>
              </w:rPr>
            </w:pPr>
            <w:r w:rsidRPr="002F3E6D">
              <w:rPr>
                <w:rFonts w:ascii="Arial" w:eastAsia="Calibri" w:hAnsi="Arial" w:cs="Arial"/>
                <w:sz w:val="22"/>
                <w:szCs w:val="22"/>
                <w:lang w:val="en-GB"/>
              </w:rPr>
              <w:t xml:space="preserve">Cohort of Hate Crime Ambassadors trained in Glasgow City Council services  </w:t>
            </w:r>
          </w:p>
        </w:tc>
        <w:tc>
          <w:tcPr>
            <w:tcW w:w="2126" w:type="dxa"/>
          </w:tcPr>
          <w:p w14:paraId="52BA261E"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Neighbourhoods, Regeneration and Sustainability</w:t>
            </w:r>
          </w:p>
        </w:tc>
      </w:tr>
      <w:tr w:rsidR="002F3E6D" w:rsidRPr="002F3E6D" w14:paraId="5907B346" w14:textId="77777777" w:rsidTr="0047738B">
        <w:tc>
          <w:tcPr>
            <w:tcW w:w="2339" w:type="dxa"/>
            <w:shd w:val="clear" w:color="auto" w:fill="auto"/>
          </w:tcPr>
          <w:p w14:paraId="418D9D62" w14:textId="77777777" w:rsidR="002F3E6D" w:rsidRPr="002F3E6D" w:rsidRDefault="002F3E6D" w:rsidP="002F3E6D">
            <w:pPr>
              <w:rPr>
                <w:rFonts w:ascii="Arial" w:hAnsi="Arial" w:cs="Arial"/>
                <w:b/>
                <w:sz w:val="22"/>
                <w:szCs w:val="22"/>
                <w:lang w:val="en-GB"/>
              </w:rPr>
            </w:pPr>
            <w:r w:rsidRPr="002F3E6D">
              <w:rPr>
                <w:rFonts w:ascii="Arial" w:hAnsi="Arial" w:cs="Arial"/>
                <w:b/>
                <w:sz w:val="22"/>
                <w:szCs w:val="22"/>
                <w:lang w:val="en-GB"/>
              </w:rPr>
              <w:t>Responding</w:t>
            </w:r>
          </w:p>
          <w:p w14:paraId="70DB828E" w14:textId="77777777" w:rsidR="002F3E6D" w:rsidRPr="002F3E6D" w:rsidRDefault="002F3E6D" w:rsidP="002F3E6D">
            <w:pPr>
              <w:rPr>
                <w:rFonts w:ascii="Arial" w:hAnsi="Arial" w:cs="Arial"/>
                <w:b/>
                <w:sz w:val="22"/>
                <w:szCs w:val="22"/>
                <w:lang w:val="en-GB"/>
              </w:rPr>
            </w:pPr>
            <w:r w:rsidRPr="002F3E6D">
              <w:rPr>
                <w:rFonts w:ascii="Arial" w:hAnsi="Arial" w:cs="Arial"/>
                <w:sz w:val="22"/>
                <w:szCs w:val="22"/>
                <w:lang w:val="en-GB"/>
              </w:rPr>
              <w:t>Undertake mapping of relevant support services</w:t>
            </w:r>
          </w:p>
        </w:tc>
        <w:tc>
          <w:tcPr>
            <w:tcW w:w="5317" w:type="dxa"/>
            <w:shd w:val="clear" w:color="auto" w:fill="auto"/>
          </w:tcPr>
          <w:p w14:paraId="302C6624" w14:textId="77777777" w:rsidR="002F3E6D" w:rsidRPr="002F3E6D" w:rsidRDefault="002F3E6D" w:rsidP="002F3E6D">
            <w:pPr>
              <w:numPr>
                <w:ilvl w:val="0"/>
                <w:numId w:val="17"/>
              </w:numPr>
              <w:contextualSpacing/>
              <w:rPr>
                <w:rFonts w:ascii="Arial" w:eastAsia="Calibri" w:hAnsi="Arial" w:cs="Arial"/>
                <w:sz w:val="22"/>
                <w:szCs w:val="22"/>
                <w:lang w:val="en-GB"/>
              </w:rPr>
            </w:pPr>
            <w:r w:rsidRPr="002F3E6D">
              <w:rPr>
                <w:rFonts w:ascii="Arial" w:eastAsia="Calibri" w:hAnsi="Arial" w:cs="Arial"/>
                <w:sz w:val="22"/>
                <w:szCs w:val="22"/>
                <w:lang w:val="en-GB"/>
              </w:rPr>
              <w:t>Develop a brief for service mapping</w:t>
            </w:r>
          </w:p>
          <w:p w14:paraId="325743ED" w14:textId="77777777" w:rsidR="002F3E6D" w:rsidRPr="002F3E6D" w:rsidRDefault="002F3E6D" w:rsidP="002F3E6D">
            <w:pPr>
              <w:numPr>
                <w:ilvl w:val="0"/>
                <w:numId w:val="17"/>
              </w:numPr>
              <w:contextualSpacing/>
              <w:rPr>
                <w:rFonts w:ascii="Arial" w:eastAsia="Calibri" w:hAnsi="Arial" w:cs="Arial"/>
                <w:sz w:val="22"/>
                <w:szCs w:val="22"/>
                <w:lang w:val="en-GB"/>
              </w:rPr>
            </w:pPr>
            <w:r w:rsidRPr="002F3E6D">
              <w:rPr>
                <w:rFonts w:ascii="Arial" w:eastAsia="Calibri" w:hAnsi="Arial" w:cs="Arial"/>
                <w:sz w:val="22"/>
                <w:szCs w:val="22"/>
                <w:lang w:val="en-GB"/>
              </w:rPr>
              <w:t>Identify resource</w:t>
            </w:r>
          </w:p>
          <w:p w14:paraId="58D5B490" w14:textId="77777777" w:rsidR="002F3E6D" w:rsidRPr="002F3E6D" w:rsidRDefault="002F3E6D" w:rsidP="002F3E6D">
            <w:pPr>
              <w:numPr>
                <w:ilvl w:val="0"/>
                <w:numId w:val="17"/>
              </w:numPr>
              <w:contextualSpacing/>
              <w:rPr>
                <w:rFonts w:ascii="Arial" w:eastAsia="Calibri" w:hAnsi="Arial" w:cs="Arial"/>
                <w:sz w:val="22"/>
                <w:szCs w:val="22"/>
                <w:lang w:val="en-GB"/>
              </w:rPr>
            </w:pPr>
            <w:r w:rsidRPr="002F3E6D">
              <w:rPr>
                <w:rFonts w:ascii="Arial" w:eastAsia="Calibri" w:hAnsi="Arial" w:cs="Arial"/>
                <w:sz w:val="22"/>
                <w:szCs w:val="22"/>
                <w:lang w:val="en-GB"/>
              </w:rPr>
              <w:t>Commission external consultant to undertake service mapping</w:t>
            </w:r>
          </w:p>
          <w:p w14:paraId="197CCD82" w14:textId="77777777" w:rsidR="002F3E6D" w:rsidRPr="002F3E6D" w:rsidRDefault="002F3E6D" w:rsidP="002F3E6D">
            <w:pPr>
              <w:numPr>
                <w:ilvl w:val="0"/>
                <w:numId w:val="17"/>
              </w:numPr>
              <w:contextualSpacing/>
              <w:rPr>
                <w:rFonts w:ascii="Arial" w:eastAsia="Calibri" w:hAnsi="Arial" w:cs="Arial"/>
                <w:sz w:val="22"/>
                <w:szCs w:val="22"/>
                <w:lang w:val="en-GB"/>
              </w:rPr>
            </w:pPr>
            <w:r w:rsidRPr="002F3E6D">
              <w:rPr>
                <w:rFonts w:ascii="Arial" w:eastAsia="Calibri" w:hAnsi="Arial" w:cs="Arial"/>
                <w:sz w:val="22"/>
                <w:szCs w:val="22"/>
                <w:lang w:val="en-GB"/>
              </w:rPr>
              <w:t>Compile and publish results</w:t>
            </w:r>
          </w:p>
        </w:tc>
        <w:tc>
          <w:tcPr>
            <w:tcW w:w="2126" w:type="dxa"/>
          </w:tcPr>
          <w:p w14:paraId="63E4BBDB" w14:textId="77777777" w:rsidR="002F3E6D" w:rsidRPr="002F3E6D" w:rsidRDefault="002F3E6D" w:rsidP="002F3E6D">
            <w:pPr>
              <w:rPr>
                <w:rFonts w:ascii="Arial" w:hAnsi="Arial" w:cs="Arial"/>
                <w:sz w:val="22"/>
                <w:szCs w:val="22"/>
                <w:lang w:val="en-GB"/>
              </w:rPr>
            </w:pPr>
          </w:p>
        </w:tc>
      </w:tr>
      <w:tr w:rsidR="002F3E6D" w:rsidRPr="002F3E6D" w14:paraId="0D3568AA" w14:textId="77777777" w:rsidTr="0047738B">
        <w:tc>
          <w:tcPr>
            <w:tcW w:w="9782" w:type="dxa"/>
            <w:gridSpan w:val="3"/>
            <w:shd w:val="clear" w:color="auto" w:fill="D9D9D9"/>
          </w:tcPr>
          <w:p w14:paraId="177561CB"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Associated Actions:</w:t>
            </w:r>
          </w:p>
        </w:tc>
      </w:tr>
      <w:tr w:rsidR="002F3E6D" w:rsidRPr="002F3E6D" w14:paraId="28EB2F7D" w14:textId="77777777" w:rsidTr="0047738B">
        <w:tc>
          <w:tcPr>
            <w:tcW w:w="2339" w:type="dxa"/>
            <w:shd w:val="clear" w:color="auto" w:fill="auto"/>
          </w:tcPr>
          <w:p w14:paraId="54FCF2E9"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Awareness Campaign</w:t>
            </w:r>
          </w:p>
        </w:tc>
        <w:tc>
          <w:tcPr>
            <w:tcW w:w="5317" w:type="dxa"/>
            <w:shd w:val="clear" w:color="auto" w:fill="auto"/>
          </w:tcPr>
          <w:p w14:paraId="06FFB47B"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Glasgow Life can support the annual Hate Crime Awareness campaign by distributing posters, leaflets etc. to libraries.</w:t>
            </w:r>
          </w:p>
        </w:tc>
        <w:tc>
          <w:tcPr>
            <w:tcW w:w="2126" w:type="dxa"/>
          </w:tcPr>
          <w:p w14:paraId="1ABB9260"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Glasgow Life</w:t>
            </w:r>
          </w:p>
        </w:tc>
      </w:tr>
      <w:tr w:rsidR="002F3E6D" w:rsidRPr="002F3E6D" w14:paraId="0577DEDE" w14:textId="77777777" w:rsidTr="0047738B">
        <w:tblPrEx>
          <w:tblBorders>
            <w:insideH w:val="single" w:sz="4" w:space="0" w:color="auto"/>
            <w:insideV w:val="single" w:sz="4" w:space="0" w:color="auto"/>
          </w:tblBorders>
        </w:tblPrEx>
        <w:tc>
          <w:tcPr>
            <w:tcW w:w="2339" w:type="dxa"/>
            <w:hideMark/>
          </w:tcPr>
          <w:p w14:paraId="6189943E" w14:textId="77777777" w:rsidR="002F3E6D" w:rsidRPr="002F3E6D" w:rsidRDefault="002F3E6D" w:rsidP="002F3E6D">
            <w:pPr>
              <w:rPr>
                <w:rFonts w:ascii="Arial" w:hAnsi="Arial" w:cs="Arial"/>
                <w:sz w:val="22"/>
                <w:szCs w:val="22"/>
                <w:lang w:val="en-GB"/>
              </w:rPr>
            </w:pPr>
            <w:r w:rsidRPr="002F3E6D">
              <w:rPr>
                <w:rFonts w:ascii="Arial" w:hAnsi="Arial" w:cs="Arial"/>
                <w:bCs/>
                <w:sz w:val="22"/>
                <w:szCs w:val="22"/>
                <w:lang w:val="en-GB"/>
              </w:rPr>
              <w:t>Community Planning locality structures</w:t>
            </w:r>
          </w:p>
        </w:tc>
        <w:tc>
          <w:tcPr>
            <w:tcW w:w="5317" w:type="dxa"/>
            <w:hideMark/>
          </w:tcPr>
          <w:p w14:paraId="7608F373"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 xml:space="preserve">Via Local Community Safety &amp; Environmental Groups that promotes joint working with key stakeholders -  opportunities for Third Party reporting via Third Sector Agencies and LHO’s, as well as utilising a range of methodology that includes information cards, local newsletter, social media to highlight range of reporting methods aimed towards increasing awareness of various ways of reporting, relationships building between Police Scotland and Residents via community breakfasts and other localised activities, events </w:t>
            </w:r>
          </w:p>
        </w:tc>
        <w:tc>
          <w:tcPr>
            <w:tcW w:w="2126" w:type="dxa"/>
            <w:hideMark/>
          </w:tcPr>
          <w:p w14:paraId="50707651"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Community Empowerment Services.</w:t>
            </w:r>
          </w:p>
        </w:tc>
      </w:tr>
      <w:tr w:rsidR="002F3E6D" w:rsidRPr="002F3E6D" w14:paraId="790F0EEC" w14:textId="77777777" w:rsidTr="0047738B">
        <w:tc>
          <w:tcPr>
            <w:tcW w:w="2339" w:type="dxa"/>
            <w:shd w:val="clear" w:color="auto" w:fill="auto"/>
          </w:tcPr>
          <w:p w14:paraId="62AD8B2A"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lastRenderedPageBreak/>
              <w:t>Training</w:t>
            </w:r>
          </w:p>
        </w:tc>
        <w:tc>
          <w:tcPr>
            <w:tcW w:w="5317" w:type="dxa"/>
            <w:shd w:val="clear" w:color="auto" w:fill="auto"/>
          </w:tcPr>
          <w:p w14:paraId="36C0C404" w14:textId="77777777" w:rsidR="002F3E6D" w:rsidRPr="002F3E6D" w:rsidRDefault="002F3E6D" w:rsidP="002F3E6D">
            <w:pPr>
              <w:rPr>
                <w:rFonts w:ascii="Arial" w:hAnsi="Arial" w:cs="Arial"/>
                <w:sz w:val="22"/>
                <w:szCs w:val="22"/>
                <w:lang w:val="en-GB"/>
              </w:rPr>
            </w:pPr>
            <w:r w:rsidRPr="002F3E6D">
              <w:rPr>
                <w:rFonts w:ascii="Arial" w:hAnsi="Arial" w:cs="Arial"/>
                <w:bCs/>
                <w:sz w:val="22"/>
                <w:szCs w:val="22"/>
                <w:lang w:val="en-GB"/>
              </w:rPr>
              <w:t>Encourage staff to complete the GOLD training, Hate Crime Awareness</w:t>
            </w:r>
          </w:p>
        </w:tc>
        <w:tc>
          <w:tcPr>
            <w:tcW w:w="2126" w:type="dxa"/>
          </w:tcPr>
          <w:p w14:paraId="1C2CADAA"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All</w:t>
            </w:r>
          </w:p>
        </w:tc>
      </w:tr>
    </w:tbl>
    <w:p w14:paraId="51BC6E77" w14:textId="77777777" w:rsidR="002F3E6D" w:rsidRPr="002F3E6D" w:rsidRDefault="002F3E6D" w:rsidP="002F3E6D">
      <w:pPr>
        <w:rPr>
          <w:rFonts w:ascii="Arial" w:hAnsi="Arial" w:cs="Arial"/>
          <w:b/>
          <w:bCs/>
          <w:iCs/>
          <w:sz w:val="22"/>
          <w:szCs w:val="22"/>
          <w:lang w:val="en-GB"/>
        </w:rPr>
      </w:pPr>
    </w:p>
    <w:p w14:paraId="44E6B973" w14:textId="77777777" w:rsidR="002F3E6D" w:rsidRPr="002F3E6D" w:rsidRDefault="002F3E6D" w:rsidP="002F3E6D">
      <w:pPr>
        <w:rPr>
          <w:rFonts w:ascii="Arial" w:hAnsi="Arial" w:cs="Arial"/>
          <w:b/>
          <w:bCs/>
          <w:iCs/>
          <w:sz w:val="22"/>
          <w:szCs w:val="22"/>
          <w:lang w:val="en-GB"/>
        </w:rPr>
      </w:pPr>
    </w:p>
    <w:p w14:paraId="62655208" w14:textId="77777777" w:rsidR="002F3E6D" w:rsidRPr="002F3E6D" w:rsidRDefault="002F3E6D" w:rsidP="002F3E6D">
      <w:pPr>
        <w:rPr>
          <w:rFonts w:ascii="Arial" w:hAnsi="Arial" w:cs="Arial"/>
          <w:b/>
          <w:bCs/>
          <w:iCs/>
          <w:sz w:val="22"/>
          <w:szCs w:val="22"/>
          <w:lang w:val="en-GB"/>
        </w:rPr>
      </w:pPr>
    </w:p>
    <w:p w14:paraId="6408F444" w14:textId="77777777" w:rsidR="002F3E6D" w:rsidRPr="002F3E6D" w:rsidRDefault="002F3E6D" w:rsidP="002F3E6D">
      <w:pPr>
        <w:rPr>
          <w:rFonts w:ascii="Arial" w:hAnsi="Arial" w:cs="Arial"/>
          <w:b/>
          <w:sz w:val="22"/>
          <w:szCs w:val="22"/>
          <w:lang w:val="en-GB"/>
        </w:rPr>
      </w:pPr>
    </w:p>
    <w:p w14:paraId="468FBC1B" w14:textId="77777777" w:rsidR="002F3E6D" w:rsidRPr="002F3E6D" w:rsidRDefault="002F3E6D" w:rsidP="002F3E6D">
      <w:pPr>
        <w:rPr>
          <w:rFonts w:ascii="Arial" w:hAnsi="Arial" w:cs="Arial"/>
          <w:b/>
          <w:sz w:val="22"/>
          <w:szCs w:val="22"/>
          <w:lang w:val="en-GB"/>
        </w:rPr>
      </w:pPr>
    </w:p>
    <w:p w14:paraId="49DDFC7D" w14:textId="2739BD53" w:rsidR="002F3E6D" w:rsidRPr="002F3E6D" w:rsidRDefault="002F3E6D" w:rsidP="002F3E6D">
      <w:pPr>
        <w:rPr>
          <w:rFonts w:ascii="Arial" w:hAnsi="Arial"/>
          <w:lang w:val="en-GB"/>
        </w:rPr>
      </w:pPr>
    </w:p>
    <w:p w14:paraId="1F8AA053" w14:textId="77777777" w:rsidR="0047738B" w:rsidRDefault="0047738B">
      <w:r>
        <w:br w:type="page"/>
      </w:r>
    </w:p>
    <w:tbl>
      <w:tblPr>
        <w:tblW w:w="535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0"/>
        <w:gridCol w:w="4967"/>
      </w:tblGrid>
      <w:tr w:rsidR="002F3E6D" w:rsidRPr="002F3E6D" w14:paraId="2CDDF104" w14:textId="77777777" w:rsidTr="002F3E6D">
        <w:trPr>
          <w:cantSplit/>
          <w:trHeight w:val="498"/>
        </w:trPr>
        <w:tc>
          <w:tcPr>
            <w:tcW w:w="5000" w:type="pct"/>
            <w:gridSpan w:val="2"/>
            <w:shd w:val="clear" w:color="auto" w:fill="000000"/>
            <w:vAlign w:val="center"/>
          </w:tcPr>
          <w:p w14:paraId="38FF1539" w14:textId="6D20D4A5" w:rsidR="002F3E6D" w:rsidRPr="002F3E6D" w:rsidRDefault="002F3E6D" w:rsidP="002F3E6D">
            <w:pPr>
              <w:keepNext/>
              <w:spacing w:before="240" w:after="240"/>
              <w:outlineLvl w:val="1"/>
              <w:rPr>
                <w:rFonts w:ascii="Arial" w:hAnsi="Arial" w:cs="Arial"/>
                <w:b/>
                <w:bCs/>
                <w:iCs/>
                <w:caps/>
                <w:color w:val="FFFFFF"/>
                <w:sz w:val="22"/>
                <w:szCs w:val="22"/>
                <w:lang w:val="en-GB"/>
              </w:rPr>
            </w:pPr>
            <w:r w:rsidRPr="002F3E6D">
              <w:rPr>
                <w:rFonts w:ascii="Arial" w:hAnsi="Arial" w:cs="Arial"/>
                <w:b/>
                <w:bCs/>
                <w:iCs/>
                <w:caps/>
                <w:color w:val="FFFFFF"/>
                <w:sz w:val="22"/>
                <w:szCs w:val="22"/>
                <w:lang w:val="en-GB"/>
              </w:rPr>
              <w:lastRenderedPageBreak/>
              <w:t>Outcome 6</w:t>
            </w:r>
          </w:p>
        </w:tc>
      </w:tr>
      <w:tr w:rsidR="002F3E6D" w:rsidRPr="002F3E6D" w14:paraId="5255EDC1" w14:textId="77777777" w:rsidTr="002F3E6D">
        <w:trPr>
          <w:cantSplit/>
          <w:trHeight w:val="799"/>
        </w:trPr>
        <w:tc>
          <w:tcPr>
            <w:tcW w:w="5000" w:type="pct"/>
            <w:gridSpan w:val="2"/>
            <w:tcBorders>
              <w:bottom w:val="nil"/>
            </w:tcBorders>
            <w:shd w:val="clear" w:color="auto" w:fill="auto"/>
            <w:vAlign w:val="center"/>
          </w:tcPr>
          <w:p w14:paraId="597400F7" w14:textId="77777777" w:rsidR="002F3E6D" w:rsidRPr="002F3E6D" w:rsidRDefault="002F3E6D" w:rsidP="002F3E6D">
            <w:pPr>
              <w:rPr>
                <w:rFonts w:ascii="Arial" w:hAnsi="Arial" w:cs="Arial"/>
                <w:b/>
                <w:sz w:val="22"/>
                <w:szCs w:val="22"/>
                <w:lang w:val="en-GB"/>
              </w:rPr>
            </w:pPr>
            <w:r w:rsidRPr="002F3E6D">
              <w:rPr>
                <w:rFonts w:ascii="Arial" w:hAnsi="Arial" w:cs="Arial"/>
                <w:b/>
                <w:sz w:val="22"/>
                <w:szCs w:val="22"/>
                <w:lang w:val="en-GB"/>
              </w:rPr>
              <w:t>The importance of tackling social isolation and loneliness is recognised and prioritised through our work with partners</w:t>
            </w:r>
          </w:p>
        </w:tc>
      </w:tr>
      <w:tr w:rsidR="002F3E6D" w:rsidRPr="002F3E6D" w14:paraId="46AE4B40" w14:textId="77777777" w:rsidTr="002F3E6D">
        <w:trPr>
          <w:cantSplit/>
          <w:trHeight w:val="68"/>
        </w:trPr>
        <w:tc>
          <w:tcPr>
            <w:tcW w:w="2431" w:type="pct"/>
            <w:tcBorders>
              <w:top w:val="nil"/>
              <w:right w:val="nil"/>
            </w:tcBorders>
            <w:shd w:val="clear" w:color="auto" w:fill="auto"/>
            <w:vAlign w:val="center"/>
          </w:tcPr>
          <w:p w14:paraId="458EDFC7" w14:textId="77777777" w:rsidR="002F3E6D" w:rsidRPr="002F3E6D" w:rsidRDefault="002F3E6D" w:rsidP="002F3E6D">
            <w:pPr>
              <w:rPr>
                <w:rFonts w:ascii="Arial" w:hAnsi="Arial" w:cs="Arial"/>
                <w:i/>
                <w:sz w:val="22"/>
                <w:szCs w:val="22"/>
                <w:lang w:val="en-GB"/>
              </w:rPr>
            </w:pPr>
            <w:r w:rsidRPr="002F3E6D">
              <w:rPr>
                <w:rFonts w:ascii="Arial" w:hAnsi="Arial" w:cs="Arial"/>
                <w:i/>
                <w:sz w:val="22"/>
                <w:szCs w:val="22"/>
                <w:lang w:val="en-GB"/>
              </w:rPr>
              <w:t>General Duty: Fostering good relations</w:t>
            </w:r>
          </w:p>
        </w:tc>
        <w:tc>
          <w:tcPr>
            <w:tcW w:w="2569" w:type="pct"/>
            <w:tcBorders>
              <w:top w:val="nil"/>
              <w:left w:val="nil"/>
            </w:tcBorders>
            <w:shd w:val="clear" w:color="auto" w:fill="auto"/>
            <w:vAlign w:val="center"/>
          </w:tcPr>
          <w:p w14:paraId="152BA6E5" w14:textId="77777777" w:rsidR="002F3E6D" w:rsidRPr="002F3E6D" w:rsidRDefault="002F3E6D" w:rsidP="002F3E6D">
            <w:pPr>
              <w:rPr>
                <w:rFonts w:ascii="Arial" w:hAnsi="Arial" w:cs="Arial"/>
                <w:i/>
                <w:sz w:val="22"/>
                <w:szCs w:val="22"/>
                <w:lang w:val="en-GB"/>
              </w:rPr>
            </w:pPr>
            <w:r w:rsidRPr="002F3E6D">
              <w:rPr>
                <w:rFonts w:ascii="Arial" w:hAnsi="Arial" w:cs="Arial"/>
                <w:i/>
                <w:sz w:val="22"/>
                <w:szCs w:val="22"/>
                <w:lang w:val="en-GB"/>
              </w:rPr>
              <w:t xml:space="preserve">Strategic Plan Theme: </w:t>
            </w:r>
            <w:r w:rsidRPr="002F3E6D">
              <w:rPr>
                <w:rFonts w:ascii="Arial" w:hAnsi="Arial" w:cs="Arial"/>
                <w:bCs/>
                <w:i/>
                <w:sz w:val="22"/>
                <w:szCs w:val="22"/>
              </w:rPr>
              <w:t>A Healthier City</w:t>
            </w:r>
          </w:p>
        </w:tc>
      </w:tr>
    </w:tbl>
    <w:p w14:paraId="2789A899" w14:textId="77777777" w:rsidR="002F3E6D" w:rsidRPr="002F3E6D" w:rsidRDefault="002F3E6D" w:rsidP="002F3E6D">
      <w:pPr>
        <w:rPr>
          <w:rFonts w:ascii="Arial" w:hAnsi="Arial" w:cs="Arial"/>
          <w:sz w:val="22"/>
          <w:szCs w:val="22"/>
          <w:lang w:val="en-GB"/>
        </w:rPr>
      </w:pPr>
    </w:p>
    <w:p w14:paraId="6715C0F5" w14:textId="77777777" w:rsidR="002F3E6D" w:rsidRPr="002F3E6D" w:rsidRDefault="002F3E6D" w:rsidP="002F3E6D">
      <w:pPr>
        <w:rPr>
          <w:rFonts w:ascii="Arial" w:hAnsi="Arial" w:cs="Arial"/>
          <w:sz w:val="22"/>
          <w:szCs w:val="22"/>
          <w:lang w:val="en-GB"/>
        </w:rPr>
      </w:pPr>
    </w:p>
    <w:tbl>
      <w:tblPr>
        <w:tblW w:w="535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7"/>
      </w:tblGrid>
      <w:tr w:rsidR="002F3E6D" w:rsidRPr="002F3E6D" w14:paraId="1A954FC6" w14:textId="77777777" w:rsidTr="002F3E6D">
        <w:trPr>
          <w:cantSplit/>
          <w:trHeight w:val="529"/>
          <w:tblHeader/>
        </w:trPr>
        <w:tc>
          <w:tcPr>
            <w:tcW w:w="5000" w:type="pct"/>
            <w:tcBorders>
              <w:bottom w:val="single" w:sz="4" w:space="0" w:color="auto"/>
            </w:tcBorders>
            <w:shd w:val="clear" w:color="auto" w:fill="000000"/>
            <w:vAlign w:val="center"/>
          </w:tcPr>
          <w:p w14:paraId="48986CDE" w14:textId="77777777" w:rsidR="002F3E6D" w:rsidRPr="002F3E6D" w:rsidRDefault="002F3E6D" w:rsidP="002F3E6D">
            <w:pPr>
              <w:rPr>
                <w:rFonts w:ascii="Arial" w:hAnsi="Arial" w:cs="Arial"/>
                <w:b/>
                <w:caps/>
                <w:color w:val="FFFFFF"/>
                <w:sz w:val="22"/>
                <w:szCs w:val="22"/>
                <w:lang w:val="en-GB"/>
              </w:rPr>
            </w:pPr>
            <w:r w:rsidRPr="002F3E6D">
              <w:rPr>
                <w:rFonts w:ascii="Arial" w:hAnsi="Arial" w:cs="Arial"/>
                <w:b/>
                <w:caps/>
                <w:color w:val="FFFFFF"/>
                <w:sz w:val="22"/>
                <w:szCs w:val="22"/>
                <w:lang w:val="en-GB"/>
              </w:rPr>
              <w:t>How We Will Measure this Outcome</w:t>
            </w:r>
          </w:p>
        </w:tc>
      </w:tr>
    </w:tbl>
    <w:p w14:paraId="6D223193" w14:textId="77777777" w:rsidR="002F3E6D" w:rsidRPr="002F3E6D" w:rsidRDefault="002F3E6D" w:rsidP="002F3E6D">
      <w:pPr>
        <w:rPr>
          <w:rFonts w:ascii="Arial" w:hAnsi="Arial" w:cs="Arial"/>
          <w:b/>
          <w:caps/>
          <w:color w:val="FFFFFF"/>
          <w:sz w:val="22"/>
          <w:szCs w:val="22"/>
          <w:lang w:val="en-GB"/>
        </w:rPr>
      </w:pPr>
    </w:p>
    <w:p w14:paraId="53D4BBA7" w14:textId="77777777" w:rsidR="002F3E6D" w:rsidRPr="002F3E6D" w:rsidRDefault="002F3E6D" w:rsidP="002F3E6D">
      <w:pPr>
        <w:ind w:left="-426"/>
        <w:rPr>
          <w:rFonts w:ascii="Arial" w:hAnsi="Arial" w:cs="Arial"/>
          <w:sz w:val="22"/>
          <w:szCs w:val="22"/>
          <w:lang w:val="en-GB"/>
        </w:rPr>
      </w:pPr>
      <w:r w:rsidRPr="002F3E6D">
        <w:rPr>
          <w:rFonts w:ascii="Arial" w:hAnsi="Arial" w:cs="Arial"/>
          <w:sz w:val="22"/>
          <w:szCs w:val="22"/>
          <w:lang w:val="en-GB"/>
        </w:rPr>
        <w:t xml:space="preserve">Progress towards achieving this outcome will be measured through national and Glasgow Council Family indicators.  </w:t>
      </w:r>
    </w:p>
    <w:p w14:paraId="232FDB33" w14:textId="77777777" w:rsidR="002F3E6D" w:rsidRPr="002F3E6D" w:rsidRDefault="002F3E6D" w:rsidP="002F3E6D">
      <w:pPr>
        <w:rPr>
          <w:rFonts w:ascii="Arial" w:hAnsi="Arial" w:cs="Arial"/>
          <w:b/>
          <w:caps/>
          <w:color w:val="FFFFFF"/>
          <w:sz w:val="22"/>
          <w:szCs w:val="22"/>
          <w:lang w:val="en-GB"/>
        </w:rPr>
      </w:pPr>
    </w:p>
    <w:tbl>
      <w:tblPr>
        <w:tblStyle w:val="TableGrid"/>
        <w:tblW w:w="9640" w:type="dxa"/>
        <w:tblInd w:w="-431" w:type="dxa"/>
        <w:tblBorders>
          <w:insideH w:val="single" w:sz="6" w:space="0" w:color="auto"/>
          <w:insideV w:val="single" w:sz="6" w:space="0" w:color="auto"/>
        </w:tblBorders>
        <w:tblLook w:val="04A0" w:firstRow="1" w:lastRow="0" w:firstColumn="1" w:lastColumn="0" w:noHBand="0" w:noVBand="1"/>
      </w:tblPr>
      <w:tblGrid>
        <w:gridCol w:w="7656"/>
        <w:gridCol w:w="1984"/>
      </w:tblGrid>
      <w:tr w:rsidR="002F3E6D" w:rsidRPr="002F3E6D" w14:paraId="5177FAE3" w14:textId="77777777" w:rsidTr="0047738B">
        <w:tc>
          <w:tcPr>
            <w:tcW w:w="9640" w:type="dxa"/>
            <w:gridSpan w:val="2"/>
            <w:shd w:val="clear" w:color="auto" w:fill="A6A6A6"/>
          </w:tcPr>
          <w:p w14:paraId="7DF8EBB8" w14:textId="77777777" w:rsidR="002F3E6D" w:rsidRPr="002F3E6D" w:rsidRDefault="002F3E6D" w:rsidP="002F3E6D">
            <w:pPr>
              <w:rPr>
                <w:rFonts w:ascii="Arial" w:hAnsi="Arial" w:cs="Arial"/>
                <w:b/>
                <w:sz w:val="22"/>
                <w:szCs w:val="22"/>
                <w:lang w:val="en-GB"/>
              </w:rPr>
            </w:pPr>
            <w:r w:rsidRPr="002F3E6D">
              <w:rPr>
                <w:rFonts w:ascii="Arial" w:hAnsi="Arial" w:cs="Arial"/>
                <w:b/>
                <w:sz w:val="22"/>
                <w:szCs w:val="22"/>
                <w:lang w:val="en-GB"/>
              </w:rPr>
              <w:t>National Outcome Indicators</w:t>
            </w:r>
          </w:p>
        </w:tc>
      </w:tr>
      <w:tr w:rsidR="002F3E6D" w:rsidRPr="002F3E6D" w14:paraId="25F5B7A8" w14:textId="77777777" w:rsidTr="0047738B">
        <w:tc>
          <w:tcPr>
            <w:tcW w:w="7656" w:type="dxa"/>
            <w:shd w:val="clear" w:color="auto" w:fill="D9D9D9"/>
          </w:tcPr>
          <w:p w14:paraId="02E0B8DA" w14:textId="77777777" w:rsidR="002F3E6D" w:rsidRPr="002F3E6D" w:rsidRDefault="002F3E6D" w:rsidP="002F3E6D">
            <w:pPr>
              <w:rPr>
                <w:rFonts w:ascii="Arial" w:hAnsi="Arial" w:cs="Arial"/>
                <w:b/>
                <w:sz w:val="22"/>
                <w:szCs w:val="22"/>
                <w:lang w:val="en-GB"/>
              </w:rPr>
            </w:pPr>
            <w:r w:rsidRPr="002F3E6D">
              <w:rPr>
                <w:rFonts w:ascii="Arial" w:hAnsi="Arial" w:cs="Arial"/>
                <w:b/>
                <w:sz w:val="22"/>
                <w:szCs w:val="22"/>
                <w:lang w:val="en-GB"/>
              </w:rPr>
              <w:t>Indicator</w:t>
            </w:r>
          </w:p>
        </w:tc>
        <w:tc>
          <w:tcPr>
            <w:tcW w:w="1984" w:type="dxa"/>
            <w:shd w:val="clear" w:color="auto" w:fill="D9D9D9"/>
          </w:tcPr>
          <w:p w14:paraId="02202345" w14:textId="77777777" w:rsidR="002F3E6D" w:rsidRPr="002F3E6D" w:rsidRDefault="002F3E6D" w:rsidP="002F3E6D">
            <w:pPr>
              <w:rPr>
                <w:rFonts w:ascii="Arial" w:hAnsi="Arial" w:cs="Arial"/>
                <w:b/>
                <w:sz w:val="22"/>
                <w:szCs w:val="22"/>
                <w:lang w:val="en-GB"/>
              </w:rPr>
            </w:pPr>
            <w:r w:rsidRPr="002F3E6D">
              <w:rPr>
                <w:rFonts w:ascii="Arial" w:hAnsi="Arial" w:cs="Arial"/>
                <w:b/>
                <w:sz w:val="22"/>
                <w:szCs w:val="22"/>
                <w:lang w:val="en-GB"/>
              </w:rPr>
              <w:t>Data Source</w:t>
            </w:r>
          </w:p>
        </w:tc>
      </w:tr>
      <w:tr w:rsidR="002F3E6D" w:rsidRPr="002F3E6D" w14:paraId="0A6966DB" w14:textId="77777777" w:rsidTr="0047738B">
        <w:tc>
          <w:tcPr>
            <w:tcW w:w="7656" w:type="dxa"/>
          </w:tcPr>
          <w:p w14:paraId="5E936B3C" w14:textId="77777777" w:rsidR="002F3E6D" w:rsidRPr="002F3E6D" w:rsidRDefault="002F3E6D" w:rsidP="002F3E6D">
            <w:pPr>
              <w:numPr>
                <w:ilvl w:val="0"/>
                <w:numId w:val="34"/>
              </w:numPr>
              <w:ind w:left="178" w:hanging="178"/>
              <w:rPr>
                <w:rFonts w:ascii="Arial" w:eastAsia="Calibri" w:hAnsi="Arial" w:cs="Arial"/>
                <w:sz w:val="22"/>
                <w:szCs w:val="22"/>
                <w:lang w:val="en-GB"/>
              </w:rPr>
            </w:pPr>
            <w:r w:rsidRPr="002F3E6D">
              <w:rPr>
                <w:rFonts w:ascii="Arial" w:eastAsia="Calibri" w:hAnsi="Arial" w:cs="Arial"/>
                <w:sz w:val="22"/>
                <w:szCs w:val="22"/>
                <w:lang w:val="en-GB"/>
              </w:rPr>
              <w:t>Percentage of adults have contact with family, friends or neighbours less than once or twice a week</w:t>
            </w:r>
          </w:p>
          <w:p w14:paraId="5885D2BC" w14:textId="77777777" w:rsidR="002F3E6D" w:rsidRPr="002F3E6D" w:rsidRDefault="002F3E6D" w:rsidP="002F3E6D">
            <w:pPr>
              <w:numPr>
                <w:ilvl w:val="0"/>
                <w:numId w:val="34"/>
              </w:numPr>
              <w:ind w:left="178" w:hanging="178"/>
              <w:rPr>
                <w:rFonts w:ascii="Arial" w:eastAsia="Calibri" w:hAnsi="Arial" w:cs="Arial"/>
                <w:sz w:val="22"/>
                <w:szCs w:val="22"/>
                <w:lang w:val="en-GB"/>
              </w:rPr>
            </w:pPr>
            <w:r w:rsidRPr="002F3E6D">
              <w:rPr>
                <w:rFonts w:ascii="Arial" w:eastAsia="Calibri" w:hAnsi="Arial" w:cs="Arial"/>
                <w:sz w:val="22"/>
                <w:szCs w:val="22"/>
                <w:lang w:val="en-GB"/>
              </w:rPr>
              <w:t>Respondents that feel that they don’t have a strong sense of belonging to their local community</w:t>
            </w:r>
          </w:p>
        </w:tc>
        <w:tc>
          <w:tcPr>
            <w:tcW w:w="1984" w:type="dxa"/>
          </w:tcPr>
          <w:p w14:paraId="20F24C64" w14:textId="77777777" w:rsidR="002F3E6D" w:rsidRPr="002F3E6D" w:rsidRDefault="00E76278" w:rsidP="002F3E6D">
            <w:pPr>
              <w:spacing w:line="259" w:lineRule="auto"/>
              <w:rPr>
                <w:rFonts w:ascii="Arial" w:eastAsia="Calibri" w:hAnsi="Arial" w:cs="Arial"/>
                <w:bCs/>
                <w:i/>
                <w:sz w:val="22"/>
                <w:szCs w:val="22"/>
                <w:u w:val="single"/>
                <w:lang w:val="en-GB" w:eastAsia="en-GB"/>
              </w:rPr>
            </w:pPr>
            <w:hyperlink r:id="rId27" w:history="1">
              <w:r w:rsidR="002F3E6D" w:rsidRPr="002F3E6D">
                <w:rPr>
                  <w:rFonts w:ascii="Arial" w:eastAsia="Calibri" w:hAnsi="Arial" w:cs="Arial"/>
                  <w:i/>
                  <w:color w:val="4472C4"/>
                  <w:sz w:val="22"/>
                  <w:szCs w:val="22"/>
                  <w:u w:val="single"/>
                  <w:lang w:val="en-GB"/>
                </w:rPr>
                <w:t>Scottish Household Survey</w:t>
              </w:r>
            </w:hyperlink>
          </w:p>
        </w:tc>
      </w:tr>
      <w:tr w:rsidR="002F3E6D" w:rsidRPr="002F3E6D" w14:paraId="16DBBFD3" w14:textId="77777777" w:rsidTr="0047738B">
        <w:tc>
          <w:tcPr>
            <w:tcW w:w="7656" w:type="dxa"/>
          </w:tcPr>
          <w:p w14:paraId="089BA0D3"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Percentage of adults in Scotland that often feel lonely and feel lonely sometimes</w:t>
            </w:r>
          </w:p>
        </w:tc>
        <w:tc>
          <w:tcPr>
            <w:tcW w:w="1984" w:type="dxa"/>
          </w:tcPr>
          <w:p w14:paraId="55757A25" w14:textId="77777777" w:rsidR="002F3E6D" w:rsidRPr="002F3E6D" w:rsidRDefault="00E76278" w:rsidP="002F3E6D">
            <w:pPr>
              <w:spacing w:line="259" w:lineRule="auto"/>
              <w:rPr>
                <w:rFonts w:ascii="Arial" w:hAnsi="Arial" w:cs="Arial"/>
                <w:sz w:val="22"/>
                <w:szCs w:val="22"/>
                <w:lang w:val="en-GB"/>
              </w:rPr>
            </w:pPr>
            <w:hyperlink r:id="rId28" w:history="1">
              <w:r w:rsidR="002F3E6D" w:rsidRPr="002F3E6D">
                <w:rPr>
                  <w:rFonts w:ascii="Arial" w:eastAsia="Calibri" w:hAnsi="Arial" w:cs="Arial"/>
                  <w:i/>
                  <w:color w:val="4472C4"/>
                  <w:sz w:val="22"/>
                  <w:szCs w:val="22"/>
                  <w:u w:val="single"/>
                  <w:lang w:val="en-GB"/>
                </w:rPr>
                <w:t>The Mental Health Foundation (2010).</w:t>
              </w:r>
            </w:hyperlink>
          </w:p>
        </w:tc>
      </w:tr>
      <w:tr w:rsidR="002F3E6D" w:rsidRPr="002F3E6D" w14:paraId="7112D08B" w14:textId="77777777" w:rsidTr="0047738B">
        <w:tc>
          <w:tcPr>
            <w:tcW w:w="7656" w:type="dxa"/>
          </w:tcPr>
          <w:p w14:paraId="075AC817" w14:textId="77777777" w:rsidR="002F3E6D" w:rsidRPr="002F3E6D" w:rsidRDefault="002F3E6D" w:rsidP="002F3E6D">
            <w:pPr>
              <w:numPr>
                <w:ilvl w:val="0"/>
                <w:numId w:val="20"/>
              </w:numPr>
              <w:autoSpaceDE w:val="0"/>
              <w:autoSpaceDN w:val="0"/>
              <w:adjustRightInd w:val="0"/>
              <w:ind w:left="178" w:hanging="178"/>
              <w:rPr>
                <w:rFonts w:ascii="Arial" w:eastAsia="Calibri" w:hAnsi="Arial" w:cs="Arial"/>
                <w:sz w:val="22"/>
                <w:szCs w:val="22"/>
                <w:lang w:val="en-GB"/>
              </w:rPr>
            </w:pPr>
            <w:r w:rsidRPr="002F3E6D">
              <w:rPr>
                <w:rFonts w:ascii="Arial" w:eastAsia="Calibri" w:hAnsi="Arial" w:cs="Arial"/>
                <w:sz w:val="22"/>
                <w:szCs w:val="22"/>
                <w:lang w:val="en-GB"/>
              </w:rPr>
              <w:t>Percentage of working-age adults who were disabled or off work for long periods due to illness were “frequently lonely”</w:t>
            </w:r>
          </w:p>
          <w:p w14:paraId="40BAC3F1" w14:textId="77777777" w:rsidR="002F3E6D" w:rsidRPr="002F3E6D" w:rsidRDefault="002F3E6D" w:rsidP="002F3E6D">
            <w:pPr>
              <w:numPr>
                <w:ilvl w:val="0"/>
                <w:numId w:val="20"/>
              </w:numPr>
              <w:autoSpaceDE w:val="0"/>
              <w:autoSpaceDN w:val="0"/>
              <w:adjustRightInd w:val="0"/>
              <w:ind w:left="178" w:hanging="178"/>
              <w:rPr>
                <w:rFonts w:ascii="Arial" w:eastAsia="Calibri" w:hAnsi="Arial" w:cs="Arial"/>
                <w:sz w:val="22"/>
                <w:szCs w:val="22"/>
                <w:lang w:val="en-GB"/>
              </w:rPr>
            </w:pPr>
            <w:r w:rsidRPr="002F3E6D">
              <w:rPr>
                <w:rFonts w:ascii="Arial" w:eastAsia="Calibri" w:hAnsi="Arial" w:cs="Arial"/>
                <w:sz w:val="22"/>
                <w:szCs w:val="22"/>
                <w:lang w:val="en-GB"/>
              </w:rPr>
              <w:t>Percentage of men and women living in deprived areas that reported “frequent loneliness”</w:t>
            </w:r>
          </w:p>
        </w:tc>
        <w:tc>
          <w:tcPr>
            <w:tcW w:w="1984" w:type="dxa"/>
          </w:tcPr>
          <w:p w14:paraId="57FBC71F" w14:textId="77777777" w:rsidR="002F3E6D" w:rsidRPr="002F3E6D" w:rsidRDefault="00E76278" w:rsidP="002F3E6D">
            <w:pPr>
              <w:spacing w:line="259" w:lineRule="auto"/>
              <w:rPr>
                <w:rFonts w:ascii="Arial" w:hAnsi="Arial" w:cs="Arial"/>
                <w:sz w:val="22"/>
                <w:szCs w:val="22"/>
                <w:lang w:val="en-GB"/>
              </w:rPr>
            </w:pPr>
            <w:hyperlink r:id="rId29" w:history="1">
              <w:r w:rsidR="002F3E6D" w:rsidRPr="002F3E6D">
                <w:rPr>
                  <w:rFonts w:ascii="Arial" w:eastAsia="Calibri" w:hAnsi="Arial" w:cs="Arial"/>
                  <w:color w:val="4472C4"/>
                  <w:sz w:val="22"/>
                  <w:szCs w:val="22"/>
                  <w:u w:val="single"/>
                  <w:lang w:val="en-GB"/>
                </w:rPr>
                <w:t>Loneliness in Glasgow’s Deprived Communities. GoWell</w:t>
              </w:r>
            </w:hyperlink>
          </w:p>
        </w:tc>
      </w:tr>
    </w:tbl>
    <w:p w14:paraId="79D74DFE" w14:textId="77777777" w:rsidR="002F3E6D" w:rsidRPr="002F3E6D" w:rsidRDefault="002F3E6D" w:rsidP="002F3E6D">
      <w:pPr>
        <w:rPr>
          <w:rFonts w:ascii="Arial" w:hAnsi="Arial" w:cs="Arial"/>
          <w:sz w:val="22"/>
          <w:szCs w:val="22"/>
          <w:lang w:val="en-GB"/>
        </w:rPr>
      </w:pPr>
    </w:p>
    <w:p w14:paraId="53D7FFE2" w14:textId="77777777" w:rsidR="002F3E6D" w:rsidRPr="002F3E6D" w:rsidRDefault="002F3E6D" w:rsidP="002F3E6D">
      <w:pPr>
        <w:ind w:left="-284"/>
        <w:rPr>
          <w:rFonts w:ascii="Arial" w:hAnsi="Arial" w:cs="Arial"/>
          <w:i/>
          <w:sz w:val="22"/>
          <w:szCs w:val="22"/>
          <w:lang w:val="en-GB"/>
        </w:rPr>
      </w:pPr>
      <w:r w:rsidRPr="002F3E6D">
        <w:rPr>
          <w:rFonts w:ascii="Arial" w:hAnsi="Arial" w:cs="Arial"/>
          <w:i/>
          <w:sz w:val="22"/>
          <w:szCs w:val="22"/>
          <w:lang w:val="en-GB"/>
        </w:rPr>
        <w:t>Note: Some challenges with consistent availability of data on social isolation and loneliness, indicators may be subject to change, depending on availability.</w:t>
      </w:r>
    </w:p>
    <w:p w14:paraId="20806F9F" w14:textId="77777777" w:rsidR="002F3E6D" w:rsidRPr="002F3E6D" w:rsidRDefault="002F3E6D" w:rsidP="002F3E6D">
      <w:pPr>
        <w:rPr>
          <w:rFonts w:ascii="Arial" w:hAnsi="Arial" w:cs="Arial"/>
          <w:b/>
          <w:sz w:val="22"/>
          <w:szCs w:val="22"/>
          <w:lang w:val="en-GB"/>
        </w:rPr>
      </w:pPr>
    </w:p>
    <w:p w14:paraId="7A46FD87" w14:textId="77777777" w:rsidR="002F3E6D" w:rsidRPr="002F3E6D" w:rsidRDefault="002F3E6D" w:rsidP="002F3E6D">
      <w:pPr>
        <w:rPr>
          <w:rFonts w:ascii="Arial" w:hAnsi="Arial" w:cs="Arial"/>
          <w:b/>
          <w:caps/>
          <w:color w:val="FFFFFF"/>
          <w:sz w:val="22"/>
          <w:szCs w:val="22"/>
          <w:lang w:val="en-GB"/>
        </w:rPr>
      </w:pPr>
    </w:p>
    <w:tbl>
      <w:tblPr>
        <w:tblW w:w="535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7"/>
      </w:tblGrid>
      <w:tr w:rsidR="002F3E6D" w:rsidRPr="002F3E6D" w14:paraId="0EA4C259" w14:textId="77777777" w:rsidTr="002F3E6D">
        <w:trPr>
          <w:cantSplit/>
          <w:trHeight w:val="529"/>
          <w:tblHeader/>
        </w:trPr>
        <w:tc>
          <w:tcPr>
            <w:tcW w:w="5000" w:type="pct"/>
            <w:tcBorders>
              <w:bottom w:val="single" w:sz="4" w:space="0" w:color="auto"/>
            </w:tcBorders>
            <w:shd w:val="clear" w:color="auto" w:fill="000000"/>
            <w:vAlign w:val="center"/>
          </w:tcPr>
          <w:p w14:paraId="10790AEC" w14:textId="77777777" w:rsidR="002F3E6D" w:rsidRPr="002F3E6D" w:rsidRDefault="002F3E6D" w:rsidP="002F3E6D">
            <w:pPr>
              <w:rPr>
                <w:rFonts w:ascii="Arial" w:hAnsi="Arial" w:cs="Arial"/>
                <w:b/>
                <w:caps/>
                <w:color w:val="FFFFFF"/>
                <w:sz w:val="22"/>
                <w:szCs w:val="22"/>
                <w:lang w:val="en-GB"/>
              </w:rPr>
            </w:pPr>
            <w:r w:rsidRPr="002F3E6D">
              <w:rPr>
                <w:rFonts w:ascii="Arial" w:hAnsi="Arial" w:cs="Arial"/>
                <w:b/>
                <w:caps/>
                <w:color w:val="FFFFFF"/>
                <w:sz w:val="22"/>
                <w:szCs w:val="22"/>
                <w:lang w:val="en-GB"/>
              </w:rPr>
              <w:t>How We Will Deliver this Outcome</w:t>
            </w:r>
          </w:p>
        </w:tc>
      </w:tr>
    </w:tbl>
    <w:p w14:paraId="61C0962A" w14:textId="77777777" w:rsidR="002F3E6D" w:rsidRPr="002F3E6D" w:rsidRDefault="002F3E6D" w:rsidP="002F3E6D">
      <w:pPr>
        <w:ind w:left="-284"/>
        <w:rPr>
          <w:rFonts w:ascii="Arial" w:hAnsi="Arial" w:cs="Arial"/>
          <w:sz w:val="22"/>
          <w:szCs w:val="22"/>
          <w:lang w:val="en-GB"/>
        </w:rPr>
      </w:pPr>
    </w:p>
    <w:p w14:paraId="344DAE30" w14:textId="77777777" w:rsidR="002F3E6D" w:rsidRPr="002F3E6D" w:rsidRDefault="002F3E6D" w:rsidP="002F3E6D">
      <w:pPr>
        <w:ind w:left="-284"/>
        <w:rPr>
          <w:rFonts w:ascii="Arial" w:hAnsi="Arial" w:cs="Arial"/>
          <w:sz w:val="22"/>
          <w:szCs w:val="22"/>
          <w:lang w:val="en-GB"/>
        </w:rPr>
      </w:pPr>
      <w:r w:rsidRPr="002F3E6D">
        <w:rPr>
          <w:rFonts w:ascii="Arial" w:hAnsi="Arial" w:cs="Arial"/>
          <w:sz w:val="22"/>
          <w:szCs w:val="22"/>
          <w:lang w:val="en-GB"/>
        </w:rPr>
        <w:t xml:space="preserve">Activity to support this outcome will also be included in a number of targeted projects: </w:t>
      </w:r>
    </w:p>
    <w:p w14:paraId="2320349E" w14:textId="77777777" w:rsidR="002F3E6D" w:rsidRPr="002F3E6D" w:rsidRDefault="002F3E6D" w:rsidP="002F3E6D">
      <w:pPr>
        <w:rPr>
          <w:rFonts w:ascii="Arial" w:hAnsi="Arial" w:cs="Arial"/>
          <w:b/>
          <w:sz w:val="22"/>
          <w:szCs w:val="22"/>
          <w:lang w:val="en-GB"/>
        </w:rPr>
      </w:pPr>
    </w:p>
    <w:tbl>
      <w:tblPr>
        <w:tblStyle w:val="TableGrid"/>
        <w:tblW w:w="9640" w:type="dxa"/>
        <w:tblInd w:w="-431" w:type="dxa"/>
        <w:tblLook w:val="04A0" w:firstRow="1" w:lastRow="0" w:firstColumn="1" w:lastColumn="0" w:noHBand="0" w:noVBand="1"/>
      </w:tblPr>
      <w:tblGrid>
        <w:gridCol w:w="2372"/>
        <w:gridCol w:w="7268"/>
      </w:tblGrid>
      <w:tr w:rsidR="002F3E6D" w:rsidRPr="002F3E6D" w14:paraId="2CF207B9" w14:textId="77777777" w:rsidTr="0047738B">
        <w:trPr>
          <w:tblHeader/>
        </w:trPr>
        <w:tc>
          <w:tcPr>
            <w:tcW w:w="2372" w:type="dxa"/>
            <w:shd w:val="clear" w:color="auto" w:fill="BFBFBF"/>
          </w:tcPr>
          <w:p w14:paraId="258F4853" w14:textId="77777777" w:rsidR="002F3E6D" w:rsidRPr="002F3E6D" w:rsidRDefault="002F3E6D" w:rsidP="002F3E6D">
            <w:pPr>
              <w:rPr>
                <w:rFonts w:ascii="Arial" w:hAnsi="Arial" w:cs="Arial"/>
                <w:b/>
                <w:sz w:val="22"/>
                <w:szCs w:val="22"/>
                <w:lang w:val="en-GB"/>
              </w:rPr>
            </w:pPr>
            <w:r w:rsidRPr="002F3E6D">
              <w:rPr>
                <w:rFonts w:ascii="Arial" w:hAnsi="Arial" w:cs="Arial"/>
                <w:b/>
                <w:sz w:val="22"/>
                <w:szCs w:val="22"/>
                <w:lang w:val="en-GB"/>
              </w:rPr>
              <w:t>Project</w:t>
            </w:r>
          </w:p>
        </w:tc>
        <w:tc>
          <w:tcPr>
            <w:tcW w:w="7268" w:type="dxa"/>
            <w:shd w:val="clear" w:color="auto" w:fill="BFBFBF"/>
          </w:tcPr>
          <w:p w14:paraId="04D6511A" w14:textId="77777777" w:rsidR="002F3E6D" w:rsidRPr="002F3E6D" w:rsidRDefault="002F3E6D" w:rsidP="002F3E6D">
            <w:pPr>
              <w:rPr>
                <w:rFonts w:ascii="Arial" w:hAnsi="Arial" w:cs="Arial"/>
                <w:b/>
                <w:sz w:val="22"/>
                <w:szCs w:val="22"/>
                <w:lang w:val="en-GB"/>
              </w:rPr>
            </w:pPr>
            <w:r w:rsidRPr="002F3E6D">
              <w:rPr>
                <w:rFonts w:ascii="Arial" w:hAnsi="Arial" w:cs="Arial"/>
                <w:b/>
                <w:sz w:val="22"/>
                <w:szCs w:val="22"/>
                <w:lang w:val="en-GB"/>
              </w:rPr>
              <w:t>Overview of Project or relevant actions</w:t>
            </w:r>
          </w:p>
        </w:tc>
      </w:tr>
      <w:tr w:rsidR="002F3E6D" w:rsidRPr="002F3E6D" w14:paraId="2BE85C8C" w14:textId="77777777" w:rsidTr="0047738B">
        <w:tc>
          <w:tcPr>
            <w:tcW w:w="9640" w:type="dxa"/>
            <w:gridSpan w:val="2"/>
            <w:shd w:val="clear" w:color="auto" w:fill="D9D9D9"/>
          </w:tcPr>
          <w:p w14:paraId="5C1EFD4D" w14:textId="77777777" w:rsidR="002F3E6D" w:rsidRPr="002F3E6D" w:rsidRDefault="002F3E6D" w:rsidP="002F3E6D">
            <w:pPr>
              <w:rPr>
                <w:rFonts w:ascii="Arial" w:hAnsi="Arial" w:cs="Arial"/>
                <w:b/>
                <w:sz w:val="22"/>
                <w:szCs w:val="22"/>
                <w:lang w:val="en-GB"/>
              </w:rPr>
            </w:pPr>
            <w:r w:rsidRPr="002F3E6D">
              <w:rPr>
                <w:rFonts w:ascii="Arial" w:hAnsi="Arial" w:cs="Arial"/>
                <w:b/>
                <w:sz w:val="22"/>
                <w:szCs w:val="22"/>
                <w:lang w:val="en-GB"/>
              </w:rPr>
              <w:t>Chief Executive’s Department</w:t>
            </w:r>
          </w:p>
        </w:tc>
      </w:tr>
      <w:tr w:rsidR="002F3E6D" w:rsidRPr="002F3E6D" w14:paraId="24E1493A" w14:textId="77777777" w:rsidTr="0047738B">
        <w:tc>
          <w:tcPr>
            <w:tcW w:w="9640" w:type="dxa"/>
            <w:gridSpan w:val="2"/>
            <w:shd w:val="clear" w:color="auto" w:fill="D9D9D9"/>
          </w:tcPr>
          <w:p w14:paraId="0C333E14" w14:textId="77777777" w:rsidR="002F3E6D" w:rsidRPr="002F3E6D" w:rsidRDefault="002F3E6D" w:rsidP="002F3E6D">
            <w:pPr>
              <w:rPr>
                <w:rFonts w:ascii="Arial" w:hAnsi="Arial" w:cs="Arial"/>
                <w:bCs/>
                <w:sz w:val="22"/>
                <w:szCs w:val="22"/>
                <w:u w:val="single"/>
                <w:lang w:val="en-GB"/>
              </w:rPr>
            </w:pPr>
            <w:r w:rsidRPr="002F3E6D">
              <w:rPr>
                <w:rFonts w:ascii="Arial" w:hAnsi="Arial" w:cs="Arial"/>
                <w:bCs/>
                <w:sz w:val="22"/>
                <w:szCs w:val="22"/>
                <w:u w:val="single"/>
                <w:lang w:val="en-GB"/>
              </w:rPr>
              <w:t>Financial Inclusion</w:t>
            </w:r>
          </w:p>
        </w:tc>
      </w:tr>
      <w:tr w:rsidR="002F3E6D" w:rsidRPr="002F3E6D" w14:paraId="0516B400" w14:textId="77777777" w:rsidTr="0047738B">
        <w:tc>
          <w:tcPr>
            <w:tcW w:w="2372" w:type="dxa"/>
          </w:tcPr>
          <w:p w14:paraId="71C3063E" w14:textId="77777777" w:rsidR="002F3E6D" w:rsidRPr="002F3E6D" w:rsidRDefault="002F3E6D" w:rsidP="002F3E6D">
            <w:pPr>
              <w:rPr>
                <w:rFonts w:ascii="Arial" w:hAnsi="Arial" w:cs="Arial"/>
                <w:b/>
                <w:sz w:val="22"/>
                <w:szCs w:val="22"/>
                <w:lang w:val="en-GB"/>
              </w:rPr>
            </w:pPr>
            <w:r w:rsidRPr="002F3E6D">
              <w:rPr>
                <w:rFonts w:ascii="Arial" w:hAnsi="Arial" w:cs="Arial"/>
                <w:sz w:val="22"/>
                <w:szCs w:val="22"/>
                <w:lang w:val="en-GB"/>
              </w:rPr>
              <w:t>Pensioner Poverty Project</w:t>
            </w:r>
          </w:p>
        </w:tc>
        <w:tc>
          <w:tcPr>
            <w:tcW w:w="7268" w:type="dxa"/>
            <w:shd w:val="clear" w:color="auto" w:fill="auto"/>
          </w:tcPr>
          <w:p w14:paraId="61D35FFF"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The main aim of the project is to reduce pensioner poverty within the city in line with the objectives of the People Make Glasgow Fairer Strategy. Part of the project aims to work with other projects such as the Glasgow Helps hub who can refer the citizen onto organisations who can help with loneliness/social isolation</w:t>
            </w:r>
          </w:p>
        </w:tc>
      </w:tr>
      <w:tr w:rsidR="002F3E6D" w:rsidRPr="002F3E6D" w14:paraId="3605E972" w14:textId="77777777" w:rsidTr="0047738B">
        <w:tc>
          <w:tcPr>
            <w:tcW w:w="2372" w:type="dxa"/>
          </w:tcPr>
          <w:p w14:paraId="530408DD" w14:textId="77777777" w:rsidR="002F3E6D" w:rsidRPr="002F3E6D" w:rsidRDefault="002F3E6D" w:rsidP="002F3E6D">
            <w:pPr>
              <w:rPr>
                <w:rFonts w:ascii="Arial" w:hAnsi="Arial" w:cs="Arial"/>
                <w:b/>
                <w:sz w:val="22"/>
                <w:szCs w:val="22"/>
                <w:lang w:val="en-GB"/>
              </w:rPr>
            </w:pPr>
            <w:r w:rsidRPr="002F3E6D">
              <w:rPr>
                <w:rFonts w:ascii="Arial" w:hAnsi="Arial" w:cs="Arial"/>
                <w:sz w:val="22"/>
                <w:szCs w:val="22"/>
                <w:lang w:val="en-GB"/>
              </w:rPr>
              <w:t>Glasgow Helps</w:t>
            </w:r>
          </w:p>
        </w:tc>
        <w:tc>
          <w:tcPr>
            <w:tcW w:w="7268" w:type="dxa"/>
            <w:shd w:val="clear" w:color="auto" w:fill="auto"/>
          </w:tcPr>
          <w:p w14:paraId="5CD4EE36" w14:textId="77777777" w:rsidR="002F3E6D" w:rsidRPr="002F3E6D" w:rsidRDefault="002F3E6D" w:rsidP="002F3E6D">
            <w:pPr>
              <w:tabs>
                <w:tab w:val="left" w:pos="12390"/>
              </w:tabs>
              <w:rPr>
                <w:rFonts w:ascii="Arial" w:hAnsi="Arial" w:cs="Arial"/>
                <w:sz w:val="22"/>
                <w:szCs w:val="22"/>
                <w:lang w:val="en-GB"/>
              </w:rPr>
            </w:pPr>
            <w:r w:rsidRPr="002F3E6D">
              <w:rPr>
                <w:rFonts w:ascii="Arial" w:hAnsi="Arial" w:cs="Arial"/>
                <w:sz w:val="22"/>
                <w:szCs w:val="22"/>
                <w:lang w:val="en-GB"/>
              </w:rPr>
              <w:t>Helping our citizens of Glasgow, connect with the right support networks at the right time to enrich their lives – achieved by creating a joint understanding of their needs, securing and managing agreed support pathways to help build citizen resilience and enable participation in the life of the city.</w:t>
            </w:r>
          </w:p>
          <w:p w14:paraId="6FC364FB"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lastRenderedPageBreak/>
              <w:t xml:space="preserve">The Project has referral pathways to health and wellbeing service providers within the city which will help those who suffer from loneliness and social isolation.  </w:t>
            </w:r>
          </w:p>
        </w:tc>
      </w:tr>
      <w:tr w:rsidR="002F3E6D" w:rsidRPr="002F3E6D" w14:paraId="7EB45BF1" w14:textId="77777777" w:rsidTr="0047738B">
        <w:tc>
          <w:tcPr>
            <w:tcW w:w="2372" w:type="dxa"/>
          </w:tcPr>
          <w:p w14:paraId="1BD9826C" w14:textId="77777777" w:rsidR="002F3E6D" w:rsidRPr="002F3E6D" w:rsidRDefault="002F3E6D" w:rsidP="002F3E6D">
            <w:pPr>
              <w:rPr>
                <w:rFonts w:ascii="Arial" w:hAnsi="Arial" w:cs="Arial"/>
                <w:b/>
                <w:sz w:val="22"/>
                <w:szCs w:val="22"/>
                <w:lang w:val="en-GB"/>
              </w:rPr>
            </w:pPr>
            <w:r w:rsidRPr="002F3E6D">
              <w:rPr>
                <w:rFonts w:ascii="Arial" w:hAnsi="Arial" w:cs="Arial"/>
                <w:sz w:val="22"/>
                <w:szCs w:val="22"/>
                <w:lang w:val="en-GB"/>
              </w:rPr>
              <w:lastRenderedPageBreak/>
              <w:t>Clyde Gateway- Supporting Families into Employment</w:t>
            </w:r>
          </w:p>
        </w:tc>
        <w:tc>
          <w:tcPr>
            <w:tcW w:w="7268" w:type="dxa"/>
          </w:tcPr>
          <w:p w14:paraId="026D3212" w14:textId="77777777" w:rsidR="002F3E6D" w:rsidRPr="002F3E6D" w:rsidRDefault="002F3E6D" w:rsidP="002F3E6D">
            <w:pPr>
              <w:tabs>
                <w:tab w:val="left" w:pos="12390"/>
              </w:tabs>
              <w:contextualSpacing/>
              <w:rPr>
                <w:rFonts w:ascii="Arial" w:hAnsi="Arial" w:cs="Arial"/>
                <w:sz w:val="22"/>
                <w:szCs w:val="22"/>
                <w:lang w:val="en-GB"/>
              </w:rPr>
            </w:pPr>
            <w:r w:rsidRPr="002F3E6D">
              <w:rPr>
                <w:rFonts w:ascii="Arial" w:hAnsi="Arial" w:cs="Arial"/>
                <w:sz w:val="22"/>
                <w:szCs w:val="22"/>
                <w:lang w:val="en-GB"/>
              </w:rPr>
              <w:t xml:space="preserve">The project will: </w:t>
            </w:r>
          </w:p>
          <w:p w14:paraId="32267EEF" w14:textId="77777777" w:rsidR="002F3E6D" w:rsidRPr="002F3E6D" w:rsidRDefault="002F3E6D" w:rsidP="002F3E6D">
            <w:pPr>
              <w:numPr>
                <w:ilvl w:val="0"/>
                <w:numId w:val="18"/>
              </w:numPr>
              <w:tabs>
                <w:tab w:val="left" w:pos="12390"/>
              </w:tabs>
              <w:ind w:left="186" w:hanging="186"/>
              <w:contextualSpacing/>
              <w:rPr>
                <w:rFonts w:ascii="Arial" w:hAnsi="Arial" w:cs="Arial"/>
                <w:sz w:val="22"/>
                <w:szCs w:val="22"/>
                <w:lang w:val="en-GB"/>
              </w:rPr>
            </w:pPr>
            <w:r w:rsidRPr="002F3E6D">
              <w:rPr>
                <w:rFonts w:ascii="Arial" w:hAnsi="Arial" w:cs="Arial"/>
                <w:sz w:val="22"/>
                <w:szCs w:val="22"/>
                <w:lang w:val="en-GB"/>
              </w:rPr>
              <w:t xml:space="preserve">Support wellbeing and resilience across all areas; financial, emotional and physical, recognising that family wellbeing is directly influenced by socio-economic factors that interact and impact across a family’s home, neighbourhood, learning and work environments. </w:t>
            </w:r>
          </w:p>
          <w:p w14:paraId="09E0589E" w14:textId="77777777" w:rsidR="002F3E6D" w:rsidRPr="002F3E6D" w:rsidRDefault="002F3E6D" w:rsidP="002F3E6D">
            <w:pPr>
              <w:numPr>
                <w:ilvl w:val="0"/>
                <w:numId w:val="18"/>
              </w:numPr>
              <w:tabs>
                <w:tab w:val="left" w:pos="12390"/>
              </w:tabs>
              <w:ind w:left="186" w:hanging="186"/>
              <w:contextualSpacing/>
              <w:rPr>
                <w:rFonts w:ascii="Arial" w:hAnsi="Arial" w:cs="Arial"/>
                <w:sz w:val="22"/>
                <w:szCs w:val="22"/>
                <w:lang w:val="en-GB"/>
              </w:rPr>
            </w:pPr>
            <w:r w:rsidRPr="002F3E6D">
              <w:rPr>
                <w:rFonts w:ascii="Arial" w:hAnsi="Arial" w:cs="Arial"/>
                <w:sz w:val="22"/>
                <w:szCs w:val="22"/>
                <w:lang w:val="en-GB"/>
              </w:rPr>
              <w:t>By trying to increase social connections of the service users as well as providing emotional support, it aims to reduce the levels of social isolation and help build resilience.</w:t>
            </w:r>
          </w:p>
        </w:tc>
      </w:tr>
      <w:tr w:rsidR="002F3E6D" w:rsidRPr="002F3E6D" w14:paraId="4F72AA57" w14:textId="77777777" w:rsidTr="0047738B">
        <w:tc>
          <w:tcPr>
            <w:tcW w:w="9640" w:type="dxa"/>
            <w:gridSpan w:val="2"/>
            <w:shd w:val="clear" w:color="auto" w:fill="D9D9D9"/>
          </w:tcPr>
          <w:p w14:paraId="683835BE" w14:textId="77777777" w:rsidR="002F3E6D" w:rsidRPr="002F3E6D" w:rsidRDefault="002F3E6D" w:rsidP="002F3E6D">
            <w:pPr>
              <w:tabs>
                <w:tab w:val="left" w:pos="12390"/>
              </w:tabs>
              <w:contextualSpacing/>
              <w:rPr>
                <w:rFonts w:ascii="Arial" w:hAnsi="Arial" w:cs="Arial"/>
                <w:sz w:val="22"/>
                <w:szCs w:val="22"/>
                <w:u w:val="single"/>
                <w:lang w:val="en-GB"/>
              </w:rPr>
            </w:pPr>
            <w:r w:rsidRPr="002F3E6D">
              <w:rPr>
                <w:rFonts w:ascii="Arial" w:hAnsi="Arial" w:cs="Arial"/>
                <w:sz w:val="22"/>
                <w:szCs w:val="22"/>
                <w:u w:val="single"/>
                <w:lang w:val="en-GB"/>
              </w:rPr>
              <w:t>Community Empowerment Services</w:t>
            </w:r>
          </w:p>
        </w:tc>
      </w:tr>
      <w:tr w:rsidR="002F3E6D" w:rsidRPr="002F3E6D" w14:paraId="7F83C3D1" w14:textId="77777777" w:rsidTr="0047738B">
        <w:tc>
          <w:tcPr>
            <w:tcW w:w="2372" w:type="dxa"/>
          </w:tcPr>
          <w:p w14:paraId="7CFDB028" w14:textId="77777777" w:rsidR="002F3E6D" w:rsidRPr="002F3E6D" w:rsidRDefault="002F3E6D" w:rsidP="002F3E6D">
            <w:pPr>
              <w:rPr>
                <w:rFonts w:ascii="Arial" w:hAnsi="Arial" w:cs="Arial"/>
                <w:bCs/>
                <w:sz w:val="22"/>
                <w:szCs w:val="22"/>
                <w:lang w:val="en-GB"/>
              </w:rPr>
            </w:pPr>
            <w:r w:rsidRPr="002F3E6D">
              <w:rPr>
                <w:rFonts w:ascii="Arial" w:hAnsi="Arial" w:cs="Arial"/>
                <w:sz w:val="22"/>
                <w:szCs w:val="22"/>
                <w:lang w:val="en-GB"/>
              </w:rPr>
              <w:t>Locality programmes</w:t>
            </w:r>
          </w:p>
        </w:tc>
        <w:tc>
          <w:tcPr>
            <w:tcW w:w="7268" w:type="dxa"/>
          </w:tcPr>
          <w:p w14:paraId="2B5BE598" w14:textId="77777777" w:rsidR="002F3E6D" w:rsidRPr="002F3E6D" w:rsidRDefault="002F3E6D" w:rsidP="002F3E6D">
            <w:pPr>
              <w:rPr>
                <w:rFonts w:ascii="Arial" w:hAnsi="Arial" w:cs="Arial"/>
                <w:sz w:val="22"/>
                <w:szCs w:val="22"/>
                <w:lang w:val="en-GB"/>
              </w:rPr>
            </w:pPr>
            <w:r w:rsidRPr="002F3E6D">
              <w:rPr>
                <w:rFonts w:ascii="Arial" w:hAnsi="Arial"/>
                <w:sz w:val="22"/>
                <w:szCs w:val="22"/>
                <w:lang w:val="en-GB"/>
              </w:rPr>
              <w:t xml:space="preserve">via Thriving Places structures and other local Networks established to promote joint working in developing services/activities that tackle isolation/loneliness and some of the services/activities developed that includes; community breakfast/meals, local activity groups as well as community walks.  These will be targeted at various communities who are more marginalised e,g, older people, LGBT, disabled people.  </w:t>
            </w:r>
          </w:p>
        </w:tc>
      </w:tr>
      <w:tr w:rsidR="002F3E6D" w:rsidRPr="002F3E6D" w14:paraId="33958772" w14:textId="77777777" w:rsidTr="0047738B">
        <w:tc>
          <w:tcPr>
            <w:tcW w:w="2372" w:type="dxa"/>
          </w:tcPr>
          <w:p w14:paraId="7CFC33B1" w14:textId="77777777" w:rsidR="002F3E6D" w:rsidRPr="002F3E6D" w:rsidRDefault="002F3E6D" w:rsidP="002F3E6D">
            <w:pPr>
              <w:rPr>
                <w:rFonts w:ascii="Arial" w:hAnsi="Arial" w:cs="Arial"/>
                <w:sz w:val="22"/>
                <w:szCs w:val="22"/>
                <w:lang w:val="en-GB"/>
              </w:rPr>
            </w:pPr>
            <w:r w:rsidRPr="002F3E6D">
              <w:rPr>
                <w:rFonts w:ascii="Arial" w:hAnsi="Arial" w:cs="Arial"/>
                <w:sz w:val="22"/>
                <w:szCs w:val="22"/>
                <w:lang w:val="en-GB"/>
              </w:rPr>
              <w:t>ADP recovery Communities</w:t>
            </w:r>
          </w:p>
        </w:tc>
        <w:tc>
          <w:tcPr>
            <w:tcW w:w="7268" w:type="dxa"/>
          </w:tcPr>
          <w:p w14:paraId="7257F66C" w14:textId="77777777" w:rsidR="002F3E6D" w:rsidRPr="002F3E6D" w:rsidRDefault="002F3E6D" w:rsidP="002F3E6D">
            <w:pPr>
              <w:rPr>
                <w:rFonts w:ascii="Arial" w:hAnsi="Arial"/>
                <w:sz w:val="22"/>
                <w:szCs w:val="22"/>
                <w:lang w:val="en-GB"/>
              </w:rPr>
            </w:pPr>
            <w:r w:rsidRPr="002F3E6D">
              <w:rPr>
                <w:rFonts w:ascii="Arial" w:hAnsi="Arial" w:cs="Arial"/>
                <w:bCs/>
                <w:sz w:val="22"/>
                <w:szCs w:val="22"/>
                <w:lang w:val="en-GB"/>
              </w:rPr>
              <w:t>There is a community in each of the 3 sectors in the city and contact was maintained with people during the pandemic.  This programme provides opportunities for people in recovery to socialise free of alcohol and drugs.</w:t>
            </w:r>
          </w:p>
        </w:tc>
      </w:tr>
      <w:tr w:rsidR="002F3E6D" w:rsidRPr="002F3E6D" w14:paraId="003E126F" w14:textId="77777777" w:rsidTr="0047738B">
        <w:tc>
          <w:tcPr>
            <w:tcW w:w="9640" w:type="dxa"/>
            <w:gridSpan w:val="2"/>
            <w:shd w:val="clear" w:color="auto" w:fill="D9D9D9"/>
          </w:tcPr>
          <w:p w14:paraId="0A79DDC9" w14:textId="77777777" w:rsidR="002F3E6D" w:rsidRPr="002F3E6D" w:rsidRDefault="002F3E6D" w:rsidP="002F3E6D">
            <w:pPr>
              <w:rPr>
                <w:rFonts w:ascii="Arial" w:hAnsi="Arial" w:cs="Arial"/>
                <w:b/>
                <w:bCs/>
                <w:sz w:val="22"/>
                <w:szCs w:val="22"/>
                <w:lang w:val="en-GB"/>
              </w:rPr>
            </w:pPr>
            <w:r w:rsidRPr="002F3E6D">
              <w:rPr>
                <w:rFonts w:ascii="Arial" w:hAnsi="Arial" w:cs="Arial"/>
                <w:b/>
                <w:bCs/>
                <w:sz w:val="22"/>
                <w:szCs w:val="22"/>
                <w:lang w:val="en-GB"/>
              </w:rPr>
              <w:t>Glasgow Health and Social Care Partnership</w:t>
            </w:r>
          </w:p>
        </w:tc>
      </w:tr>
      <w:tr w:rsidR="002F3E6D" w:rsidRPr="002F3E6D" w14:paraId="6B7A22EE" w14:textId="77777777" w:rsidTr="0047738B">
        <w:tc>
          <w:tcPr>
            <w:tcW w:w="2372" w:type="dxa"/>
          </w:tcPr>
          <w:p w14:paraId="6855D874" w14:textId="77777777" w:rsidR="002F3E6D" w:rsidRPr="002F3E6D" w:rsidRDefault="002F3E6D" w:rsidP="002F3E6D">
            <w:pPr>
              <w:rPr>
                <w:rFonts w:ascii="Arial" w:hAnsi="Arial" w:cs="Arial"/>
                <w:sz w:val="22"/>
                <w:szCs w:val="22"/>
                <w:lang w:val="en-GB"/>
              </w:rPr>
            </w:pPr>
            <w:bookmarkStart w:id="9" w:name="_Hlk90291543"/>
            <w:r w:rsidRPr="002F3E6D">
              <w:rPr>
                <w:rFonts w:ascii="Arial" w:hAnsi="Arial" w:cs="Arial"/>
                <w:bCs/>
                <w:sz w:val="22"/>
                <w:szCs w:val="22"/>
                <w:lang w:val="en-GB"/>
              </w:rPr>
              <w:t>Socially Connected Glasgow Strategy</w:t>
            </w:r>
          </w:p>
        </w:tc>
        <w:tc>
          <w:tcPr>
            <w:tcW w:w="7268" w:type="dxa"/>
          </w:tcPr>
          <w:p w14:paraId="405DD9D2" w14:textId="77777777" w:rsidR="002F3E6D" w:rsidRPr="002F3E6D" w:rsidRDefault="002F3E6D" w:rsidP="002F3E6D">
            <w:pPr>
              <w:rPr>
                <w:rFonts w:ascii="Arial" w:hAnsi="Arial" w:cs="Arial"/>
                <w:sz w:val="22"/>
                <w:szCs w:val="22"/>
                <w:lang w:val="en-GB"/>
              </w:rPr>
            </w:pPr>
            <w:r w:rsidRPr="002F3E6D">
              <w:rPr>
                <w:rFonts w:ascii="Arial" w:hAnsi="Arial" w:cs="Arial"/>
                <w:bCs/>
                <w:sz w:val="22"/>
                <w:szCs w:val="22"/>
                <w:lang w:val="en-GB"/>
              </w:rPr>
              <w:t>Develop Strategy</w:t>
            </w:r>
          </w:p>
        </w:tc>
      </w:tr>
      <w:tr w:rsidR="002F3E6D" w:rsidRPr="002F3E6D" w14:paraId="1ED8790F" w14:textId="77777777" w:rsidTr="0047738B">
        <w:tc>
          <w:tcPr>
            <w:tcW w:w="9640" w:type="dxa"/>
            <w:gridSpan w:val="2"/>
            <w:shd w:val="clear" w:color="auto" w:fill="D9D9D9"/>
          </w:tcPr>
          <w:p w14:paraId="479AF5E7" w14:textId="77777777" w:rsidR="002F3E6D" w:rsidRPr="002F3E6D" w:rsidRDefault="002F3E6D" w:rsidP="002F3E6D">
            <w:pPr>
              <w:rPr>
                <w:rFonts w:ascii="Arial" w:hAnsi="Arial" w:cs="Arial"/>
                <w:b/>
                <w:sz w:val="22"/>
                <w:szCs w:val="22"/>
                <w:lang w:val="en-GB"/>
              </w:rPr>
            </w:pPr>
            <w:r w:rsidRPr="002F3E6D">
              <w:rPr>
                <w:rFonts w:ascii="Arial" w:hAnsi="Arial" w:cs="Arial"/>
                <w:b/>
                <w:sz w:val="22"/>
                <w:szCs w:val="22"/>
                <w:lang w:val="en-GB"/>
              </w:rPr>
              <w:t>Glasgow Life</w:t>
            </w:r>
          </w:p>
        </w:tc>
      </w:tr>
      <w:bookmarkEnd w:id="9"/>
      <w:tr w:rsidR="002F3E6D" w:rsidRPr="002F3E6D" w14:paraId="2B6B3081" w14:textId="77777777" w:rsidTr="0047738B">
        <w:tc>
          <w:tcPr>
            <w:tcW w:w="2372" w:type="dxa"/>
          </w:tcPr>
          <w:p w14:paraId="71A8FBA1" w14:textId="77777777" w:rsidR="002F3E6D" w:rsidRPr="002F3E6D" w:rsidRDefault="002F3E6D" w:rsidP="002F3E6D">
            <w:pPr>
              <w:rPr>
                <w:rFonts w:ascii="Calibri" w:hAnsi="Calibri" w:cs="Arial"/>
                <w:bCs/>
                <w:sz w:val="22"/>
                <w:szCs w:val="22"/>
                <w:lang w:val="en-GB"/>
              </w:rPr>
            </w:pPr>
            <w:r w:rsidRPr="002F3E6D">
              <w:rPr>
                <w:rFonts w:ascii="Arial" w:hAnsi="Arial" w:cs="Arial"/>
                <w:bCs/>
                <w:sz w:val="22"/>
                <w:szCs w:val="22"/>
                <w:lang w:val="en-GB"/>
              </w:rPr>
              <w:t>Community Referral project</w:t>
            </w:r>
          </w:p>
          <w:p w14:paraId="7ACA3EC1" w14:textId="77777777" w:rsidR="002F3E6D" w:rsidRPr="002F3E6D" w:rsidRDefault="002F3E6D" w:rsidP="002F3E6D">
            <w:pPr>
              <w:rPr>
                <w:rFonts w:ascii="Arial" w:hAnsi="Arial" w:cs="Arial"/>
                <w:sz w:val="22"/>
                <w:szCs w:val="22"/>
                <w:lang w:val="en-GB"/>
              </w:rPr>
            </w:pPr>
          </w:p>
        </w:tc>
        <w:tc>
          <w:tcPr>
            <w:tcW w:w="7268" w:type="dxa"/>
          </w:tcPr>
          <w:p w14:paraId="3BD66847" w14:textId="77777777" w:rsidR="002F3E6D" w:rsidRPr="002F3E6D" w:rsidRDefault="002F3E6D" w:rsidP="002F3E6D">
            <w:pPr>
              <w:rPr>
                <w:rFonts w:ascii="Arial" w:hAnsi="Arial" w:cs="Arial"/>
                <w:bCs/>
                <w:sz w:val="22"/>
                <w:szCs w:val="22"/>
                <w:lang w:val="en-GB"/>
              </w:rPr>
            </w:pPr>
            <w:r w:rsidRPr="002F3E6D">
              <w:rPr>
                <w:rFonts w:ascii="Arial" w:hAnsi="Arial" w:cs="Arial"/>
                <w:bCs/>
                <w:sz w:val="22"/>
                <w:szCs w:val="22"/>
                <w:lang w:val="en-GB"/>
              </w:rPr>
              <w:t>Support individuals who are referred to the project due to their experience of social isolation or loneliness.</w:t>
            </w:r>
          </w:p>
        </w:tc>
      </w:tr>
      <w:tr w:rsidR="002F3E6D" w:rsidRPr="002F3E6D" w14:paraId="43C42DE7" w14:textId="77777777" w:rsidTr="0047738B">
        <w:tc>
          <w:tcPr>
            <w:tcW w:w="9640" w:type="dxa"/>
            <w:gridSpan w:val="2"/>
            <w:shd w:val="clear" w:color="auto" w:fill="D9D9D9"/>
          </w:tcPr>
          <w:p w14:paraId="4A308DFE" w14:textId="77777777" w:rsidR="002F3E6D" w:rsidRPr="002F3E6D" w:rsidRDefault="002F3E6D" w:rsidP="002F3E6D">
            <w:pPr>
              <w:rPr>
                <w:rFonts w:ascii="Arial" w:hAnsi="Arial" w:cs="Arial"/>
                <w:b/>
                <w:bCs/>
                <w:sz w:val="22"/>
                <w:szCs w:val="22"/>
                <w:lang w:val="en-GB"/>
              </w:rPr>
            </w:pPr>
            <w:r w:rsidRPr="002F3E6D">
              <w:rPr>
                <w:rFonts w:ascii="Arial" w:hAnsi="Arial" w:cs="Arial"/>
                <w:b/>
                <w:bCs/>
                <w:sz w:val="22"/>
                <w:szCs w:val="22"/>
                <w:lang w:val="en-GB"/>
              </w:rPr>
              <w:t>Future Activity:</w:t>
            </w:r>
          </w:p>
        </w:tc>
      </w:tr>
      <w:tr w:rsidR="002F3E6D" w:rsidRPr="002F3E6D" w14:paraId="0C44B05E" w14:textId="77777777" w:rsidTr="0047738B">
        <w:tc>
          <w:tcPr>
            <w:tcW w:w="2372" w:type="dxa"/>
          </w:tcPr>
          <w:p w14:paraId="5821CE95" w14:textId="77777777" w:rsidR="002F3E6D" w:rsidRPr="002F3E6D" w:rsidRDefault="002F3E6D" w:rsidP="002F3E6D">
            <w:pPr>
              <w:rPr>
                <w:rFonts w:ascii="Arial" w:hAnsi="Arial" w:cs="Arial"/>
                <w:bCs/>
                <w:sz w:val="22"/>
                <w:szCs w:val="22"/>
                <w:lang w:val="en-GB"/>
              </w:rPr>
            </w:pPr>
            <w:r w:rsidRPr="002F3E6D">
              <w:rPr>
                <w:rFonts w:ascii="Arial" w:hAnsi="Arial" w:cs="Arial"/>
                <w:bCs/>
                <w:lang w:val="en-GB"/>
              </w:rPr>
              <w:t>Glasgow Life Mission Statement</w:t>
            </w:r>
          </w:p>
        </w:tc>
        <w:tc>
          <w:tcPr>
            <w:tcW w:w="7268" w:type="dxa"/>
          </w:tcPr>
          <w:p w14:paraId="23FF17E7" w14:textId="77777777" w:rsidR="002F3E6D" w:rsidRPr="002F3E6D" w:rsidRDefault="002F3E6D" w:rsidP="002F3E6D">
            <w:pPr>
              <w:rPr>
                <w:rFonts w:ascii="Arial" w:hAnsi="Arial" w:cs="Arial"/>
                <w:sz w:val="22"/>
                <w:szCs w:val="22"/>
                <w:lang w:val="en-GB"/>
              </w:rPr>
            </w:pPr>
            <w:r w:rsidRPr="002F3E6D">
              <w:rPr>
                <w:rFonts w:ascii="Arial" w:hAnsi="Arial" w:cs="Arial"/>
                <w:bCs/>
                <w:lang w:val="en-GB"/>
              </w:rPr>
              <w:t>Tackling Social Isolation and Loneliness has been written into the Glasgow Life Mission Statement.  Relevant actions will be added to report progress of how this is being achieved.</w:t>
            </w:r>
          </w:p>
        </w:tc>
      </w:tr>
      <w:tr w:rsidR="002F3E6D" w:rsidRPr="002F3E6D" w14:paraId="3C3F1C52" w14:textId="77777777" w:rsidTr="0047738B">
        <w:tc>
          <w:tcPr>
            <w:tcW w:w="2372" w:type="dxa"/>
          </w:tcPr>
          <w:p w14:paraId="422EC982" w14:textId="77777777" w:rsidR="002F3E6D" w:rsidRPr="002F3E6D" w:rsidRDefault="002F3E6D" w:rsidP="002F3E6D">
            <w:pPr>
              <w:rPr>
                <w:rFonts w:ascii="Arial" w:hAnsi="Arial" w:cs="Arial"/>
                <w:bCs/>
                <w:sz w:val="22"/>
                <w:szCs w:val="22"/>
                <w:lang w:val="en-GB"/>
              </w:rPr>
            </w:pPr>
            <w:r w:rsidRPr="002F3E6D">
              <w:rPr>
                <w:rFonts w:ascii="Arial" w:hAnsi="Arial" w:cs="Arial"/>
                <w:bCs/>
                <w:sz w:val="22"/>
                <w:szCs w:val="22"/>
                <w:lang w:val="en-GB"/>
              </w:rPr>
              <w:t>Glasgow Digital Strategy</w:t>
            </w:r>
          </w:p>
        </w:tc>
        <w:tc>
          <w:tcPr>
            <w:tcW w:w="7268" w:type="dxa"/>
          </w:tcPr>
          <w:p w14:paraId="17F56562" w14:textId="77777777" w:rsidR="002F3E6D" w:rsidRPr="002F3E6D" w:rsidRDefault="002F3E6D" w:rsidP="002F3E6D">
            <w:pPr>
              <w:rPr>
                <w:rFonts w:ascii="Arial" w:hAnsi="Arial" w:cs="Arial"/>
                <w:sz w:val="22"/>
                <w:szCs w:val="22"/>
                <w:lang w:val="en-GB"/>
              </w:rPr>
            </w:pPr>
            <w:r w:rsidRPr="002F3E6D">
              <w:rPr>
                <w:rFonts w:ascii="Arial" w:hAnsi="Arial" w:cs="Arial"/>
                <w:bCs/>
                <w:lang w:val="en-GB"/>
              </w:rPr>
              <w:t>Work towards the Digital Inclusion and Participation Outcomes; Everybody in Glasgow has the opportunity to learn how to use digital to participate in the city’s social life.</w:t>
            </w:r>
          </w:p>
        </w:tc>
      </w:tr>
      <w:tr w:rsidR="002F3E6D" w:rsidRPr="002F3E6D" w14:paraId="325EB64C" w14:textId="77777777" w:rsidTr="0047738B">
        <w:tc>
          <w:tcPr>
            <w:tcW w:w="2372" w:type="dxa"/>
          </w:tcPr>
          <w:p w14:paraId="5C2E46B6" w14:textId="77777777" w:rsidR="002F3E6D" w:rsidRPr="002F3E6D" w:rsidRDefault="002F3E6D" w:rsidP="002F3E6D">
            <w:pPr>
              <w:rPr>
                <w:rFonts w:ascii="Arial" w:hAnsi="Arial" w:cs="Arial"/>
                <w:bCs/>
                <w:sz w:val="22"/>
                <w:szCs w:val="22"/>
                <w:lang w:val="en-GB"/>
              </w:rPr>
            </w:pPr>
            <w:r w:rsidRPr="002F3E6D">
              <w:rPr>
                <w:rFonts w:ascii="Arial" w:hAnsi="Arial" w:cs="Arial"/>
                <w:bCs/>
                <w:lang w:val="en-GB"/>
              </w:rPr>
              <w:t>Transport Strategy</w:t>
            </w:r>
          </w:p>
        </w:tc>
        <w:tc>
          <w:tcPr>
            <w:tcW w:w="7268" w:type="dxa"/>
          </w:tcPr>
          <w:p w14:paraId="765B948C" w14:textId="77777777" w:rsidR="002F3E6D" w:rsidRPr="002F3E6D" w:rsidRDefault="002F3E6D" w:rsidP="002F3E6D">
            <w:pPr>
              <w:rPr>
                <w:rFonts w:ascii="Arial" w:hAnsi="Arial" w:cs="Arial"/>
                <w:sz w:val="22"/>
                <w:szCs w:val="22"/>
                <w:lang w:val="en-GB"/>
              </w:rPr>
            </w:pPr>
            <w:r w:rsidRPr="002F3E6D">
              <w:rPr>
                <w:rFonts w:ascii="Arial" w:hAnsi="Arial" w:cs="Arial"/>
                <w:bCs/>
                <w:lang w:val="en-GB"/>
              </w:rPr>
              <w:t>Year 2 activity will include developing actions, in consultation with stakeholders, to support the outcome: ‘Transport has a positive role in tackling poverty, improving health and reducing inequalities’ and ‘Places are created where we can all thrive, regardless of mobility or income, through liveable neighbourhoods and an inclusive City Centre’</w:t>
            </w:r>
          </w:p>
        </w:tc>
      </w:tr>
    </w:tbl>
    <w:p w14:paraId="20336C61" w14:textId="77777777" w:rsidR="002F3E6D" w:rsidRDefault="002F3E6D">
      <w:pPr>
        <w:rPr>
          <w:rFonts w:ascii="Arial" w:hAnsi="Arial" w:cs="Arial"/>
        </w:rPr>
      </w:pPr>
    </w:p>
    <w:sectPr w:rsidR="002F3E6D">
      <w:pgSz w:w="11909" w:h="16834" w:code="9"/>
      <w:pgMar w:top="1440" w:right="1440" w:bottom="1440" w:left="144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38EF14" w14:textId="77777777" w:rsidR="00E917F6" w:rsidRDefault="00E917F6">
      <w:r>
        <w:separator/>
      </w:r>
    </w:p>
  </w:endnote>
  <w:endnote w:type="continuationSeparator" w:id="0">
    <w:p w14:paraId="301B0EE1" w14:textId="77777777" w:rsidR="00E917F6" w:rsidRDefault="00E91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ill Sans Nova">
    <w:charset w:val="00"/>
    <w:family w:val="swiss"/>
    <w:pitch w:val="variable"/>
    <w:sig w:usb0="80000287" w:usb1="00000002" w:usb2="00000000" w:usb3="00000000" w:csb0="0000009F" w:csb1="00000000"/>
  </w:font>
  <w:font w:name="Arial MT Std Light">
    <w:altName w:val="Century Gothic"/>
    <w:panose1 w:val="00000000000000000000"/>
    <w:charset w:val="00"/>
    <w:family w:val="swiss"/>
    <w:notTrueType/>
    <w:pitch w:val="variable"/>
    <w:sig w:usb0="00000003" w:usb1="00000001"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2B1CBF" w14:textId="77777777" w:rsidR="00E917F6" w:rsidRDefault="00E917F6">
      <w:r>
        <w:separator/>
      </w:r>
    </w:p>
  </w:footnote>
  <w:footnote w:type="continuationSeparator" w:id="0">
    <w:p w14:paraId="2408C394" w14:textId="77777777" w:rsidR="00E917F6" w:rsidRDefault="00E917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F4D78"/>
    <w:multiLevelType w:val="hybridMultilevel"/>
    <w:tmpl w:val="E8B62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F4E0E"/>
    <w:multiLevelType w:val="hybridMultilevel"/>
    <w:tmpl w:val="8BB06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A27E7D"/>
    <w:multiLevelType w:val="hybridMultilevel"/>
    <w:tmpl w:val="D018D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F402ED"/>
    <w:multiLevelType w:val="hybridMultilevel"/>
    <w:tmpl w:val="DD0E0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992F17"/>
    <w:multiLevelType w:val="hybridMultilevel"/>
    <w:tmpl w:val="9FF89C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834381"/>
    <w:multiLevelType w:val="hybridMultilevel"/>
    <w:tmpl w:val="007E46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7433D6"/>
    <w:multiLevelType w:val="hybridMultilevel"/>
    <w:tmpl w:val="BF88502A"/>
    <w:lvl w:ilvl="0" w:tplc="C96480DE">
      <w:numFmt w:val="bullet"/>
      <w:lvlText w:val="•"/>
      <w:lvlJc w:val="left"/>
      <w:pPr>
        <w:ind w:left="1440" w:hanging="360"/>
      </w:pPr>
      <w:rPr>
        <w:rFonts w:ascii="Calibri" w:eastAsia="Times New Roman" w:hAnsi="Calibri"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1D1445E"/>
    <w:multiLevelType w:val="hybridMultilevel"/>
    <w:tmpl w:val="AB4CFC04"/>
    <w:lvl w:ilvl="0" w:tplc="E5AC7E9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515A6D"/>
    <w:multiLevelType w:val="hybridMultilevel"/>
    <w:tmpl w:val="8D102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3727ED"/>
    <w:multiLevelType w:val="hybridMultilevel"/>
    <w:tmpl w:val="57F26750"/>
    <w:lvl w:ilvl="0" w:tplc="C96480DE">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235661"/>
    <w:multiLevelType w:val="hybridMultilevel"/>
    <w:tmpl w:val="084CA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9E6CFE"/>
    <w:multiLevelType w:val="hybridMultilevel"/>
    <w:tmpl w:val="42844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B41641"/>
    <w:multiLevelType w:val="hybridMultilevel"/>
    <w:tmpl w:val="C6761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BA5D4D"/>
    <w:multiLevelType w:val="hybridMultilevel"/>
    <w:tmpl w:val="196A5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E96C50"/>
    <w:multiLevelType w:val="hybridMultilevel"/>
    <w:tmpl w:val="0ED2F88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C00E89"/>
    <w:multiLevelType w:val="hybridMultilevel"/>
    <w:tmpl w:val="8CD8DC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2362EB7"/>
    <w:multiLevelType w:val="hybridMultilevel"/>
    <w:tmpl w:val="CB228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CB2E38"/>
    <w:multiLevelType w:val="hybridMultilevel"/>
    <w:tmpl w:val="98AEB5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9AB3617"/>
    <w:multiLevelType w:val="hybridMultilevel"/>
    <w:tmpl w:val="95487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E27C96"/>
    <w:multiLevelType w:val="hybridMultilevel"/>
    <w:tmpl w:val="BF3AB554"/>
    <w:lvl w:ilvl="0" w:tplc="CC5C778C">
      <w:start w:val="1"/>
      <w:numFmt w:val="bullet"/>
      <w:pStyle w:val="05ABullets1stlevel"/>
      <w:lvlText w:val="▪"/>
      <w:lvlJc w:val="left"/>
      <w:pPr>
        <w:ind w:left="720" w:hanging="360"/>
      </w:pPr>
      <w:rPr>
        <w:rFonts w:ascii="Segoe UI Light" w:hAnsi="Segoe UI Light" w:hint="default"/>
        <w:color w:val="A5A5A5"/>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8449F6"/>
    <w:multiLevelType w:val="hybridMultilevel"/>
    <w:tmpl w:val="6658B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95525D"/>
    <w:multiLevelType w:val="hybridMultilevel"/>
    <w:tmpl w:val="DF1A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C562DC"/>
    <w:multiLevelType w:val="hybridMultilevel"/>
    <w:tmpl w:val="B4D62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DA43D5"/>
    <w:multiLevelType w:val="hybridMultilevel"/>
    <w:tmpl w:val="23886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C5021E"/>
    <w:multiLevelType w:val="hybridMultilevel"/>
    <w:tmpl w:val="9B28F4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3B405769"/>
    <w:multiLevelType w:val="hybridMultilevel"/>
    <w:tmpl w:val="23F4B3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BAC7AAC"/>
    <w:multiLevelType w:val="hybridMultilevel"/>
    <w:tmpl w:val="CA06D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172735"/>
    <w:multiLevelType w:val="hybridMultilevel"/>
    <w:tmpl w:val="73EC8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1027D4"/>
    <w:multiLevelType w:val="multilevel"/>
    <w:tmpl w:val="0B04FA1C"/>
    <w:lvl w:ilvl="0">
      <w:start w:val="1"/>
      <w:numFmt w:val="decimal"/>
      <w:lvlText w:val="%1."/>
      <w:lvlJc w:val="left"/>
      <w:pPr>
        <w:ind w:left="360" w:hanging="360"/>
      </w:pPr>
      <w:rPr>
        <w:rFonts w:hint="default"/>
        <w:color w:val="auto"/>
      </w:rPr>
    </w:lvl>
    <w:lvl w:ilvl="1">
      <w:start w:val="1"/>
      <w:numFmt w:val="decimal"/>
      <w:lvlRestart w:val="0"/>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0FB6A7C"/>
    <w:multiLevelType w:val="hybridMultilevel"/>
    <w:tmpl w:val="BC6ACC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27A47EB"/>
    <w:multiLevelType w:val="hybridMultilevel"/>
    <w:tmpl w:val="96D60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1C17FC"/>
    <w:multiLevelType w:val="hybridMultilevel"/>
    <w:tmpl w:val="9696A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5B0339"/>
    <w:multiLevelType w:val="hybridMultilevel"/>
    <w:tmpl w:val="BC140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B121B5"/>
    <w:multiLevelType w:val="hybridMultilevel"/>
    <w:tmpl w:val="8ACAE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456BDC"/>
    <w:multiLevelType w:val="hybridMultilevel"/>
    <w:tmpl w:val="59C42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0C54F8"/>
    <w:multiLevelType w:val="hybridMultilevel"/>
    <w:tmpl w:val="D3004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A021B8"/>
    <w:multiLevelType w:val="hybridMultilevel"/>
    <w:tmpl w:val="ACC0F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BB038A"/>
    <w:multiLevelType w:val="hybridMultilevel"/>
    <w:tmpl w:val="0C383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493D1D"/>
    <w:multiLevelType w:val="hybridMultilevel"/>
    <w:tmpl w:val="8C066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113641"/>
    <w:multiLevelType w:val="hybridMultilevel"/>
    <w:tmpl w:val="4B008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D36472"/>
    <w:multiLevelType w:val="hybridMultilevel"/>
    <w:tmpl w:val="66B83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E00173"/>
    <w:multiLevelType w:val="hybridMultilevel"/>
    <w:tmpl w:val="7DFCB0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FA700A"/>
    <w:multiLevelType w:val="hybridMultilevel"/>
    <w:tmpl w:val="1F1E3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10"/>
  </w:num>
  <w:num w:numId="3">
    <w:abstractNumId w:val="6"/>
  </w:num>
  <w:num w:numId="4">
    <w:abstractNumId w:val="28"/>
  </w:num>
  <w:num w:numId="5">
    <w:abstractNumId w:val="41"/>
  </w:num>
  <w:num w:numId="6">
    <w:abstractNumId w:val="22"/>
  </w:num>
  <w:num w:numId="7">
    <w:abstractNumId w:val="19"/>
  </w:num>
  <w:num w:numId="8">
    <w:abstractNumId w:val="14"/>
  </w:num>
  <w:num w:numId="9">
    <w:abstractNumId w:val="11"/>
  </w:num>
  <w:num w:numId="10">
    <w:abstractNumId w:val="39"/>
  </w:num>
  <w:num w:numId="11">
    <w:abstractNumId w:val="38"/>
  </w:num>
  <w:num w:numId="12">
    <w:abstractNumId w:val="3"/>
  </w:num>
  <w:num w:numId="13">
    <w:abstractNumId w:val="25"/>
  </w:num>
  <w:num w:numId="14">
    <w:abstractNumId w:val="29"/>
  </w:num>
  <w:num w:numId="15">
    <w:abstractNumId w:val="15"/>
  </w:num>
  <w:num w:numId="16">
    <w:abstractNumId w:val="2"/>
  </w:num>
  <w:num w:numId="17">
    <w:abstractNumId w:val="5"/>
  </w:num>
  <w:num w:numId="18">
    <w:abstractNumId w:val="12"/>
  </w:num>
  <w:num w:numId="19">
    <w:abstractNumId w:val="24"/>
  </w:num>
  <w:num w:numId="20">
    <w:abstractNumId w:val="35"/>
  </w:num>
  <w:num w:numId="21">
    <w:abstractNumId w:val="8"/>
  </w:num>
  <w:num w:numId="22">
    <w:abstractNumId w:val="13"/>
  </w:num>
  <w:num w:numId="23">
    <w:abstractNumId w:val="31"/>
  </w:num>
  <w:num w:numId="24">
    <w:abstractNumId w:val="32"/>
  </w:num>
  <w:num w:numId="25">
    <w:abstractNumId w:val="1"/>
  </w:num>
  <w:num w:numId="26">
    <w:abstractNumId w:val="26"/>
  </w:num>
  <w:num w:numId="27">
    <w:abstractNumId w:val="37"/>
  </w:num>
  <w:num w:numId="28">
    <w:abstractNumId w:val="30"/>
  </w:num>
  <w:num w:numId="29">
    <w:abstractNumId w:val="27"/>
  </w:num>
  <w:num w:numId="30">
    <w:abstractNumId w:val="23"/>
  </w:num>
  <w:num w:numId="31">
    <w:abstractNumId w:val="18"/>
  </w:num>
  <w:num w:numId="32">
    <w:abstractNumId w:val="20"/>
  </w:num>
  <w:num w:numId="33">
    <w:abstractNumId w:val="40"/>
  </w:num>
  <w:num w:numId="34">
    <w:abstractNumId w:val="36"/>
  </w:num>
  <w:num w:numId="35">
    <w:abstractNumId w:val="9"/>
  </w:num>
  <w:num w:numId="36">
    <w:abstractNumId w:val="0"/>
  </w:num>
  <w:num w:numId="37">
    <w:abstractNumId w:val="21"/>
  </w:num>
  <w:num w:numId="38">
    <w:abstractNumId w:val="7"/>
  </w:num>
  <w:num w:numId="39">
    <w:abstractNumId w:val="34"/>
  </w:num>
  <w:num w:numId="40">
    <w:abstractNumId w:val="4"/>
  </w:num>
  <w:num w:numId="41">
    <w:abstractNumId w:val="17"/>
  </w:num>
  <w:num w:numId="42">
    <w:abstractNumId w:val="16"/>
  </w:num>
  <w:num w:numId="43">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6D"/>
    <w:rsid w:val="00042374"/>
    <w:rsid w:val="000701A5"/>
    <w:rsid w:val="000C7B81"/>
    <w:rsid w:val="00135E1A"/>
    <w:rsid w:val="00237DD0"/>
    <w:rsid w:val="002F3E6D"/>
    <w:rsid w:val="003005AA"/>
    <w:rsid w:val="00315312"/>
    <w:rsid w:val="00332E88"/>
    <w:rsid w:val="00350BF9"/>
    <w:rsid w:val="0047738B"/>
    <w:rsid w:val="004A1130"/>
    <w:rsid w:val="00583CD8"/>
    <w:rsid w:val="005D3857"/>
    <w:rsid w:val="00642BAA"/>
    <w:rsid w:val="006979D5"/>
    <w:rsid w:val="00705135"/>
    <w:rsid w:val="007172FB"/>
    <w:rsid w:val="007A65FE"/>
    <w:rsid w:val="007D025E"/>
    <w:rsid w:val="007F58F2"/>
    <w:rsid w:val="00810F05"/>
    <w:rsid w:val="008A7086"/>
    <w:rsid w:val="00910AFA"/>
    <w:rsid w:val="00911C6D"/>
    <w:rsid w:val="00937583"/>
    <w:rsid w:val="009532C9"/>
    <w:rsid w:val="00961A4D"/>
    <w:rsid w:val="009632DB"/>
    <w:rsid w:val="009714E2"/>
    <w:rsid w:val="009E5C46"/>
    <w:rsid w:val="009F1115"/>
    <w:rsid w:val="00AF3773"/>
    <w:rsid w:val="00B15D23"/>
    <w:rsid w:val="00B23501"/>
    <w:rsid w:val="00B66637"/>
    <w:rsid w:val="00C35192"/>
    <w:rsid w:val="00D00EE3"/>
    <w:rsid w:val="00D12DD8"/>
    <w:rsid w:val="00D66F3C"/>
    <w:rsid w:val="00DB1162"/>
    <w:rsid w:val="00E40458"/>
    <w:rsid w:val="00E76278"/>
    <w:rsid w:val="00E917F6"/>
    <w:rsid w:val="00EF369B"/>
    <w:rsid w:val="00F51EF4"/>
    <w:rsid w:val="00F54E88"/>
    <w:rsid w:val="00F56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0663E5"/>
  <w15:chartTrackingRefBased/>
  <w15:docId w15:val="{374A9508-5BDB-4F36-80DC-42BE5F634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1C6D"/>
    <w:rPr>
      <w:sz w:val="24"/>
      <w:szCs w:val="24"/>
      <w:lang w:val="en-US" w:eastAsia="en-US"/>
    </w:rPr>
  </w:style>
  <w:style w:type="paragraph" w:styleId="Heading1">
    <w:name w:val="heading 1"/>
    <w:basedOn w:val="Normal"/>
    <w:next w:val="Normal"/>
    <w:link w:val="Heading1Char"/>
    <w:uiPriority w:val="99"/>
    <w:qFormat/>
    <w:rsid w:val="00911C6D"/>
    <w:pPr>
      <w:keepNext/>
      <w:outlineLvl w:val="0"/>
    </w:pPr>
    <w:rPr>
      <w:rFonts w:ascii="Arial" w:hAnsi="Arial"/>
      <w:b/>
      <w:sz w:val="22"/>
      <w:lang w:val="en-GB"/>
    </w:rPr>
  </w:style>
  <w:style w:type="paragraph" w:styleId="Heading2">
    <w:name w:val="heading 2"/>
    <w:basedOn w:val="Normal"/>
    <w:next w:val="Normal"/>
    <w:link w:val="Heading2Char"/>
    <w:uiPriority w:val="9"/>
    <w:unhideWhenUsed/>
    <w:qFormat/>
    <w:rsid w:val="00B15D2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qFormat/>
    <w:rsid w:val="002F3E6D"/>
    <w:pPr>
      <w:keepNext/>
      <w:tabs>
        <w:tab w:val="num" w:pos="720"/>
      </w:tabs>
      <w:spacing w:before="240" w:after="240"/>
      <w:ind w:left="720" w:hanging="720"/>
      <w:outlineLvl w:val="2"/>
    </w:pPr>
    <w:rPr>
      <w:rFonts w:ascii="Arial" w:hAnsi="Arial" w:cs="Arial"/>
      <w:b/>
      <w:bCs/>
      <w:szCs w:val="26"/>
      <w:lang w:val="en-GB"/>
    </w:rPr>
  </w:style>
  <w:style w:type="paragraph" w:styleId="Heading4">
    <w:name w:val="heading 4"/>
    <w:basedOn w:val="Normal"/>
    <w:next w:val="Normal"/>
    <w:link w:val="Heading4Char"/>
    <w:uiPriority w:val="9"/>
    <w:qFormat/>
    <w:rsid w:val="002F3E6D"/>
    <w:pPr>
      <w:keepNext/>
      <w:tabs>
        <w:tab w:val="num" w:pos="864"/>
      </w:tabs>
      <w:spacing w:before="240" w:after="60"/>
      <w:ind w:left="864" w:hanging="864"/>
      <w:outlineLvl w:val="3"/>
    </w:pPr>
    <w:rPr>
      <w:b/>
      <w:bCs/>
      <w:sz w:val="28"/>
      <w:szCs w:val="28"/>
      <w:lang w:val="en-GB"/>
    </w:rPr>
  </w:style>
  <w:style w:type="paragraph" w:styleId="Heading5">
    <w:name w:val="heading 5"/>
    <w:basedOn w:val="Normal"/>
    <w:next w:val="Normal"/>
    <w:link w:val="Heading5Char"/>
    <w:uiPriority w:val="9"/>
    <w:qFormat/>
    <w:rsid w:val="002F3E6D"/>
    <w:pPr>
      <w:tabs>
        <w:tab w:val="num" w:pos="1008"/>
      </w:tabs>
      <w:spacing w:before="240" w:after="60"/>
      <w:ind w:left="1008" w:hanging="1008"/>
      <w:outlineLvl w:val="4"/>
    </w:pPr>
    <w:rPr>
      <w:rFonts w:ascii="Arial" w:hAnsi="Arial"/>
      <w:b/>
      <w:bCs/>
      <w:i/>
      <w:iCs/>
      <w:sz w:val="26"/>
      <w:szCs w:val="26"/>
      <w:lang w:val="en-GB"/>
    </w:rPr>
  </w:style>
  <w:style w:type="paragraph" w:styleId="Heading6">
    <w:name w:val="heading 6"/>
    <w:basedOn w:val="Normal"/>
    <w:next w:val="Normal"/>
    <w:link w:val="Heading6Char"/>
    <w:uiPriority w:val="9"/>
    <w:qFormat/>
    <w:rsid w:val="002F3E6D"/>
    <w:pPr>
      <w:tabs>
        <w:tab w:val="num" w:pos="1152"/>
      </w:tabs>
      <w:spacing w:before="240" w:after="60"/>
      <w:ind w:left="1152" w:hanging="1152"/>
      <w:outlineLvl w:val="5"/>
    </w:pPr>
    <w:rPr>
      <w:b/>
      <w:bCs/>
      <w:szCs w:val="22"/>
      <w:lang w:val="en-GB"/>
    </w:rPr>
  </w:style>
  <w:style w:type="paragraph" w:styleId="Heading7">
    <w:name w:val="heading 7"/>
    <w:basedOn w:val="Normal"/>
    <w:next w:val="Normal"/>
    <w:link w:val="Heading7Char"/>
    <w:uiPriority w:val="9"/>
    <w:qFormat/>
    <w:rsid w:val="002F3E6D"/>
    <w:pPr>
      <w:tabs>
        <w:tab w:val="num" w:pos="1296"/>
      </w:tabs>
      <w:spacing w:before="240" w:after="60"/>
      <w:ind w:left="1296" w:hanging="1296"/>
      <w:outlineLvl w:val="6"/>
    </w:pPr>
    <w:rPr>
      <w:lang w:val="en-GB"/>
    </w:rPr>
  </w:style>
  <w:style w:type="paragraph" w:styleId="Heading8">
    <w:name w:val="heading 8"/>
    <w:basedOn w:val="Normal"/>
    <w:next w:val="Normal"/>
    <w:link w:val="Heading8Char"/>
    <w:uiPriority w:val="9"/>
    <w:qFormat/>
    <w:rsid w:val="002F3E6D"/>
    <w:pPr>
      <w:tabs>
        <w:tab w:val="num" w:pos="1440"/>
      </w:tabs>
      <w:spacing w:before="240" w:after="60"/>
      <w:ind w:left="1440" w:hanging="1440"/>
      <w:outlineLvl w:val="7"/>
    </w:pPr>
    <w:rPr>
      <w:i/>
      <w:iCs/>
      <w:lang w:val="en-GB"/>
    </w:rPr>
  </w:style>
  <w:style w:type="paragraph" w:styleId="Heading9">
    <w:name w:val="heading 9"/>
    <w:basedOn w:val="Normal"/>
    <w:next w:val="Normal"/>
    <w:link w:val="Heading9Char"/>
    <w:uiPriority w:val="9"/>
    <w:qFormat/>
    <w:rsid w:val="002F3E6D"/>
    <w:pPr>
      <w:tabs>
        <w:tab w:val="num" w:pos="1584"/>
      </w:tabs>
      <w:spacing w:before="240" w:after="60"/>
      <w:ind w:left="1584" w:hanging="1584"/>
      <w:outlineLvl w:val="8"/>
    </w:pPr>
    <w:rPr>
      <w:rFonts w:ascii="Arial" w:hAnsi="Arial" w:cs="Arial"/>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11C6D"/>
    <w:pPr>
      <w:tabs>
        <w:tab w:val="center" w:pos="4153"/>
        <w:tab w:val="right" w:pos="8306"/>
      </w:tabs>
    </w:pPr>
  </w:style>
  <w:style w:type="paragraph" w:styleId="Header">
    <w:name w:val="header"/>
    <w:basedOn w:val="Normal"/>
    <w:link w:val="HeaderChar"/>
    <w:rsid w:val="00911C6D"/>
    <w:pPr>
      <w:tabs>
        <w:tab w:val="center" w:pos="4153"/>
        <w:tab w:val="right" w:pos="8306"/>
      </w:tabs>
    </w:pPr>
  </w:style>
  <w:style w:type="table" w:styleId="TableGrid">
    <w:name w:val="Table Grid"/>
    <w:basedOn w:val="TableNormal"/>
    <w:uiPriority w:val="39"/>
    <w:rsid w:val="00F51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F1115"/>
    <w:rPr>
      <w:rFonts w:ascii="Segoe UI" w:hAnsi="Segoe UI" w:cs="Segoe UI"/>
      <w:sz w:val="18"/>
      <w:szCs w:val="18"/>
    </w:rPr>
  </w:style>
  <w:style w:type="character" w:customStyle="1" w:styleId="BalloonTextChar">
    <w:name w:val="Balloon Text Char"/>
    <w:basedOn w:val="DefaultParagraphFont"/>
    <w:link w:val="BalloonText"/>
    <w:uiPriority w:val="99"/>
    <w:rsid w:val="009F1115"/>
    <w:rPr>
      <w:rFonts w:ascii="Segoe UI" w:hAnsi="Segoe UI" w:cs="Segoe UI"/>
      <w:sz w:val="18"/>
      <w:szCs w:val="18"/>
      <w:lang w:val="en-US" w:eastAsia="en-US"/>
    </w:rPr>
  </w:style>
  <w:style w:type="character" w:customStyle="1" w:styleId="Heading2Char">
    <w:name w:val="Heading 2 Char"/>
    <w:basedOn w:val="DefaultParagraphFont"/>
    <w:link w:val="Heading2"/>
    <w:uiPriority w:val="9"/>
    <w:rsid w:val="00B15D23"/>
    <w:rPr>
      <w:rFonts w:asciiTheme="majorHAnsi" w:eastAsiaTheme="majorEastAsia" w:hAnsiTheme="majorHAnsi" w:cstheme="majorBidi"/>
      <w:color w:val="2E74B5" w:themeColor="accent1" w:themeShade="BF"/>
      <w:sz w:val="26"/>
      <w:szCs w:val="26"/>
      <w:lang w:val="en-US" w:eastAsia="en-US"/>
    </w:rPr>
  </w:style>
  <w:style w:type="character" w:customStyle="1" w:styleId="Heading3Char">
    <w:name w:val="Heading 3 Char"/>
    <w:basedOn w:val="DefaultParagraphFont"/>
    <w:link w:val="Heading3"/>
    <w:uiPriority w:val="9"/>
    <w:rsid w:val="002F3E6D"/>
    <w:rPr>
      <w:rFonts w:ascii="Arial" w:hAnsi="Arial" w:cs="Arial"/>
      <w:b/>
      <w:bCs/>
      <w:sz w:val="24"/>
      <w:szCs w:val="26"/>
      <w:lang w:eastAsia="en-US"/>
    </w:rPr>
  </w:style>
  <w:style w:type="character" w:customStyle="1" w:styleId="Heading4Char">
    <w:name w:val="Heading 4 Char"/>
    <w:basedOn w:val="DefaultParagraphFont"/>
    <w:link w:val="Heading4"/>
    <w:uiPriority w:val="9"/>
    <w:rsid w:val="002F3E6D"/>
    <w:rPr>
      <w:b/>
      <w:bCs/>
      <w:sz w:val="28"/>
      <w:szCs w:val="28"/>
      <w:lang w:eastAsia="en-US"/>
    </w:rPr>
  </w:style>
  <w:style w:type="character" w:customStyle="1" w:styleId="Heading5Char">
    <w:name w:val="Heading 5 Char"/>
    <w:basedOn w:val="DefaultParagraphFont"/>
    <w:link w:val="Heading5"/>
    <w:uiPriority w:val="9"/>
    <w:rsid w:val="002F3E6D"/>
    <w:rPr>
      <w:rFonts w:ascii="Arial" w:hAnsi="Arial"/>
      <w:b/>
      <w:bCs/>
      <w:i/>
      <w:iCs/>
      <w:sz w:val="26"/>
      <w:szCs w:val="26"/>
      <w:lang w:eastAsia="en-US"/>
    </w:rPr>
  </w:style>
  <w:style w:type="character" w:customStyle="1" w:styleId="Heading6Char">
    <w:name w:val="Heading 6 Char"/>
    <w:basedOn w:val="DefaultParagraphFont"/>
    <w:link w:val="Heading6"/>
    <w:uiPriority w:val="9"/>
    <w:rsid w:val="002F3E6D"/>
    <w:rPr>
      <w:b/>
      <w:bCs/>
      <w:sz w:val="24"/>
      <w:szCs w:val="22"/>
      <w:lang w:eastAsia="en-US"/>
    </w:rPr>
  </w:style>
  <w:style w:type="character" w:customStyle="1" w:styleId="Heading7Char">
    <w:name w:val="Heading 7 Char"/>
    <w:basedOn w:val="DefaultParagraphFont"/>
    <w:link w:val="Heading7"/>
    <w:uiPriority w:val="9"/>
    <w:rsid w:val="002F3E6D"/>
    <w:rPr>
      <w:sz w:val="24"/>
      <w:szCs w:val="24"/>
      <w:lang w:eastAsia="en-US"/>
    </w:rPr>
  </w:style>
  <w:style w:type="character" w:customStyle="1" w:styleId="Heading8Char">
    <w:name w:val="Heading 8 Char"/>
    <w:basedOn w:val="DefaultParagraphFont"/>
    <w:link w:val="Heading8"/>
    <w:uiPriority w:val="9"/>
    <w:rsid w:val="002F3E6D"/>
    <w:rPr>
      <w:i/>
      <w:iCs/>
      <w:sz w:val="24"/>
      <w:szCs w:val="24"/>
      <w:lang w:eastAsia="en-US"/>
    </w:rPr>
  </w:style>
  <w:style w:type="character" w:customStyle="1" w:styleId="Heading9Char">
    <w:name w:val="Heading 9 Char"/>
    <w:basedOn w:val="DefaultParagraphFont"/>
    <w:link w:val="Heading9"/>
    <w:uiPriority w:val="9"/>
    <w:rsid w:val="002F3E6D"/>
    <w:rPr>
      <w:rFonts w:ascii="Arial" w:hAnsi="Arial" w:cs="Arial"/>
      <w:sz w:val="24"/>
      <w:szCs w:val="22"/>
      <w:lang w:eastAsia="en-US"/>
    </w:rPr>
  </w:style>
  <w:style w:type="numbering" w:customStyle="1" w:styleId="NoList1">
    <w:name w:val="No List1"/>
    <w:next w:val="NoList"/>
    <w:uiPriority w:val="99"/>
    <w:semiHidden/>
    <w:unhideWhenUsed/>
    <w:rsid w:val="002F3E6D"/>
  </w:style>
  <w:style w:type="character" w:customStyle="1" w:styleId="Heading1Char">
    <w:name w:val="Heading 1 Char"/>
    <w:link w:val="Heading1"/>
    <w:uiPriority w:val="99"/>
    <w:locked/>
    <w:rsid w:val="002F3E6D"/>
    <w:rPr>
      <w:rFonts w:ascii="Arial" w:hAnsi="Arial"/>
      <w:b/>
      <w:sz w:val="22"/>
      <w:szCs w:val="24"/>
      <w:lang w:eastAsia="en-US"/>
    </w:rPr>
  </w:style>
  <w:style w:type="paragraph" w:styleId="Title">
    <w:name w:val="Title"/>
    <w:basedOn w:val="Normal"/>
    <w:link w:val="TitleChar"/>
    <w:qFormat/>
    <w:rsid w:val="002F3E6D"/>
    <w:pPr>
      <w:pBdr>
        <w:bottom w:val="single" w:sz="12" w:space="1" w:color="auto"/>
      </w:pBdr>
      <w:spacing w:before="240" w:after="240"/>
      <w:outlineLvl w:val="0"/>
    </w:pPr>
    <w:rPr>
      <w:rFonts w:ascii="Arial" w:hAnsi="Arial" w:cs="Arial"/>
      <w:b/>
      <w:bCs/>
      <w:kern w:val="28"/>
      <w:sz w:val="28"/>
      <w:szCs w:val="32"/>
      <w:lang w:val="en-GB"/>
    </w:rPr>
  </w:style>
  <w:style w:type="character" w:customStyle="1" w:styleId="TitleChar">
    <w:name w:val="Title Char"/>
    <w:basedOn w:val="DefaultParagraphFont"/>
    <w:link w:val="Title"/>
    <w:rsid w:val="002F3E6D"/>
    <w:rPr>
      <w:rFonts w:ascii="Arial" w:hAnsi="Arial" w:cs="Arial"/>
      <w:b/>
      <w:bCs/>
      <w:kern w:val="28"/>
      <w:sz w:val="28"/>
      <w:szCs w:val="32"/>
      <w:lang w:eastAsia="en-US"/>
    </w:rPr>
  </w:style>
  <w:style w:type="character" w:styleId="FollowedHyperlink">
    <w:name w:val="FollowedHyperlink"/>
    <w:rsid w:val="002F3E6D"/>
    <w:rPr>
      <w:rFonts w:ascii="Arial" w:hAnsi="Arial" w:cs="Times New Roman"/>
      <w:color w:val="800080"/>
      <w:sz w:val="20"/>
      <w:u w:val="single"/>
    </w:rPr>
  </w:style>
  <w:style w:type="character" w:styleId="Hyperlink">
    <w:name w:val="Hyperlink"/>
    <w:rsid w:val="002F3E6D"/>
    <w:rPr>
      <w:rFonts w:ascii="Arial" w:hAnsi="Arial" w:cs="Times New Roman"/>
      <w:color w:val="0000FF"/>
      <w:sz w:val="20"/>
      <w:u w:val="single"/>
    </w:rPr>
  </w:style>
  <w:style w:type="character" w:customStyle="1" w:styleId="HeaderChar">
    <w:name w:val="Header Char"/>
    <w:link w:val="Header"/>
    <w:locked/>
    <w:rsid w:val="002F3E6D"/>
    <w:rPr>
      <w:sz w:val="24"/>
      <w:szCs w:val="24"/>
      <w:lang w:val="en-US" w:eastAsia="en-US"/>
    </w:rPr>
  </w:style>
  <w:style w:type="character" w:customStyle="1" w:styleId="FooterChar">
    <w:name w:val="Footer Char"/>
    <w:link w:val="Footer"/>
    <w:locked/>
    <w:rsid w:val="002F3E6D"/>
    <w:rPr>
      <w:sz w:val="24"/>
      <w:szCs w:val="24"/>
      <w:lang w:val="en-US" w:eastAsia="en-US"/>
    </w:rPr>
  </w:style>
  <w:style w:type="character" w:styleId="PageNumber">
    <w:name w:val="page number"/>
    <w:rsid w:val="002F3E6D"/>
    <w:rPr>
      <w:rFonts w:ascii="Arial" w:hAnsi="Arial" w:cs="Times New Roman"/>
      <w:sz w:val="20"/>
    </w:rPr>
  </w:style>
  <w:style w:type="paragraph" w:customStyle="1" w:styleId="StyleTitle11pt">
    <w:name w:val="Style Title + 11 pt"/>
    <w:basedOn w:val="Title"/>
    <w:rsid w:val="002F3E6D"/>
    <w:pPr>
      <w:pBdr>
        <w:top w:val="single" w:sz="12" w:space="1" w:color="auto"/>
        <w:left w:val="single" w:sz="12" w:space="4" w:color="auto"/>
        <w:right w:val="single" w:sz="12" w:space="4" w:color="auto"/>
      </w:pBdr>
    </w:pPr>
  </w:style>
  <w:style w:type="paragraph" w:styleId="TOC1">
    <w:name w:val="toc 1"/>
    <w:basedOn w:val="Normal"/>
    <w:next w:val="Normal"/>
    <w:autoRedefine/>
    <w:rsid w:val="002F3E6D"/>
    <w:pPr>
      <w:tabs>
        <w:tab w:val="left" w:pos="440"/>
        <w:tab w:val="right" w:leader="dot" w:pos="9356"/>
      </w:tabs>
      <w:spacing w:line="360" w:lineRule="auto"/>
    </w:pPr>
    <w:rPr>
      <w:rFonts w:ascii="Arial" w:hAnsi="Arial"/>
      <w:lang w:val="en-GB"/>
    </w:rPr>
  </w:style>
  <w:style w:type="paragraph" w:styleId="TOC2">
    <w:name w:val="toc 2"/>
    <w:basedOn w:val="Normal"/>
    <w:next w:val="Normal"/>
    <w:autoRedefine/>
    <w:rsid w:val="002F3E6D"/>
    <w:pPr>
      <w:tabs>
        <w:tab w:val="left" w:pos="900"/>
        <w:tab w:val="right" w:leader="dot" w:pos="9540"/>
      </w:tabs>
      <w:ind w:firstLine="357"/>
    </w:pPr>
    <w:rPr>
      <w:rFonts w:ascii="Arial" w:hAnsi="Arial"/>
      <w:lang w:val="en-GB"/>
    </w:rPr>
  </w:style>
  <w:style w:type="paragraph" w:styleId="TOC3">
    <w:name w:val="toc 3"/>
    <w:basedOn w:val="Normal"/>
    <w:next w:val="Normal"/>
    <w:autoRedefine/>
    <w:rsid w:val="002F3E6D"/>
    <w:pPr>
      <w:ind w:left="440"/>
    </w:pPr>
    <w:rPr>
      <w:rFonts w:ascii="Arial" w:hAnsi="Arial"/>
      <w:lang w:val="en-GB"/>
    </w:rPr>
  </w:style>
  <w:style w:type="paragraph" w:styleId="FootnoteText">
    <w:name w:val="footnote text"/>
    <w:basedOn w:val="Normal"/>
    <w:link w:val="FootnoteTextChar"/>
    <w:rsid w:val="002F3E6D"/>
    <w:rPr>
      <w:rFonts w:ascii="Arial" w:hAnsi="Arial"/>
      <w:sz w:val="20"/>
      <w:szCs w:val="20"/>
      <w:lang w:val="en-GB"/>
    </w:rPr>
  </w:style>
  <w:style w:type="character" w:customStyle="1" w:styleId="FootnoteTextChar">
    <w:name w:val="Footnote Text Char"/>
    <w:basedOn w:val="DefaultParagraphFont"/>
    <w:link w:val="FootnoteText"/>
    <w:rsid w:val="002F3E6D"/>
    <w:rPr>
      <w:rFonts w:ascii="Arial" w:hAnsi="Arial"/>
      <w:lang w:eastAsia="en-US"/>
    </w:rPr>
  </w:style>
  <w:style w:type="character" w:styleId="FootnoteReference">
    <w:name w:val="footnote reference"/>
    <w:rsid w:val="002F3E6D"/>
    <w:rPr>
      <w:rFonts w:cs="Times New Roman"/>
      <w:vertAlign w:val="superscript"/>
    </w:rPr>
  </w:style>
  <w:style w:type="character" w:styleId="Emphasis">
    <w:name w:val="Emphasis"/>
    <w:qFormat/>
    <w:rsid w:val="002F3E6D"/>
    <w:rPr>
      <w:rFonts w:cs="Times New Roman"/>
      <w:i/>
      <w:iCs/>
    </w:rPr>
  </w:style>
  <w:style w:type="paragraph" w:customStyle="1" w:styleId="Headign3">
    <w:name w:val="Headign 3"/>
    <w:basedOn w:val="Normal"/>
    <w:rsid w:val="002F3E6D"/>
    <w:pPr>
      <w:tabs>
        <w:tab w:val="num" w:pos="0"/>
      </w:tabs>
      <w:jc w:val="both"/>
    </w:pPr>
    <w:rPr>
      <w:rFonts w:ascii="Arial" w:hAnsi="Arial"/>
      <w:szCs w:val="22"/>
      <w:lang w:val="en-GB"/>
    </w:rPr>
  </w:style>
  <w:style w:type="character" w:customStyle="1" w:styleId="EmailStyle451">
    <w:name w:val="EmailStyle451"/>
    <w:uiPriority w:val="99"/>
    <w:semiHidden/>
    <w:rsid w:val="002F3E6D"/>
    <w:rPr>
      <w:rFonts w:ascii="Arial" w:hAnsi="Arial" w:cs="Arial"/>
      <w:color w:val="000080"/>
      <w:sz w:val="20"/>
      <w:szCs w:val="20"/>
    </w:rPr>
  </w:style>
  <w:style w:type="paragraph" w:styleId="NormalWeb">
    <w:name w:val="Normal (Web)"/>
    <w:basedOn w:val="Normal"/>
    <w:uiPriority w:val="99"/>
    <w:rsid w:val="002F3E6D"/>
    <w:pPr>
      <w:spacing w:before="100" w:beforeAutospacing="1" w:after="100" w:afterAutospacing="1"/>
    </w:pPr>
    <w:rPr>
      <w:lang w:val="en-GB" w:eastAsia="en-GB"/>
    </w:rPr>
  </w:style>
  <w:style w:type="character" w:styleId="Strong">
    <w:name w:val="Strong"/>
    <w:qFormat/>
    <w:rsid w:val="002F3E6D"/>
    <w:rPr>
      <w:b/>
      <w:bCs/>
    </w:rPr>
  </w:style>
  <w:style w:type="character" w:customStyle="1" w:styleId="label11">
    <w:name w:val="label11"/>
    <w:rsid w:val="002F3E6D"/>
    <w:rPr>
      <w:rFonts w:ascii="Verdana" w:hAnsi="Verdana" w:hint="default"/>
      <w:b/>
      <w:bCs/>
      <w:strike w:val="0"/>
      <w:dstrike w:val="0"/>
      <w:color w:val="000033"/>
      <w:sz w:val="24"/>
      <w:szCs w:val="24"/>
      <w:u w:val="none"/>
      <w:effect w:val="none"/>
      <w:bdr w:val="none" w:sz="0" w:space="0" w:color="auto" w:frame="1"/>
    </w:rPr>
  </w:style>
  <w:style w:type="paragraph" w:customStyle="1" w:styleId="MediumGrid1-Accent21">
    <w:name w:val="Medium Grid 1 - Accent 21"/>
    <w:basedOn w:val="Normal"/>
    <w:uiPriority w:val="34"/>
    <w:qFormat/>
    <w:rsid w:val="002F3E6D"/>
    <w:pPr>
      <w:spacing w:after="200" w:line="276" w:lineRule="auto"/>
      <w:ind w:left="720"/>
      <w:contextualSpacing/>
    </w:pPr>
    <w:rPr>
      <w:rFonts w:ascii="Arial" w:eastAsia="Calibri" w:hAnsi="Arial"/>
      <w:sz w:val="22"/>
      <w:szCs w:val="22"/>
      <w:lang w:val="en-GB"/>
    </w:rPr>
  </w:style>
  <w:style w:type="paragraph" w:styleId="ListParagraph">
    <w:name w:val="List Paragraph"/>
    <w:aliases w:val="Recommendatio,Dot pt,No Spacing1,List Paragraph Char Char Char,Indicator Text,Numbered Para 1,List Paragraph1,Bullet 1,Bullet Points,MAIN CONTENT,F5 List Paragraph,List Paragraph2,List Paragraph12,Colorful List - Accent 11,Normal numbere"/>
    <w:basedOn w:val="Normal"/>
    <w:link w:val="ListParagraphChar"/>
    <w:uiPriority w:val="34"/>
    <w:qFormat/>
    <w:rsid w:val="002F3E6D"/>
    <w:pPr>
      <w:ind w:left="720"/>
    </w:pPr>
    <w:rPr>
      <w:rFonts w:ascii="Calibri" w:eastAsia="Calibri" w:hAnsi="Calibri"/>
      <w:sz w:val="22"/>
      <w:szCs w:val="22"/>
      <w:lang w:val="en-GB"/>
    </w:rPr>
  </w:style>
  <w:style w:type="numbering" w:customStyle="1" w:styleId="NoList11">
    <w:name w:val="No List11"/>
    <w:next w:val="NoList"/>
    <w:semiHidden/>
    <w:rsid w:val="002F3E6D"/>
  </w:style>
  <w:style w:type="paragraph" w:styleId="BodyTextIndent">
    <w:name w:val="Body Text Indent"/>
    <w:basedOn w:val="Normal"/>
    <w:link w:val="BodyTextIndentChar"/>
    <w:rsid w:val="002F3E6D"/>
    <w:pPr>
      <w:spacing w:after="120"/>
      <w:ind w:left="283"/>
    </w:pPr>
    <w:rPr>
      <w:rFonts w:ascii="Calibri" w:hAnsi="Calibri"/>
      <w:lang w:val="en-GB" w:eastAsia="en-GB"/>
    </w:rPr>
  </w:style>
  <w:style w:type="character" w:customStyle="1" w:styleId="BodyTextIndentChar">
    <w:name w:val="Body Text Indent Char"/>
    <w:basedOn w:val="DefaultParagraphFont"/>
    <w:link w:val="BodyTextIndent"/>
    <w:rsid w:val="002F3E6D"/>
    <w:rPr>
      <w:rFonts w:ascii="Calibri" w:hAnsi="Calibri"/>
      <w:sz w:val="24"/>
      <w:szCs w:val="24"/>
    </w:rPr>
  </w:style>
  <w:style w:type="paragraph" w:customStyle="1" w:styleId="StyleHeading112pt">
    <w:name w:val="Style Heading 1 + 12 pt"/>
    <w:basedOn w:val="Heading1"/>
    <w:rsid w:val="002F3E6D"/>
    <w:pPr>
      <w:spacing w:before="240" w:after="240"/>
    </w:pPr>
    <w:rPr>
      <w:rFonts w:ascii="Calibri" w:hAnsi="Calibri" w:cs="Arial"/>
      <w:bCs/>
      <w:kern w:val="32"/>
      <w:sz w:val="24"/>
      <w:szCs w:val="32"/>
    </w:rPr>
  </w:style>
  <w:style w:type="paragraph" w:styleId="BodyTextIndent2">
    <w:name w:val="Body Text Indent 2"/>
    <w:basedOn w:val="Normal"/>
    <w:link w:val="BodyTextIndent2Char"/>
    <w:rsid w:val="002F3E6D"/>
    <w:pPr>
      <w:spacing w:after="120" w:line="480" w:lineRule="auto"/>
      <w:ind w:left="283"/>
    </w:pPr>
    <w:rPr>
      <w:rFonts w:ascii="Calibri" w:hAnsi="Calibri"/>
      <w:lang w:val="en-GB" w:eastAsia="en-GB"/>
    </w:rPr>
  </w:style>
  <w:style w:type="character" w:customStyle="1" w:styleId="BodyTextIndent2Char">
    <w:name w:val="Body Text Indent 2 Char"/>
    <w:basedOn w:val="DefaultParagraphFont"/>
    <w:link w:val="BodyTextIndent2"/>
    <w:rsid w:val="002F3E6D"/>
    <w:rPr>
      <w:rFonts w:ascii="Calibri" w:hAnsi="Calibri"/>
      <w:sz w:val="24"/>
      <w:szCs w:val="24"/>
    </w:rPr>
  </w:style>
  <w:style w:type="paragraph" w:styleId="DocumentMap">
    <w:name w:val="Document Map"/>
    <w:basedOn w:val="Normal"/>
    <w:link w:val="DocumentMapChar"/>
    <w:rsid w:val="002F3E6D"/>
    <w:pPr>
      <w:shd w:val="clear" w:color="auto" w:fill="000080"/>
    </w:pPr>
    <w:rPr>
      <w:rFonts w:ascii="Tahoma" w:hAnsi="Tahoma" w:cs="Tahoma"/>
      <w:sz w:val="20"/>
      <w:szCs w:val="20"/>
      <w:lang w:val="en-GB"/>
    </w:rPr>
  </w:style>
  <w:style w:type="character" w:customStyle="1" w:styleId="DocumentMapChar">
    <w:name w:val="Document Map Char"/>
    <w:basedOn w:val="DefaultParagraphFont"/>
    <w:link w:val="DocumentMap"/>
    <w:rsid w:val="002F3E6D"/>
    <w:rPr>
      <w:rFonts w:ascii="Tahoma" w:hAnsi="Tahoma" w:cs="Tahoma"/>
      <w:shd w:val="clear" w:color="auto" w:fill="000080"/>
      <w:lang w:eastAsia="en-US"/>
    </w:rPr>
  </w:style>
  <w:style w:type="character" w:customStyle="1" w:styleId="ListParagraphChar">
    <w:name w:val="List Paragraph Char"/>
    <w:aliases w:val="Recommendatio Char,Dot pt Char,No Spacing1 Char,List Paragraph Char Char Char Char,Indicator Text Char,Numbered Para 1 Char,List Paragraph1 Char,Bullet 1 Char,Bullet Points Char,MAIN CONTENT Char,F5 List Paragraph Char"/>
    <w:link w:val="ListParagraph"/>
    <w:uiPriority w:val="34"/>
    <w:qFormat/>
    <w:locked/>
    <w:rsid w:val="002F3E6D"/>
    <w:rPr>
      <w:rFonts w:ascii="Calibri" w:eastAsia="Calibri" w:hAnsi="Calibri"/>
      <w:sz w:val="22"/>
      <w:szCs w:val="22"/>
      <w:lang w:eastAsia="en-US"/>
    </w:rPr>
  </w:style>
  <w:style w:type="character" w:styleId="UnresolvedMention">
    <w:name w:val="Unresolved Mention"/>
    <w:uiPriority w:val="99"/>
    <w:semiHidden/>
    <w:unhideWhenUsed/>
    <w:rsid w:val="002F3E6D"/>
    <w:rPr>
      <w:color w:val="605E5C"/>
      <w:shd w:val="clear" w:color="auto" w:fill="E1DFDD"/>
    </w:rPr>
  </w:style>
  <w:style w:type="table" w:customStyle="1" w:styleId="TableGrid1">
    <w:name w:val="Table Grid1"/>
    <w:basedOn w:val="TableNormal"/>
    <w:next w:val="TableGrid"/>
    <w:uiPriority w:val="39"/>
    <w:rsid w:val="002F3E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F3E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F3E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F3E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F3E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F3E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F3E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2F3E6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3E6D"/>
    <w:pPr>
      <w:autoSpaceDE w:val="0"/>
      <w:autoSpaceDN w:val="0"/>
      <w:adjustRightInd w:val="0"/>
    </w:pPr>
    <w:rPr>
      <w:rFonts w:ascii="Gill Sans Nova" w:hAnsi="Gill Sans Nova" w:cs="Gill Sans Nova"/>
      <w:color w:val="000000"/>
      <w:sz w:val="24"/>
      <w:szCs w:val="24"/>
    </w:rPr>
  </w:style>
  <w:style w:type="paragraph" w:styleId="NoSpacing">
    <w:name w:val="No Spacing"/>
    <w:uiPriority w:val="1"/>
    <w:qFormat/>
    <w:rsid w:val="002F3E6D"/>
    <w:rPr>
      <w:rFonts w:ascii="Calibri" w:eastAsia="Calibri" w:hAnsi="Calibri"/>
      <w:sz w:val="22"/>
      <w:szCs w:val="22"/>
      <w:lang w:eastAsia="en-US"/>
    </w:rPr>
  </w:style>
  <w:style w:type="character" w:styleId="CommentReference">
    <w:name w:val="annotation reference"/>
    <w:uiPriority w:val="99"/>
    <w:unhideWhenUsed/>
    <w:rsid w:val="002F3E6D"/>
    <w:rPr>
      <w:sz w:val="16"/>
      <w:szCs w:val="16"/>
    </w:rPr>
  </w:style>
  <w:style w:type="paragraph" w:customStyle="1" w:styleId="04ABodyText">
    <w:name w:val="04A Body Text"/>
    <w:basedOn w:val="Normal"/>
    <w:link w:val="04ABodyTextChar"/>
    <w:qFormat/>
    <w:rsid w:val="002F3E6D"/>
    <w:pPr>
      <w:spacing w:before="240" w:after="240" w:line="288" w:lineRule="auto"/>
    </w:pPr>
    <w:rPr>
      <w:rFonts w:ascii="Segoe UI Light" w:hAnsi="Segoe UI Light" w:cs="Arial"/>
      <w:color w:val="222223"/>
      <w:sz w:val="20"/>
      <w:szCs w:val="20"/>
      <w:lang w:val="en-GB" w:eastAsia="en-GB"/>
    </w:rPr>
  </w:style>
  <w:style w:type="character" w:customStyle="1" w:styleId="04ABodyTextChar">
    <w:name w:val="04A Body Text Char"/>
    <w:link w:val="04ABodyText"/>
    <w:rsid w:val="002F3E6D"/>
    <w:rPr>
      <w:rFonts w:ascii="Segoe UI Light" w:hAnsi="Segoe UI Light" w:cs="Arial"/>
      <w:color w:val="222223"/>
    </w:rPr>
  </w:style>
  <w:style w:type="paragraph" w:customStyle="1" w:styleId="05ABullets1stlevel">
    <w:name w:val="05A Bullets (1st level)"/>
    <w:basedOn w:val="04ABodyText"/>
    <w:link w:val="05ABullets1stlevelChar"/>
    <w:qFormat/>
    <w:rsid w:val="002F3E6D"/>
    <w:pPr>
      <w:numPr>
        <w:numId w:val="7"/>
      </w:numPr>
    </w:pPr>
  </w:style>
  <w:style w:type="character" w:customStyle="1" w:styleId="05ABullets1stlevelChar">
    <w:name w:val="05A Bullets (1st level) Char"/>
    <w:link w:val="05ABullets1stlevel"/>
    <w:rsid w:val="002F3E6D"/>
    <w:rPr>
      <w:rFonts w:ascii="Segoe UI Light" w:hAnsi="Segoe UI Light" w:cs="Arial"/>
      <w:color w:val="222223"/>
    </w:rPr>
  </w:style>
  <w:style w:type="table" w:customStyle="1" w:styleId="TableGrid9">
    <w:name w:val="Table Grid9"/>
    <w:basedOn w:val="TableNormal"/>
    <w:next w:val="TableGrid"/>
    <w:uiPriority w:val="59"/>
    <w:rsid w:val="002F3E6D"/>
    <w:rPr>
      <w:rFonts w:ascii="Arial" w:hAnsi="Arial" w:cs="Arial"/>
      <w:color w:val="3E3D4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2F3E6D"/>
    <w:rPr>
      <w:rFonts w:ascii="Arial" w:hAnsi="Arial" w:cs="Arial"/>
      <w:color w:val="3E3D4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A5"/>
    <w:uiPriority w:val="99"/>
    <w:rsid w:val="002F3E6D"/>
    <w:rPr>
      <w:color w:val="000000"/>
    </w:rPr>
  </w:style>
  <w:style w:type="table" w:customStyle="1" w:styleId="TableGrid10">
    <w:name w:val="Table Grid10"/>
    <w:basedOn w:val="TableNormal"/>
    <w:next w:val="TableGrid"/>
    <w:uiPriority w:val="39"/>
    <w:rsid w:val="002F3E6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ns.gov.uk/employmentandlabourmarket/peopleinwork/earningsandworkinghours/bulletins/genderpaygapintheuk/2020" TargetMode="External"/><Relationship Id="rId13" Type="http://schemas.openxmlformats.org/officeDocument/2006/relationships/hyperlink" Target="https://www.glasgow.gov.uk/article/17712/Glasgow-Household-Survey-GHS" TargetMode="External"/><Relationship Id="rId18" Type="http://schemas.openxmlformats.org/officeDocument/2006/relationships/hyperlink" Target="https://www.gov.scot/publications/recorded-crime-scotland-2019-2020/" TargetMode="External"/><Relationship Id="rId26" Type="http://schemas.openxmlformats.org/officeDocument/2006/relationships/hyperlink" Target="hhttps://www.glasgow.gov.uk/hatecrime" TargetMode="External"/><Relationship Id="rId3" Type="http://schemas.openxmlformats.org/officeDocument/2006/relationships/styles" Target="styles.xml"/><Relationship Id="rId21" Type="http://schemas.openxmlformats.org/officeDocument/2006/relationships/hyperlink" Target="https://www.gov.scot/publications/recorded-crime-scotland-2019-2020/" TargetMode="External"/><Relationship Id="rId7" Type="http://schemas.openxmlformats.org/officeDocument/2006/relationships/endnotes" Target="endnotes.xml"/><Relationship Id="rId12" Type="http://schemas.openxmlformats.org/officeDocument/2006/relationships/hyperlink" Target="https://www.glasgow.gov.uk/article/17712/Glasgow-Household-Survey-GHS" TargetMode="External"/><Relationship Id="rId17" Type="http://schemas.openxmlformats.org/officeDocument/2006/relationships/hyperlink" Target="https://www.glasgow.gov.uk/article/17712/Glasgow-Household-Survey-GHS" TargetMode="External"/><Relationship Id="rId25" Type="http://schemas.openxmlformats.org/officeDocument/2006/relationships/hyperlink" Target="https://www.glasgow.gov.uk/article/17712/Glasgow-Household-Survey-GHS" TargetMode="External"/><Relationship Id="rId2" Type="http://schemas.openxmlformats.org/officeDocument/2006/relationships/numbering" Target="numbering.xml"/><Relationship Id="rId16" Type="http://schemas.openxmlformats.org/officeDocument/2006/relationships/hyperlink" Target="https://www.glasgow.gov.uk/article/17712/Glasgow-Household-Survey-GHS" TargetMode="External"/><Relationship Id="rId20" Type="http://schemas.openxmlformats.org/officeDocument/2006/relationships/hyperlink" Target="https://www.gov.scot/publications/domestic-abuse-scotland-2018-2019-statistics/pages/4/" TargetMode="External"/><Relationship Id="rId29" Type="http://schemas.openxmlformats.org/officeDocument/2006/relationships/hyperlink" Target="http://www.gowellonline.com/assets/0000/3722/GoWell_%20Briefing_Paper_BP_22_Lonelines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lasgow.gov.uk/article/17712/Glasgow-Household-Survey-GHS" TargetMode="External"/><Relationship Id="rId24" Type="http://schemas.openxmlformats.org/officeDocument/2006/relationships/hyperlink" Target="https://www.glasgow.gov.uk/article/17712/Glasgow-Household-Survey-GHS" TargetMode="External"/><Relationship Id="rId5" Type="http://schemas.openxmlformats.org/officeDocument/2006/relationships/webSettings" Target="webSettings.xml"/><Relationship Id="rId15" Type="http://schemas.openxmlformats.org/officeDocument/2006/relationships/hyperlink" Target="https://www.glasgow.gov.uk/article/17712/Glasgow-Household-Survey-GHS" TargetMode="External"/><Relationship Id="rId23" Type="http://schemas.openxmlformats.org/officeDocument/2006/relationships/hyperlink" Target="https://www.glasgow.gov.uk/article/17712/Glasgow-Household-Survey-GHS" TargetMode="External"/><Relationship Id="rId28" Type="http://schemas.openxmlformats.org/officeDocument/2006/relationships/hyperlink" Target="https://www.mentalhealth.org.uk/sites/default/files/the_lonely_society_report.%20pdf" TargetMode="External"/><Relationship Id="rId10" Type="http://schemas.openxmlformats.org/officeDocument/2006/relationships/hyperlink" Target="https://www.glasgow.gov.uk/article/17712/Glasgow-Household-Survey-GHS" TargetMode="External"/><Relationship Id="rId19" Type="http://schemas.openxmlformats.org/officeDocument/2006/relationships/hyperlink" Target="https://www.gov.scot/publications/domestic-abuse-recorded-police-scotland-2017-1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gbtyouth.org.uk/media/1354/life-in-scotland-for-lgbt-young-people.pdf" TargetMode="External"/><Relationship Id="rId14" Type="http://schemas.openxmlformats.org/officeDocument/2006/relationships/hyperlink" Target="https://www.glasgow.gov.uk/article/17712/Glasgow-Household-Survey-GHS" TargetMode="External"/><Relationship Id="rId22" Type="http://schemas.openxmlformats.org/officeDocument/2006/relationships/hyperlink" Target="http://www.copfs.gov.uk/publications/equality-and-diversity" TargetMode="External"/><Relationship Id="rId27" Type="http://schemas.openxmlformats.org/officeDocument/2006/relationships/hyperlink" Target="https://www.gov.scot/%20binaries/content/documents/govscot/publications/%20statistics-publication/2018/09/scotlands-people-annual-report-results-2017-scottish-household-survey/documents/scotlands-people-annual-report-2017/scotlands-people-annual-report-2017/%20govscot%3Adocument"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e3747532-42d1-43b9-8ba8-1bf45779edd5" value=""/>
</sisl>
</file>

<file path=customXml/itemProps1.xml><?xml version="1.0" encoding="utf-8"?>
<ds:datastoreItem xmlns:ds="http://schemas.openxmlformats.org/officeDocument/2006/customXml" ds:itemID="{09AE1645-072D-4DC2-908B-63365900A7D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6880</Words>
  <Characters>39217</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Glasgow City Council</vt:lpstr>
    </vt:vector>
  </TitlesOfParts>
  <Company>Glasgow City Council</Company>
  <LinksUpToDate>false</LinksUpToDate>
  <CharactersWithSpaces>46005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Glasgow City Council</dc:title>
  <dc:subject/>
  <dc:creator>Norrie Lyttle</dc:creator>
  <cp:keywords>[OFFICIAL]</cp:keywords>
  <dc:description/>
  <cp:lastModifiedBy>Hill, Afton</cp:lastModifiedBy>
  <cp:revision>3</cp:revision>
  <cp:lastPrinted>2019-08-01T15:29:00Z</cp:lastPrinted>
  <dcterms:created xsi:type="dcterms:W3CDTF">2022-03-02T10:01:00Z</dcterms:created>
  <dcterms:modified xsi:type="dcterms:W3CDTF">2022-03-02T10:06:00Z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d8a5ec60-3563-4e30-89eb-1e15a5955b44</vt:lpwstr>
  </property>
  <property fmtid="{D5CDD505-2E9C-101B-9397-08002B2CF9AE}" pid="3" name="bjDocumentSecurityLabel">
    <vt:lpwstr>OFFICIAL</vt:lpwstr>
  </property>
  <property fmtid="{D5CDD505-2E9C-101B-9397-08002B2CF9AE}" pid="4" name="gcc-meta-protectivemarking">
    <vt:lpwstr>[OFFICIAL]</vt:lpwstr>
  </property>
  <property fmtid="{D5CDD505-2E9C-101B-9397-08002B2CF9AE}" pid="5" name="bjSaver">
    <vt:lpwstr>oz0II1IUmWGcwm9McG2IZs4l01m/6or7</vt:lpwstr>
  </property>
  <property fmtid="{D5CDD505-2E9C-101B-9397-08002B2CF9AE}" pid="6"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7" name="bjDocumentLabelXML-0">
    <vt:lpwstr>ames.com/2008/01/sie/internal/label"&gt;&lt;element uid="971a7eb4-36b4-4e7d-b804-a07772b8e228" value="" /&gt;&lt;element uid="e3747532-42d1-43b9-8ba8-1bf45779edd5" value="" /&gt;&lt;/sisl&gt;</vt:lpwstr>
  </property>
</Properties>
</file>