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1C6" w:rsidRPr="00974B05" w:rsidRDefault="00A37E34" w:rsidP="000D32AA">
      <w:pPr>
        <w:spacing w:after="0" w:line="276" w:lineRule="auto"/>
        <w:jc w:val="center"/>
        <w:rPr>
          <w:rFonts w:cs="Arial"/>
          <w:b/>
          <w:sz w:val="28"/>
          <w:szCs w:val="28"/>
        </w:rPr>
      </w:pPr>
      <w:r w:rsidRPr="00974B05">
        <w:rPr>
          <w:rFonts w:cs="Arial"/>
          <w:b/>
          <w:sz w:val="28"/>
          <w:szCs w:val="28"/>
        </w:rPr>
        <w:t>Operational Steering Group</w:t>
      </w:r>
      <w:r w:rsidR="00D61F83" w:rsidRPr="00974B05">
        <w:rPr>
          <w:rFonts w:cs="Arial"/>
          <w:b/>
          <w:sz w:val="28"/>
          <w:szCs w:val="28"/>
        </w:rPr>
        <w:t xml:space="preserve"> – </w:t>
      </w:r>
      <w:r w:rsidR="00F443D2">
        <w:rPr>
          <w:rFonts w:cs="Arial"/>
          <w:b/>
          <w:sz w:val="28"/>
          <w:szCs w:val="28"/>
        </w:rPr>
        <w:t>12/08</w:t>
      </w:r>
      <w:r w:rsidR="00282BEE">
        <w:rPr>
          <w:rFonts w:cs="Arial"/>
          <w:b/>
          <w:sz w:val="28"/>
          <w:szCs w:val="28"/>
        </w:rPr>
        <w:t>/2020</w:t>
      </w:r>
    </w:p>
    <w:p w:rsidR="00B60C7E" w:rsidRPr="00974B05" w:rsidRDefault="00B60C7E" w:rsidP="008D1C40">
      <w:pPr>
        <w:spacing w:line="276" w:lineRule="auto"/>
        <w:jc w:val="both"/>
        <w:rPr>
          <w:rFonts w:cs="Arial"/>
          <w:b/>
          <w:sz w:val="20"/>
          <w:szCs w:val="20"/>
        </w:rPr>
      </w:pPr>
    </w:p>
    <w:tbl>
      <w:tblPr>
        <w:tblStyle w:val="TableGrid"/>
        <w:tblW w:w="5000" w:type="pct"/>
        <w:tblLook w:val="04A0" w:firstRow="1" w:lastRow="0" w:firstColumn="1" w:lastColumn="0" w:noHBand="0" w:noVBand="1"/>
      </w:tblPr>
      <w:tblGrid>
        <w:gridCol w:w="2440"/>
        <w:gridCol w:w="957"/>
        <w:gridCol w:w="5619"/>
      </w:tblGrid>
      <w:tr w:rsidR="00B60C7E" w:rsidRPr="00974B05" w:rsidTr="00B60C7E">
        <w:tc>
          <w:tcPr>
            <w:tcW w:w="5000" w:type="pct"/>
            <w:gridSpan w:val="3"/>
            <w:shd w:val="clear" w:color="auto" w:fill="E7E6E6" w:themeFill="background2"/>
          </w:tcPr>
          <w:p w:rsidR="00B60C7E" w:rsidRPr="00DF51F5" w:rsidRDefault="00B60C7E" w:rsidP="000D32AA">
            <w:pPr>
              <w:spacing w:line="276" w:lineRule="auto"/>
              <w:rPr>
                <w:rFonts w:cs="Arial"/>
                <w:b/>
              </w:rPr>
            </w:pPr>
            <w:r w:rsidRPr="00DF51F5">
              <w:rPr>
                <w:rFonts w:cs="Arial"/>
                <w:b/>
              </w:rPr>
              <w:t>Present:</w:t>
            </w:r>
          </w:p>
        </w:tc>
      </w:tr>
      <w:tr w:rsidR="00E51D74" w:rsidRPr="00974B05" w:rsidTr="000D32AA">
        <w:tc>
          <w:tcPr>
            <w:tcW w:w="1353" w:type="pct"/>
          </w:tcPr>
          <w:p w:rsidR="00E51D74" w:rsidRPr="00E07DD3" w:rsidRDefault="00DB6DCE" w:rsidP="000D32AA">
            <w:pPr>
              <w:spacing w:line="276" w:lineRule="auto"/>
              <w:rPr>
                <w:rFonts w:cs="Arial"/>
              </w:rPr>
            </w:pPr>
            <w:r w:rsidRPr="00E07DD3">
              <w:rPr>
                <w:rFonts w:cs="Arial"/>
              </w:rPr>
              <w:t>Jan Buchanan</w:t>
            </w:r>
            <w:r w:rsidR="00D61F83" w:rsidRPr="00E07DD3">
              <w:rPr>
                <w:rFonts w:cs="Arial"/>
              </w:rPr>
              <w:t xml:space="preserve"> </w:t>
            </w:r>
            <w:r w:rsidR="00763D7B" w:rsidRPr="00E07DD3">
              <w:rPr>
                <w:rFonts w:cs="Arial"/>
              </w:rPr>
              <w:t>(Chair)</w:t>
            </w:r>
          </w:p>
        </w:tc>
        <w:tc>
          <w:tcPr>
            <w:tcW w:w="531" w:type="pct"/>
          </w:tcPr>
          <w:p w:rsidR="00E51D74" w:rsidRPr="00DF51F5" w:rsidRDefault="00DB6DCE" w:rsidP="000D32AA">
            <w:pPr>
              <w:spacing w:line="276" w:lineRule="auto"/>
              <w:rPr>
                <w:rFonts w:cs="Arial"/>
              </w:rPr>
            </w:pPr>
            <w:r>
              <w:rPr>
                <w:rFonts w:cs="Arial"/>
              </w:rPr>
              <w:t>JB</w:t>
            </w:r>
          </w:p>
        </w:tc>
        <w:tc>
          <w:tcPr>
            <w:tcW w:w="3116" w:type="pct"/>
          </w:tcPr>
          <w:p w:rsidR="00E51D74" w:rsidRPr="00DF51F5" w:rsidRDefault="00DB6DCE" w:rsidP="000D32AA">
            <w:pPr>
              <w:spacing w:line="276" w:lineRule="auto"/>
              <w:rPr>
                <w:rFonts w:cs="Arial"/>
              </w:rPr>
            </w:pPr>
            <w:r w:rsidRPr="00DF51F5">
              <w:rPr>
                <w:rFonts w:cs="Arial"/>
              </w:rPr>
              <w:t>Finance &amp; Corporate Services/Glasgow Life</w:t>
            </w:r>
          </w:p>
        </w:tc>
      </w:tr>
      <w:tr w:rsidR="00763D7B" w:rsidRPr="00974B05" w:rsidTr="000D32AA">
        <w:trPr>
          <w:trHeight w:val="297"/>
        </w:trPr>
        <w:tc>
          <w:tcPr>
            <w:tcW w:w="1353" w:type="pct"/>
          </w:tcPr>
          <w:p w:rsidR="00763D7B" w:rsidRPr="00E07DD3" w:rsidRDefault="00763D7B" w:rsidP="000D32AA">
            <w:pPr>
              <w:spacing w:line="276" w:lineRule="auto"/>
              <w:rPr>
                <w:rFonts w:cs="Arial"/>
              </w:rPr>
            </w:pPr>
            <w:r w:rsidRPr="00E07DD3">
              <w:rPr>
                <w:rFonts w:cs="Arial"/>
              </w:rPr>
              <w:t>Naghat Ahmed</w:t>
            </w:r>
          </w:p>
        </w:tc>
        <w:tc>
          <w:tcPr>
            <w:tcW w:w="531" w:type="pct"/>
          </w:tcPr>
          <w:p w:rsidR="00763D7B" w:rsidRPr="00DF51F5" w:rsidRDefault="00763D7B" w:rsidP="000D32AA">
            <w:pPr>
              <w:spacing w:line="276" w:lineRule="auto"/>
              <w:rPr>
                <w:rFonts w:cs="Arial"/>
              </w:rPr>
            </w:pPr>
            <w:r w:rsidRPr="00DF51F5">
              <w:rPr>
                <w:rFonts w:cs="Arial"/>
              </w:rPr>
              <w:t>NA</w:t>
            </w:r>
          </w:p>
        </w:tc>
        <w:tc>
          <w:tcPr>
            <w:tcW w:w="3116" w:type="pct"/>
          </w:tcPr>
          <w:p w:rsidR="00763D7B" w:rsidRPr="00DF51F5" w:rsidRDefault="00763D7B" w:rsidP="000D32AA">
            <w:pPr>
              <w:spacing w:line="276" w:lineRule="auto"/>
              <w:rPr>
                <w:rFonts w:cs="Arial"/>
              </w:rPr>
            </w:pPr>
            <w:r w:rsidRPr="00DF51F5">
              <w:rPr>
                <w:rFonts w:cs="Arial"/>
              </w:rPr>
              <w:t>Project Manager/GCC</w:t>
            </w:r>
          </w:p>
        </w:tc>
      </w:tr>
      <w:tr w:rsidR="00D61F83" w:rsidRPr="00974B05" w:rsidTr="000D32AA">
        <w:trPr>
          <w:trHeight w:val="297"/>
        </w:trPr>
        <w:tc>
          <w:tcPr>
            <w:tcW w:w="1353" w:type="pct"/>
          </w:tcPr>
          <w:p w:rsidR="00D61F83" w:rsidRPr="00E07DD3" w:rsidRDefault="00D61F83" w:rsidP="000D32AA">
            <w:pPr>
              <w:spacing w:line="276" w:lineRule="auto"/>
              <w:rPr>
                <w:rFonts w:cs="Arial"/>
              </w:rPr>
            </w:pPr>
            <w:r w:rsidRPr="00E07DD3">
              <w:rPr>
                <w:rFonts w:cs="Arial"/>
              </w:rPr>
              <w:t>Angela Anderson</w:t>
            </w:r>
          </w:p>
        </w:tc>
        <w:tc>
          <w:tcPr>
            <w:tcW w:w="531" w:type="pct"/>
          </w:tcPr>
          <w:p w:rsidR="00D61F83" w:rsidRPr="00DF51F5" w:rsidRDefault="00D61F83" w:rsidP="000D32AA">
            <w:pPr>
              <w:spacing w:line="276" w:lineRule="auto"/>
              <w:rPr>
                <w:rFonts w:cs="Arial"/>
              </w:rPr>
            </w:pPr>
            <w:r w:rsidRPr="00DF51F5">
              <w:rPr>
                <w:rFonts w:cs="Arial"/>
              </w:rPr>
              <w:t>AA</w:t>
            </w:r>
          </w:p>
        </w:tc>
        <w:tc>
          <w:tcPr>
            <w:tcW w:w="3116" w:type="pct"/>
          </w:tcPr>
          <w:p w:rsidR="00D61F83" w:rsidRPr="00DF51F5" w:rsidRDefault="00D61F83" w:rsidP="000D32AA">
            <w:pPr>
              <w:spacing w:line="276" w:lineRule="auto"/>
              <w:rPr>
                <w:rFonts w:cs="Arial"/>
              </w:rPr>
            </w:pPr>
            <w:r w:rsidRPr="00DF51F5">
              <w:rPr>
                <w:rFonts w:cs="Arial"/>
              </w:rPr>
              <w:t>Chief Executive’s/GCC</w:t>
            </w:r>
          </w:p>
        </w:tc>
      </w:tr>
      <w:tr w:rsidR="00C37829" w:rsidRPr="00974B05" w:rsidTr="000D32AA">
        <w:trPr>
          <w:trHeight w:val="297"/>
        </w:trPr>
        <w:tc>
          <w:tcPr>
            <w:tcW w:w="1353" w:type="pct"/>
          </w:tcPr>
          <w:p w:rsidR="00C37829" w:rsidRPr="00E07DD3" w:rsidRDefault="00763D7B" w:rsidP="000D32AA">
            <w:pPr>
              <w:spacing w:line="276" w:lineRule="auto"/>
              <w:rPr>
                <w:rFonts w:cs="Arial"/>
              </w:rPr>
            </w:pPr>
            <w:r w:rsidRPr="00E07DD3">
              <w:rPr>
                <w:rFonts w:cs="Arial"/>
              </w:rPr>
              <w:t>Lynn Norwood</w:t>
            </w:r>
          </w:p>
        </w:tc>
        <w:tc>
          <w:tcPr>
            <w:tcW w:w="531" w:type="pct"/>
          </w:tcPr>
          <w:p w:rsidR="00C37829" w:rsidRPr="00DF51F5" w:rsidRDefault="00763D7B" w:rsidP="000D32AA">
            <w:pPr>
              <w:spacing w:line="276" w:lineRule="auto"/>
              <w:rPr>
                <w:rFonts w:cs="Arial"/>
              </w:rPr>
            </w:pPr>
            <w:r w:rsidRPr="00DF51F5">
              <w:rPr>
                <w:rFonts w:cs="Arial"/>
              </w:rPr>
              <w:t>LN</w:t>
            </w:r>
          </w:p>
        </w:tc>
        <w:tc>
          <w:tcPr>
            <w:tcW w:w="3116" w:type="pct"/>
          </w:tcPr>
          <w:p w:rsidR="00C37829" w:rsidRPr="00DF51F5" w:rsidRDefault="00763D7B" w:rsidP="000D32AA">
            <w:pPr>
              <w:spacing w:line="276" w:lineRule="auto"/>
              <w:rPr>
                <w:rFonts w:cs="Arial"/>
              </w:rPr>
            </w:pPr>
            <w:r w:rsidRPr="00DF51F5">
              <w:rPr>
                <w:rFonts w:cs="Arial"/>
              </w:rPr>
              <w:t>Corporate HR/GCC</w:t>
            </w:r>
          </w:p>
        </w:tc>
      </w:tr>
      <w:tr w:rsidR="00E51D74" w:rsidRPr="00974B05" w:rsidTr="000D32AA">
        <w:tc>
          <w:tcPr>
            <w:tcW w:w="1353" w:type="pct"/>
          </w:tcPr>
          <w:p w:rsidR="00E51D74" w:rsidRPr="00E07DD3" w:rsidRDefault="00763D7B" w:rsidP="000D32AA">
            <w:pPr>
              <w:spacing w:line="276" w:lineRule="auto"/>
              <w:rPr>
                <w:rFonts w:cs="Arial"/>
              </w:rPr>
            </w:pPr>
            <w:r w:rsidRPr="00E07DD3">
              <w:rPr>
                <w:rFonts w:cs="Arial"/>
              </w:rPr>
              <w:t>Alan Taylor</w:t>
            </w:r>
          </w:p>
        </w:tc>
        <w:tc>
          <w:tcPr>
            <w:tcW w:w="531" w:type="pct"/>
          </w:tcPr>
          <w:p w:rsidR="00E51D74" w:rsidRPr="00DF51F5" w:rsidRDefault="00763D7B" w:rsidP="000D32AA">
            <w:pPr>
              <w:spacing w:line="276" w:lineRule="auto"/>
              <w:rPr>
                <w:rFonts w:cs="Arial"/>
              </w:rPr>
            </w:pPr>
            <w:r w:rsidRPr="00DF51F5">
              <w:rPr>
                <w:rFonts w:cs="Arial"/>
              </w:rPr>
              <w:t>AT</w:t>
            </w:r>
          </w:p>
        </w:tc>
        <w:tc>
          <w:tcPr>
            <w:tcW w:w="3116" w:type="pct"/>
          </w:tcPr>
          <w:p w:rsidR="00E51D74" w:rsidRPr="00DF51F5" w:rsidRDefault="00763D7B" w:rsidP="000D32AA">
            <w:pPr>
              <w:spacing w:line="276" w:lineRule="auto"/>
              <w:rPr>
                <w:rFonts w:cs="Arial"/>
              </w:rPr>
            </w:pPr>
            <w:r w:rsidRPr="00DF51F5">
              <w:rPr>
                <w:rFonts w:cs="Arial"/>
              </w:rPr>
              <w:t>Corporate HR/GCC</w:t>
            </w:r>
          </w:p>
        </w:tc>
      </w:tr>
      <w:tr w:rsidR="0056590E" w:rsidRPr="00974B05" w:rsidTr="000D32AA">
        <w:tc>
          <w:tcPr>
            <w:tcW w:w="1353" w:type="pct"/>
          </w:tcPr>
          <w:p w:rsidR="0056590E" w:rsidRDefault="0056590E" w:rsidP="000D32AA">
            <w:pPr>
              <w:spacing w:line="276" w:lineRule="auto"/>
              <w:rPr>
                <w:rFonts w:cs="Arial"/>
              </w:rPr>
            </w:pPr>
            <w:r>
              <w:rPr>
                <w:rFonts w:cs="Arial"/>
              </w:rPr>
              <w:t>Julia McCreadie</w:t>
            </w:r>
          </w:p>
        </w:tc>
        <w:tc>
          <w:tcPr>
            <w:tcW w:w="531" w:type="pct"/>
          </w:tcPr>
          <w:p w:rsidR="0056590E" w:rsidRDefault="0056590E" w:rsidP="000D32AA">
            <w:pPr>
              <w:spacing w:line="276" w:lineRule="auto"/>
              <w:rPr>
                <w:rFonts w:cs="Arial"/>
              </w:rPr>
            </w:pPr>
            <w:r>
              <w:rPr>
                <w:rFonts w:cs="Arial"/>
              </w:rPr>
              <w:t>JMcC</w:t>
            </w:r>
          </w:p>
        </w:tc>
        <w:tc>
          <w:tcPr>
            <w:tcW w:w="3116" w:type="pct"/>
          </w:tcPr>
          <w:p w:rsidR="0056590E" w:rsidRDefault="0056590E" w:rsidP="000D32AA">
            <w:pPr>
              <w:spacing w:line="276" w:lineRule="auto"/>
              <w:rPr>
                <w:rFonts w:cs="Arial"/>
              </w:rPr>
            </w:pPr>
            <w:r>
              <w:rPr>
                <w:rFonts w:cs="Arial"/>
              </w:rPr>
              <w:t>DRS/GCC</w:t>
            </w:r>
          </w:p>
        </w:tc>
      </w:tr>
      <w:tr w:rsidR="006877A3" w:rsidRPr="00974B05" w:rsidTr="000D32AA">
        <w:tc>
          <w:tcPr>
            <w:tcW w:w="1353" w:type="pct"/>
          </w:tcPr>
          <w:p w:rsidR="006877A3" w:rsidRDefault="006877A3" w:rsidP="000D32AA">
            <w:pPr>
              <w:spacing w:line="276" w:lineRule="auto"/>
              <w:rPr>
                <w:rFonts w:cs="Arial"/>
              </w:rPr>
            </w:pPr>
            <w:r>
              <w:rPr>
                <w:rFonts w:cs="Arial"/>
              </w:rPr>
              <w:t>David McLelland</w:t>
            </w:r>
          </w:p>
        </w:tc>
        <w:tc>
          <w:tcPr>
            <w:tcW w:w="531" w:type="pct"/>
          </w:tcPr>
          <w:p w:rsidR="006877A3" w:rsidRDefault="006877A3" w:rsidP="000D32AA">
            <w:pPr>
              <w:spacing w:line="276" w:lineRule="auto"/>
              <w:rPr>
                <w:rFonts w:cs="Arial"/>
              </w:rPr>
            </w:pPr>
            <w:r>
              <w:rPr>
                <w:rFonts w:cs="Arial"/>
              </w:rPr>
              <w:t>DMcL</w:t>
            </w:r>
          </w:p>
        </w:tc>
        <w:tc>
          <w:tcPr>
            <w:tcW w:w="3116" w:type="pct"/>
          </w:tcPr>
          <w:p w:rsidR="006877A3" w:rsidRPr="00DF51F5" w:rsidRDefault="006877A3" w:rsidP="000D32AA">
            <w:pPr>
              <w:spacing w:line="276" w:lineRule="auto"/>
              <w:rPr>
                <w:rFonts w:cs="Arial"/>
              </w:rPr>
            </w:pPr>
            <w:r>
              <w:rPr>
                <w:rFonts w:cs="Arial"/>
              </w:rPr>
              <w:t>Education/GCC</w:t>
            </w:r>
          </w:p>
        </w:tc>
      </w:tr>
      <w:tr w:rsidR="00F960E4" w:rsidRPr="00974B05" w:rsidTr="000D32AA">
        <w:tc>
          <w:tcPr>
            <w:tcW w:w="1353" w:type="pct"/>
          </w:tcPr>
          <w:p w:rsidR="00F960E4" w:rsidRPr="00E07DD3" w:rsidRDefault="006877A3" w:rsidP="000D32AA">
            <w:pPr>
              <w:spacing w:line="276" w:lineRule="auto"/>
              <w:rPr>
                <w:rFonts w:cs="Arial"/>
              </w:rPr>
            </w:pPr>
            <w:r>
              <w:rPr>
                <w:rFonts w:cs="Arial"/>
              </w:rPr>
              <w:t xml:space="preserve">Moira Carrigan </w:t>
            </w:r>
          </w:p>
        </w:tc>
        <w:tc>
          <w:tcPr>
            <w:tcW w:w="531" w:type="pct"/>
          </w:tcPr>
          <w:p w:rsidR="00F960E4" w:rsidRPr="00DF51F5" w:rsidRDefault="006877A3" w:rsidP="000D32AA">
            <w:pPr>
              <w:spacing w:line="276" w:lineRule="auto"/>
              <w:rPr>
                <w:rFonts w:cs="Arial"/>
              </w:rPr>
            </w:pPr>
            <w:r>
              <w:rPr>
                <w:rFonts w:cs="Arial"/>
              </w:rPr>
              <w:t>MC</w:t>
            </w:r>
          </w:p>
        </w:tc>
        <w:tc>
          <w:tcPr>
            <w:tcW w:w="3116" w:type="pct"/>
          </w:tcPr>
          <w:p w:rsidR="00F960E4" w:rsidRPr="00DF51F5" w:rsidRDefault="008B2553" w:rsidP="000D32AA">
            <w:pPr>
              <w:spacing w:line="276" w:lineRule="auto"/>
              <w:rPr>
                <w:rFonts w:cs="Arial"/>
              </w:rPr>
            </w:pPr>
            <w:r w:rsidRPr="00DF51F5">
              <w:rPr>
                <w:rFonts w:cs="Arial"/>
              </w:rPr>
              <w:t>Finance/GCC</w:t>
            </w:r>
          </w:p>
        </w:tc>
      </w:tr>
      <w:tr w:rsidR="005B756A" w:rsidRPr="00974B05" w:rsidTr="000D32AA">
        <w:tc>
          <w:tcPr>
            <w:tcW w:w="1353" w:type="pct"/>
          </w:tcPr>
          <w:p w:rsidR="005B756A" w:rsidRPr="00E07DD3" w:rsidRDefault="00140743" w:rsidP="000D32AA">
            <w:pPr>
              <w:spacing w:line="276" w:lineRule="auto"/>
              <w:rPr>
                <w:rFonts w:cs="Arial"/>
              </w:rPr>
            </w:pPr>
            <w:r w:rsidRPr="00E07DD3">
              <w:rPr>
                <w:rFonts w:cs="Arial"/>
              </w:rPr>
              <w:t>Eileen Marshall</w:t>
            </w:r>
          </w:p>
        </w:tc>
        <w:tc>
          <w:tcPr>
            <w:tcW w:w="531" w:type="pct"/>
          </w:tcPr>
          <w:p w:rsidR="005B756A" w:rsidRDefault="00140743" w:rsidP="000D32AA">
            <w:pPr>
              <w:spacing w:line="276" w:lineRule="auto"/>
              <w:rPr>
                <w:rFonts w:cs="Arial"/>
              </w:rPr>
            </w:pPr>
            <w:r>
              <w:rPr>
                <w:rFonts w:cs="Arial"/>
              </w:rPr>
              <w:t>EM</w:t>
            </w:r>
          </w:p>
        </w:tc>
        <w:tc>
          <w:tcPr>
            <w:tcW w:w="3116" w:type="pct"/>
          </w:tcPr>
          <w:p w:rsidR="005B756A" w:rsidRDefault="005B756A" w:rsidP="000D32AA">
            <w:pPr>
              <w:spacing w:line="276" w:lineRule="auto"/>
              <w:rPr>
                <w:rFonts w:cs="Arial"/>
              </w:rPr>
            </w:pPr>
            <w:r>
              <w:rPr>
                <w:rFonts w:cs="Arial"/>
              </w:rPr>
              <w:t>Neighbourhoods&amp; Sustainability/GCC</w:t>
            </w:r>
          </w:p>
        </w:tc>
      </w:tr>
      <w:tr w:rsidR="00140743" w:rsidRPr="00974B05" w:rsidTr="000D32AA">
        <w:tc>
          <w:tcPr>
            <w:tcW w:w="1353" w:type="pct"/>
          </w:tcPr>
          <w:p w:rsidR="00140743" w:rsidRPr="00E07DD3" w:rsidRDefault="006877A3" w:rsidP="000D32AA">
            <w:pPr>
              <w:spacing w:line="276" w:lineRule="auto"/>
              <w:rPr>
                <w:rFonts w:cs="Arial"/>
              </w:rPr>
            </w:pPr>
            <w:r>
              <w:rPr>
                <w:rFonts w:cs="Arial"/>
              </w:rPr>
              <w:t>Karen Hughes</w:t>
            </w:r>
          </w:p>
        </w:tc>
        <w:tc>
          <w:tcPr>
            <w:tcW w:w="531" w:type="pct"/>
          </w:tcPr>
          <w:p w:rsidR="00140743" w:rsidRPr="00DF51F5" w:rsidRDefault="00CB4C9D" w:rsidP="000D32AA">
            <w:pPr>
              <w:spacing w:line="276" w:lineRule="auto"/>
              <w:rPr>
                <w:rFonts w:cs="Arial"/>
              </w:rPr>
            </w:pPr>
            <w:r>
              <w:rPr>
                <w:rFonts w:cs="Arial"/>
              </w:rPr>
              <w:t>K</w:t>
            </w:r>
            <w:r w:rsidR="00140743">
              <w:rPr>
                <w:rFonts w:cs="Arial"/>
              </w:rPr>
              <w:t>H</w:t>
            </w:r>
          </w:p>
        </w:tc>
        <w:tc>
          <w:tcPr>
            <w:tcW w:w="3116" w:type="pct"/>
          </w:tcPr>
          <w:p w:rsidR="00140743" w:rsidRPr="00DF51F5" w:rsidRDefault="00140743" w:rsidP="000D32AA">
            <w:pPr>
              <w:spacing w:line="276" w:lineRule="auto"/>
              <w:rPr>
                <w:rFonts w:cs="Arial"/>
              </w:rPr>
            </w:pPr>
            <w:r>
              <w:rPr>
                <w:rFonts w:cs="Arial"/>
              </w:rPr>
              <w:t>Social Work/GCC</w:t>
            </w:r>
          </w:p>
        </w:tc>
      </w:tr>
      <w:tr w:rsidR="00763D7B" w:rsidRPr="00974B05" w:rsidTr="000D32AA">
        <w:tc>
          <w:tcPr>
            <w:tcW w:w="1353" w:type="pct"/>
          </w:tcPr>
          <w:p w:rsidR="00763D7B" w:rsidRPr="00E07DD3" w:rsidRDefault="008B2553" w:rsidP="000D32AA">
            <w:pPr>
              <w:spacing w:line="276" w:lineRule="auto"/>
              <w:rPr>
                <w:rFonts w:cs="Arial"/>
              </w:rPr>
            </w:pPr>
            <w:r w:rsidRPr="00E07DD3">
              <w:rPr>
                <w:rFonts w:cs="Arial"/>
              </w:rPr>
              <w:t>Rhea Wolfson</w:t>
            </w:r>
          </w:p>
        </w:tc>
        <w:tc>
          <w:tcPr>
            <w:tcW w:w="531" w:type="pct"/>
          </w:tcPr>
          <w:p w:rsidR="00763D7B" w:rsidRPr="00DF51F5" w:rsidRDefault="008B2553" w:rsidP="000D32AA">
            <w:pPr>
              <w:spacing w:line="276" w:lineRule="auto"/>
              <w:rPr>
                <w:rFonts w:cs="Arial"/>
              </w:rPr>
            </w:pPr>
            <w:r>
              <w:rPr>
                <w:rFonts w:cs="Arial"/>
              </w:rPr>
              <w:t>RW</w:t>
            </w:r>
          </w:p>
        </w:tc>
        <w:tc>
          <w:tcPr>
            <w:tcW w:w="3116" w:type="pct"/>
          </w:tcPr>
          <w:p w:rsidR="00763D7B" w:rsidRPr="00DF51F5" w:rsidRDefault="00763D7B" w:rsidP="000D32AA">
            <w:pPr>
              <w:spacing w:line="276" w:lineRule="auto"/>
              <w:rPr>
                <w:rFonts w:cs="Arial"/>
              </w:rPr>
            </w:pPr>
            <w:r w:rsidRPr="00DF51F5">
              <w:rPr>
                <w:rFonts w:cs="Arial"/>
              </w:rPr>
              <w:t>GMB</w:t>
            </w:r>
          </w:p>
        </w:tc>
      </w:tr>
      <w:tr w:rsidR="00763D7B" w:rsidRPr="00974B05" w:rsidTr="000D32AA">
        <w:tc>
          <w:tcPr>
            <w:tcW w:w="1353" w:type="pct"/>
          </w:tcPr>
          <w:p w:rsidR="00763D7B" w:rsidRPr="00E07DD3" w:rsidRDefault="00763D7B" w:rsidP="000D32AA">
            <w:pPr>
              <w:spacing w:line="276" w:lineRule="auto"/>
              <w:rPr>
                <w:rFonts w:cs="Arial"/>
              </w:rPr>
            </w:pPr>
            <w:r w:rsidRPr="00E07DD3">
              <w:rPr>
                <w:rFonts w:cs="Arial"/>
              </w:rPr>
              <w:t>Geraldine Agbour</w:t>
            </w:r>
          </w:p>
        </w:tc>
        <w:tc>
          <w:tcPr>
            <w:tcW w:w="531" w:type="pct"/>
          </w:tcPr>
          <w:p w:rsidR="00763D7B" w:rsidRPr="00DF51F5" w:rsidRDefault="00763D7B" w:rsidP="000D32AA">
            <w:pPr>
              <w:spacing w:line="276" w:lineRule="auto"/>
              <w:rPr>
                <w:rFonts w:cs="Arial"/>
              </w:rPr>
            </w:pPr>
            <w:r w:rsidRPr="00DF51F5">
              <w:rPr>
                <w:rFonts w:cs="Arial"/>
              </w:rPr>
              <w:t>GA</w:t>
            </w:r>
          </w:p>
        </w:tc>
        <w:tc>
          <w:tcPr>
            <w:tcW w:w="3116" w:type="pct"/>
          </w:tcPr>
          <w:p w:rsidR="00763D7B" w:rsidRPr="00DF51F5" w:rsidRDefault="00763D7B" w:rsidP="000D32AA">
            <w:pPr>
              <w:spacing w:line="276" w:lineRule="auto"/>
              <w:rPr>
                <w:rFonts w:cs="Arial"/>
              </w:rPr>
            </w:pPr>
            <w:r w:rsidRPr="00DF51F5">
              <w:rPr>
                <w:rFonts w:cs="Arial"/>
              </w:rPr>
              <w:t>GMB</w:t>
            </w:r>
          </w:p>
        </w:tc>
      </w:tr>
      <w:tr w:rsidR="00195DA3" w:rsidRPr="00974B05" w:rsidTr="000D32AA">
        <w:tc>
          <w:tcPr>
            <w:tcW w:w="1353" w:type="pct"/>
          </w:tcPr>
          <w:p w:rsidR="00195DA3" w:rsidRPr="00E07DD3" w:rsidRDefault="00195DA3" w:rsidP="000D32AA">
            <w:pPr>
              <w:spacing w:line="276" w:lineRule="auto"/>
              <w:rPr>
                <w:rFonts w:cs="Arial"/>
              </w:rPr>
            </w:pPr>
            <w:r w:rsidRPr="00E07DD3">
              <w:rPr>
                <w:rFonts w:cs="Arial"/>
              </w:rPr>
              <w:t>Brian Smith</w:t>
            </w:r>
          </w:p>
        </w:tc>
        <w:tc>
          <w:tcPr>
            <w:tcW w:w="531" w:type="pct"/>
          </w:tcPr>
          <w:p w:rsidR="00195DA3" w:rsidRDefault="00195DA3" w:rsidP="000D32AA">
            <w:pPr>
              <w:spacing w:line="276" w:lineRule="auto"/>
              <w:rPr>
                <w:rFonts w:cs="Arial"/>
              </w:rPr>
            </w:pPr>
            <w:r>
              <w:rPr>
                <w:rFonts w:cs="Arial"/>
              </w:rPr>
              <w:t>BS</w:t>
            </w:r>
          </w:p>
        </w:tc>
        <w:tc>
          <w:tcPr>
            <w:tcW w:w="3116" w:type="pct"/>
          </w:tcPr>
          <w:p w:rsidR="00195DA3" w:rsidRPr="00DF51F5" w:rsidRDefault="00195DA3" w:rsidP="000D32AA">
            <w:pPr>
              <w:spacing w:line="276" w:lineRule="auto"/>
              <w:rPr>
                <w:rFonts w:cs="Arial"/>
              </w:rPr>
            </w:pPr>
            <w:r>
              <w:rPr>
                <w:rFonts w:cs="Arial"/>
              </w:rPr>
              <w:t>Unison</w:t>
            </w:r>
          </w:p>
        </w:tc>
      </w:tr>
      <w:tr w:rsidR="00195DA3" w:rsidRPr="00974B05" w:rsidTr="000D32AA">
        <w:tc>
          <w:tcPr>
            <w:tcW w:w="1353" w:type="pct"/>
          </w:tcPr>
          <w:p w:rsidR="00195DA3" w:rsidRPr="00E07DD3" w:rsidRDefault="00195DA3" w:rsidP="000D32AA">
            <w:pPr>
              <w:spacing w:line="276" w:lineRule="auto"/>
              <w:rPr>
                <w:rFonts w:cs="Arial"/>
              </w:rPr>
            </w:pPr>
            <w:r w:rsidRPr="00E07DD3">
              <w:rPr>
                <w:rFonts w:cs="Arial"/>
              </w:rPr>
              <w:t>Mary Dawson</w:t>
            </w:r>
          </w:p>
        </w:tc>
        <w:tc>
          <w:tcPr>
            <w:tcW w:w="531" w:type="pct"/>
          </w:tcPr>
          <w:p w:rsidR="00195DA3" w:rsidRDefault="00195DA3" w:rsidP="000D32AA">
            <w:pPr>
              <w:spacing w:line="276" w:lineRule="auto"/>
              <w:rPr>
                <w:rFonts w:cs="Arial"/>
              </w:rPr>
            </w:pPr>
            <w:r>
              <w:rPr>
                <w:rFonts w:cs="Arial"/>
              </w:rPr>
              <w:t>MD</w:t>
            </w:r>
          </w:p>
        </w:tc>
        <w:tc>
          <w:tcPr>
            <w:tcW w:w="3116" w:type="pct"/>
          </w:tcPr>
          <w:p w:rsidR="00195DA3" w:rsidRPr="00DF51F5" w:rsidRDefault="00195DA3" w:rsidP="000D32AA">
            <w:pPr>
              <w:spacing w:line="276" w:lineRule="auto"/>
              <w:rPr>
                <w:rFonts w:cs="Arial"/>
              </w:rPr>
            </w:pPr>
            <w:r>
              <w:rPr>
                <w:rFonts w:cs="Arial"/>
              </w:rPr>
              <w:t>Unison</w:t>
            </w:r>
          </w:p>
        </w:tc>
      </w:tr>
      <w:tr w:rsidR="00F7458D" w:rsidRPr="00974B05" w:rsidTr="000D32AA">
        <w:tc>
          <w:tcPr>
            <w:tcW w:w="1353" w:type="pct"/>
          </w:tcPr>
          <w:p w:rsidR="00F7458D" w:rsidRPr="00E07DD3" w:rsidRDefault="008B2553" w:rsidP="000D32AA">
            <w:pPr>
              <w:spacing w:line="276" w:lineRule="auto"/>
              <w:rPr>
                <w:rFonts w:cs="Arial"/>
              </w:rPr>
            </w:pPr>
            <w:r w:rsidRPr="00E07DD3">
              <w:rPr>
                <w:rFonts w:cs="Arial"/>
              </w:rPr>
              <w:t>Colette Hunter</w:t>
            </w:r>
          </w:p>
        </w:tc>
        <w:tc>
          <w:tcPr>
            <w:tcW w:w="531" w:type="pct"/>
          </w:tcPr>
          <w:p w:rsidR="00F7458D" w:rsidRPr="00DF51F5" w:rsidRDefault="008B2553" w:rsidP="000D32AA">
            <w:pPr>
              <w:spacing w:line="276" w:lineRule="auto"/>
              <w:rPr>
                <w:rFonts w:cs="Arial"/>
              </w:rPr>
            </w:pPr>
            <w:r>
              <w:rPr>
                <w:rFonts w:cs="Arial"/>
              </w:rPr>
              <w:t>CH</w:t>
            </w:r>
          </w:p>
        </w:tc>
        <w:tc>
          <w:tcPr>
            <w:tcW w:w="3116" w:type="pct"/>
          </w:tcPr>
          <w:p w:rsidR="00F7458D" w:rsidRPr="00DF51F5" w:rsidRDefault="00763D7B" w:rsidP="000D32AA">
            <w:pPr>
              <w:spacing w:line="276" w:lineRule="auto"/>
              <w:rPr>
                <w:rFonts w:cs="Arial"/>
              </w:rPr>
            </w:pPr>
            <w:r w:rsidRPr="00DF51F5">
              <w:rPr>
                <w:rFonts w:cs="Arial"/>
              </w:rPr>
              <w:t>Unison</w:t>
            </w:r>
          </w:p>
        </w:tc>
      </w:tr>
      <w:tr w:rsidR="006877A3" w:rsidRPr="00974B05" w:rsidTr="000D32AA">
        <w:tc>
          <w:tcPr>
            <w:tcW w:w="1353" w:type="pct"/>
          </w:tcPr>
          <w:p w:rsidR="006877A3" w:rsidRPr="00195DA3" w:rsidRDefault="006877A3" w:rsidP="000D32AA">
            <w:pPr>
              <w:spacing w:line="276" w:lineRule="auto"/>
              <w:rPr>
                <w:rFonts w:cs="Arial"/>
              </w:rPr>
            </w:pPr>
            <w:r>
              <w:rPr>
                <w:rFonts w:cs="Arial"/>
              </w:rPr>
              <w:t>Wendy Dunsmore</w:t>
            </w:r>
          </w:p>
        </w:tc>
        <w:tc>
          <w:tcPr>
            <w:tcW w:w="531" w:type="pct"/>
          </w:tcPr>
          <w:p w:rsidR="006877A3" w:rsidRPr="00DF51F5" w:rsidRDefault="006877A3" w:rsidP="000D32AA">
            <w:pPr>
              <w:spacing w:line="276" w:lineRule="auto"/>
              <w:rPr>
                <w:rFonts w:cs="Arial"/>
              </w:rPr>
            </w:pPr>
            <w:r>
              <w:rPr>
                <w:rFonts w:cs="Arial"/>
              </w:rPr>
              <w:t>WD</w:t>
            </w:r>
          </w:p>
        </w:tc>
        <w:tc>
          <w:tcPr>
            <w:tcW w:w="3116" w:type="pct"/>
          </w:tcPr>
          <w:p w:rsidR="006877A3" w:rsidRPr="00DF51F5" w:rsidRDefault="006877A3" w:rsidP="000D32AA">
            <w:pPr>
              <w:spacing w:line="276" w:lineRule="auto"/>
              <w:rPr>
                <w:rFonts w:cs="Arial"/>
              </w:rPr>
            </w:pPr>
            <w:r>
              <w:rPr>
                <w:rFonts w:cs="Arial"/>
              </w:rPr>
              <w:t>Unite</w:t>
            </w:r>
          </w:p>
        </w:tc>
      </w:tr>
      <w:tr w:rsidR="006877A3" w:rsidRPr="00974B05" w:rsidTr="000D32AA">
        <w:tc>
          <w:tcPr>
            <w:tcW w:w="1353" w:type="pct"/>
          </w:tcPr>
          <w:p w:rsidR="006877A3" w:rsidRPr="00195DA3" w:rsidRDefault="006877A3" w:rsidP="000D32AA">
            <w:pPr>
              <w:spacing w:line="276" w:lineRule="auto"/>
              <w:rPr>
                <w:rFonts w:cs="Arial"/>
              </w:rPr>
            </w:pPr>
            <w:r>
              <w:rPr>
                <w:rFonts w:cs="Arial"/>
              </w:rPr>
              <w:t>Eddie Cassidy</w:t>
            </w:r>
          </w:p>
        </w:tc>
        <w:tc>
          <w:tcPr>
            <w:tcW w:w="531" w:type="pct"/>
          </w:tcPr>
          <w:p w:rsidR="006877A3" w:rsidRPr="00DF51F5" w:rsidRDefault="006877A3" w:rsidP="000D32AA">
            <w:pPr>
              <w:spacing w:line="276" w:lineRule="auto"/>
              <w:rPr>
                <w:rFonts w:cs="Arial"/>
              </w:rPr>
            </w:pPr>
            <w:r>
              <w:rPr>
                <w:rFonts w:cs="Arial"/>
              </w:rPr>
              <w:t>EC</w:t>
            </w:r>
          </w:p>
        </w:tc>
        <w:tc>
          <w:tcPr>
            <w:tcW w:w="3116" w:type="pct"/>
          </w:tcPr>
          <w:p w:rsidR="006877A3" w:rsidRPr="00DF51F5" w:rsidRDefault="006877A3" w:rsidP="000D32AA">
            <w:pPr>
              <w:spacing w:line="276" w:lineRule="auto"/>
              <w:rPr>
                <w:rFonts w:cs="Arial"/>
              </w:rPr>
            </w:pPr>
            <w:r>
              <w:rPr>
                <w:rFonts w:cs="Arial"/>
              </w:rPr>
              <w:t>Unite</w:t>
            </w:r>
          </w:p>
        </w:tc>
      </w:tr>
      <w:tr w:rsidR="00DF51F5" w:rsidRPr="00974B05" w:rsidTr="000D32AA">
        <w:tc>
          <w:tcPr>
            <w:tcW w:w="1353" w:type="pct"/>
          </w:tcPr>
          <w:p w:rsidR="00DF51F5" w:rsidRPr="00195DA3" w:rsidRDefault="00DF51F5" w:rsidP="000D32AA">
            <w:pPr>
              <w:spacing w:line="276" w:lineRule="auto"/>
              <w:rPr>
                <w:rFonts w:cs="Arial"/>
              </w:rPr>
            </w:pPr>
            <w:r w:rsidRPr="00195DA3">
              <w:rPr>
                <w:rFonts w:cs="Arial"/>
              </w:rPr>
              <w:t>Rosie Docherty</w:t>
            </w:r>
          </w:p>
        </w:tc>
        <w:tc>
          <w:tcPr>
            <w:tcW w:w="531" w:type="pct"/>
          </w:tcPr>
          <w:p w:rsidR="00DF51F5" w:rsidRPr="00DF51F5" w:rsidRDefault="00DF51F5" w:rsidP="000D32AA">
            <w:pPr>
              <w:spacing w:line="276" w:lineRule="auto"/>
              <w:rPr>
                <w:rFonts w:cs="Arial"/>
              </w:rPr>
            </w:pPr>
            <w:r w:rsidRPr="00DF51F5">
              <w:rPr>
                <w:rFonts w:cs="Arial"/>
              </w:rPr>
              <w:t>RD</w:t>
            </w:r>
          </w:p>
        </w:tc>
        <w:tc>
          <w:tcPr>
            <w:tcW w:w="3116" w:type="pct"/>
          </w:tcPr>
          <w:p w:rsidR="00DF51F5" w:rsidRPr="00DF51F5" w:rsidRDefault="00DF51F5" w:rsidP="000D32AA">
            <w:pPr>
              <w:spacing w:line="276" w:lineRule="auto"/>
              <w:rPr>
                <w:rFonts w:cs="Arial"/>
              </w:rPr>
            </w:pPr>
            <w:r w:rsidRPr="00DF51F5">
              <w:rPr>
                <w:rFonts w:cs="Arial"/>
              </w:rPr>
              <w:t>Independent Job Evaluation Technical Advisor (External)</w:t>
            </w:r>
          </w:p>
        </w:tc>
      </w:tr>
      <w:tr w:rsidR="00B60C7E" w:rsidRPr="00974B05" w:rsidTr="000D32AA">
        <w:tc>
          <w:tcPr>
            <w:tcW w:w="1353" w:type="pct"/>
          </w:tcPr>
          <w:p w:rsidR="00B60C7E" w:rsidRPr="00DF51F5" w:rsidRDefault="00763D7B" w:rsidP="000D32AA">
            <w:pPr>
              <w:spacing w:line="276" w:lineRule="auto"/>
              <w:rPr>
                <w:rFonts w:cs="Arial"/>
              </w:rPr>
            </w:pPr>
            <w:r w:rsidRPr="00DF51F5">
              <w:rPr>
                <w:rFonts w:cs="Arial"/>
              </w:rPr>
              <w:t>Julie Emley (Notes)</w:t>
            </w:r>
          </w:p>
        </w:tc>
        <w:tc>
          <w:tcPr>
            <w:tcW w:w="531" w:type="pct"/>
          </w:tcPr>
          <w:p w:rsidR="00B60C7E" w:rsidRPr="00DF51F5" w:rsidRDefault="00763D7B" w:rsidP="000D32AA">
            <w:pPr>
              <w:spacing w:line="276" w:lineRule="auto"/>
              <w:rPr>
                <w:rFonts w:cs="Arial"/>
              </w:rPr>
            </w:pPr>
            <w:r w:rsidRPr="00DF51F5">
              <w:rPr>
                <w:rFonts w:cs="Arial"/>
              </w:rPr>
              <w:t>JE</w:t>
            </w:r>
          </w:p>
        </w:tc>
        <w:tc>
          <w:tcPr>
            <w:tcW w:w="3116" w:type="pct"/>
          </w:tcPr>
          <w:p w:rsidR="00B60C7E" w:rsidRPr="00DF51F5" w:rsidRDefault="00763D7B" w:rsidP="000D32AA">
            <w:pPr>
              <w:spacing w:line="276" w:lineRule="auto"/>
              <w:rPr>
                <w:rFonts w:cs="Arial"/>
              </w:rPr>
            </w:pPr>
            <w:r w:rsidRPr="00DF51F5">
              <w:rPr>
                <w:rFonts w:cs="Arial"/>
              </w:rPr>
              <w:t>Corporate HR/GCC</w:t>
            </w:r>
          </w:p>
        </w:tc>
      </w:tr>
    </w:tbl>
    <w:p w:rsidR="008731C6" w:rsidRPr="00974B05" w:rsidRDefault="008731C6" w:rsidP="000D32AA">
      <w:pPr>
        <w:spacing w:line="276" w:lineRule="auto"/>
        <w:rPr>
          <w:rFonts w:cs="Arial"/>
          <w:b/>
          <w:color w:val="00B050"/>
        </w:rPr>
      </w:pPr>
    </w:p>
    <w:tbl>
      <w:tblPr>
        <w:tblStyle w:val="TableGrid"/>
        <w:tblW w:w="0" w:type="auto"/>
        <w:tblLook w:val="04A0" w:firstRow="1" w:lastRow="0" w:firstColumn="1" w:lastColumn="0" w:noHBand="0" w:noVBand="1"/>
      </w:tblPr>
      <w:tblGrid>
        <w:gridCol w:w="2405"/>
        <w:gridCol w:w="992"/>
        <w:gridCol w:w="5619"/>
      </w:tblGrid>
      <w:tr w:rsidR="00B60C7E" w:rsidRPr="00DF51F5" w:rsidTr="00195DA3">
        <w:trPr>
          <w:trHeight w:val="369"/>
        </w:trPr>
        <w:tc>
          <w:tcPr>
            <w:tcW w:w="9016" w:type="dxa"/>
            <w:gridSpan w:val="3"/>
            <w:shd w:val="clear" w:color="auto" w:fill="E7E6E6" w:themeFill="background2"/>
          </w:tcPr>
          <w:p w:rsidR="00B60C7E" w:rsidRPr="00DF51F5" w:rsidRDefault="00B60C7E" w:rsidP="000D32AA">
            <w:pPr>
              <w:spacing w:line="276" w:lineRule="auto"/>
              <w:rPr>
                <w:rFonts w:cs="Arial"/>
                <w:b/>
              </w:rPr>
            </w:pPr>
            <w:r w:rsidRPr="00DF51F5">
              <w:rPr>
                <w:rFonts w:cs="Arial"/>
                <w:b/>
              </w:rPr>
              <w:lastRenderedPageBreak/>
              <w:t>Apologies:</w:t>
            </w:r>
          </w:p>
        </w:tc>
      </w:tr>
      <w:tr w:rsidR="003610C3" w:rsidRPr="00DF51F5" w:rsidTr="000D32AA">
        <w:tc>
          <w:tcPr>
            <w:tcW w:w="2405" w:type="dxa"/>
          </w:tcPr>
          <w:p w:rsidR="003610C3" w:rsidRDefault="003610C3" w:rsidP="003610C3">
            <w:pPr>
              <w:spacing w:line="276" w:lineRule="auto"/>
              <w:rPr>
                <w:rFonts w:cs="Arial"/>
              </w:rPr>
            </w:pPr>
            <w:r w:rsidRPr="00195DA3">
              <w:rPr>
                <w:rFonts w:cs="Arial"/>
              </w:rPr>
              <w:t>Andy Waddell</w:t>
            </w:r>
          </w:p>
        </w:tc>
        <w:tc>
          <w:tcPr>
            <w:tcW w:w="992" w:type="dxa"/>
          </w:tcPr>
          <w:p w:rsidR="003610C3" w:rsidRDefault="003610C3" w:rsidP="003610C3">
            <w:pPr>
              <w:spacing w:line="276" w:lineRule="auto"/>
              <w:rPr>
                <w:rFonts w:cs="Arial"/>
              </w:rPr>
            </w:pPr>
            <w:r>
              <w:rPr>
                <w:rFonts w:cs="Arial"/>
              </w:rPr>
              <w:t>AW</w:t>
            </w:r>
          </w:p>
        </w:tc>
        <w:tc>
          <w:tcPr>
            <w:tcW w:w="5619" w:type="dxa"/>
          </w:tcPr>
          <w:p w:rsidR="003610C3" w:rsidRDefault="003610C3" w:rsidP="003610C3">
            <w:pPr>
              <w:spacing w:line="276" w:lineRule="auto"/>
              <w:rPr>
                <w:rFonts w:cs="Arial"/>
              </w:rPr>
            </w:pPr>
            <w:r>
              <w:rPr>
                <w:rFonts w:cs="Arial"/>
              </w:rPr>
              <w:t>Neighbourhoods&amp; Sustainability/GCC</w:t>
            </w:r>
          </w:p>
        </w:tc>
      </w:tr>
      <w:tr w:rsidR="003610C3" w:rsidRPr="00DF51F5" w:rsidTr="000D32AA">
        <w:tc>
          <w:tcPr>
            <w:tcW w:w="2405" w:type="dxa"/>
          </w:tcPr>
          <w:p w:rsidR="003610C3" w:rsidRDefault="003610C3" w:rsidP="003610C3">
            <w:pPr>
              <w:spacing w:line="276" w:lineRule="auto"/>
              <w:rPr>
                <w:rFonts w:cs="Arial"/>
              </w:rPr>
            </w:pPr>
            <w:r w:rsidRPr="00195DA3">
              <w:rPr>
                <w:rFonts w:cs="Arial"/>
              </w:rPr>
              <w:t>Mandy McDowall</w:t>
            </w:r>
          </w:p>
        </w:tc>
        <w:tc>
          <w:tcPr>
            <w:tcW w:w="992" w:type="dxa"/>
          </w:tcPr>
          <w:p w:rsidR="003610C3" w:rsidRDefault="003610C3" w:rsidP="003610C3">
            <w:pPr>
              <w:spacing w:line="276" w:lineRule="auto"/>
              <w:rPr>
                <w:rFonts w:cs="Arial"/>
              </w:rPr>
            </w:pPr>
            <w:r>
              <w:rPr>
                <w:rFonts w:cs="Arial"/>
              </w:rPr>
              <w:t>MMcD</w:t>
            </w:r>
          </w:p>
        </w:tc>
        <w:tc>
          <w:tcPr>
            <w:tcW w:w="5619" w:type="dxa"/>
          </w:tcPr>
          <w:p w:rsidR="003610C3" w:rsidRDefault="003610C3" w:rsidP="003610C3">
            <w:pPr>
              <w:spacing w:line="276" w:lineRule="auto"/>
              <w:rPr>
                <w:rFonts w:cs="Arial"/>
              </w:rPr>
            </w:pPr>
            <w:r>
              <w:rPr>
                <w:rFonts w:cs="Arial"/>
              </w:rPr>
              <w:t>Unison</w:t>
            </w:r>
          </w:p>
        </w:tc>
      </w:tr>
      <w:tr w:rsidR="008B2553" w:rsidRPr="00DF51F5" w:rsidTr="000D32AA">
        <w:tc>
          <w:tcPr>
            <w:tcW w:w="2405" w:type="dxa"/>
          </w:tcPr>
          <w:p w:rsidR="008B2553" w:rsidRPr="00195DA3" w:rsidRDefault="008B2553" w:rsidP="003610C3">
            <w:pPr>
              <w:spacing w:line="276" w:lineRule="auto"/>
              <w:rPr>
                <w:rFonts w:cs="Arial"/>
              </w:rPr>
            </w:pPr>
          </w:p>
        </w:tc>
        <w:tc>
          <w:tcPr>
            <w:tcW w:w="992" w:type="dxa"/>
          </w:tcPr>
          <w:p w:rsidR="008B2553" w:rsidRDefault="008B2553" w:rsidP="003610C3">
            <w:pPr>
              <w:spacing w:line="276" w:lineRule="auto"/>
              <w:rPr>
                <w:rFonts w:cs="Arial"/>
              </w:rPr>
            </w:pPr>
          </w:p>
        </w:tc>
        <w:tc>
          <w:tcPr>
            <w:tcW w:w="5619" w:type="dxa"/>
          </w:tcPr>
          <w:p w:rsidR="008B2553" w:rsidRDefault="008B2553" w:rsidP="003610C3">
            <w:pPr>
              <w:spacing w:line="276" w:lineRule="auto"/>
              <w:rPr>
                <w:rFonts w:cs="Arial"/>
              </w:rPr>
            </w:pPr>
          </w:p>
        </w:tc>
      </w:tr>
    </w:tbl>
    <w:p w:rsidR="005E0DD3" w:rsidRDefault="005E0DD3" w:rsidP="008D1C40">
      <w:pPr>
        <w:spacing w:line="276" w:lineRule="auto"/>
        <w:jc w:val="both"/>
        <w:rPr>
          <w:rFonts w:cs="Arial"/>
          <w:b/>
          <w:color w:val="00B050"/>
          <w:sz w:val="20"/>
          <w:szCs w:val="20"/>
        </w:rPr>
        <w:sectPr w:rsidR="005E0DD3" w:rsidSect="00AD3F7D">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8" w:footer="708" w:gutter="0"/>
          <w:cols w:space="708"/>
          <w:docGrid w:linePitch="360"/>
        </w:sectPr>
      </w:pPr>
    </w:p>
    <w:p w:rsidR="00F960E4" w:rsidRDefault="00F960E4" w:rsidP="00F960E4">
      <w:pPr>
        <w:jc w:val="both"/>
        <w:rPr>
          <w:rFonts w:cs="Arial"/>
          <w:b/>
          <w:sz w:val="32"/>
          <w:szCs w:val="32"/>
          <w:u w:val="single"/>
        </w:rPr>
      </w:pPr>
      <w:r>
        <w:rPr>
          <w:rFonts w:cs="Arial"/>
          <w:b/>
          <w:sz w:val="32"/>
          <w:szCs w:val="32"/>
          <w:u w:val="single"/>
        </w:rPr>
        <w:lastRenderedPageBreak/>
        <w:t>Notes</w:t>
      </w:r>
    </w:p>
    <w:tbl>
      <w:tblPr>
        <w:tblStyle w:val="TableGrid"/>
        <w:tblW w:w="0" w:type="auto"/>
        <w:tblLook w:val="04A0" w:firstRow="1" w:lastRow="0" w:firstColumn="1" w:lastColumn="0" w:noHBand="0" w:noVBand="1"/>
      </w:tblPr>
      <w:tblGrid>
        <w:gridCol w:w="9016"/>
      </w:tblGrid>
      <w:tr w:rsidR="009D0710" w:rsidTr="00F960E4">
        <w:tc>
          <w:tcPr>
            <w:tcW w:w="9016" w:type="dxa"/>
          </w:tcPr>
          <w:p w:rsidR="009D0710" w:rsidRDefault="009D0710" w:rsidP="009D0710">
            <w:pPr>
              <w:pStyle w:val="ListParagraph"/>
              <w:numPr>
                <w:ilvl w:val="0"/>
                <w:numId w:val="6"/>
              </w:numPr>
              <w:rPr>
                <w:rFonts w:cs="Arial"/>
                <w:b/>
                <w:sz w:val="24"/>
                <w:szCs w:val="24"/>
              </w:rPr>
            </w:pPr>
            <w:r>
              <w:rPr>
                <w:rFonts w:cs="Arial"/>
                <w:b/>
                <w:sz w:val="24"/>
                <w:szCs w:val="24"/>
              </w:rPr>
              <w:t>Previous Note</w:t>
            </w:r>
            <w:r w:rsidR="005E79C1">
              <w:rPr>
                <w:rFonts w:cs="Arial"/>
                <w:b/>
                <w:sz w:val="24"/>
                <w:szCs w:val="24"/>
              </w:rPr>
              <w:t xml:space="preserve"> (JB)</w:t>
            </w:r>
          </w:p>
          <w:p w:rsidR="009D0710" w:rsidRPr="009D0710" w:rsidRDefault="009D0710" w:rsidP="009D0710">
            <w:pPr>
              <w:pStyle w:val="ListParagraph"/>
              <w:rPr>
                <w:rFonts w:cs="Arial"/>
                <w:b/>
                <w:sz w:val="24"/>
                <w:szCs w:val="24"/>
              </w:rPr>
            </w:pPr>
          </w:p>
          <w:p w:rsidR="00375F11" w:rsidRPr="00922BE3" w:rsidRDefault="009D0710" w:rsidP="00922BE3">
            <w:pPr>
              <w:pStyle w:val="ListParagraph"/>
              <w:numPr>
                <w:ilvl w:val="1"/>
                <w:numId w:val="7"/>
              </w:numPr>
              <w:ind w:left="596"/>
              <w:jc w:val="both"/>
              <w:rPr>
                <w:rFonts w:cs="Arial"/>
                <w:b/>
                <w:sz w:val="24"/>
                <w:szCs w:val="24"/>
              </w:rPr>
            </w:pPr>
            <w:r w:rsidRPr="009D0710">
              <w:rPr>
                <w:rFonts w:cs="Arial"/>
                <w:sz w:val="24"/>
                <w:szCs w:val="24"/>
              </w:rPr>
              <w:t>Previous Note approved</w:t>
            </w:r>
          </w:p>
          <w:p w:rsidR="00375F11" w:rsidRDefault="00375F11" w:rsidP="00375F11">
            <w:pPr>
              <w:pStyle w:val="ListParagraph"/>
              <w:ind w:left="596"/>
              <w:jc w:val="both"/>
              <w:rPr>
                <w:rFonts w:cs="Arial"/>
                <w:b/>
                <w:sz w:val="24"/>
                <w:szCs w:val="24"/>
              </w:rPr>
            </w:pPr>
          </w:p>
        </w:tc>
      </w:tr>
      <w:tr w:rsidR="00E07DD3" w:rsidTr="00F960E4">
        <w:tc>
          <w:tcPr>
            <w:tcW w:w="9016" w:type="dxa"/>
          </w:tcPr>
          <w:p w:rsidR="00E07DD3" w:rsidRPr="009D0710" w:rsidRDefault="00F443D2" w:rsidP="00E07DD3">
            <w:pPr>
              <w:pStyle w:val="ListParagraph"/>
              <w:numPr>
                <w:ilvl w:val="0"/>
                <w:numId w:val="6"/>
              </w:numPr>
              <w:rPr>
                <w:rFonts w:cs="Arial"/>
                <w:b/>
                <w:sz w:val="24"/>
                <w:szCs w:val="24"/>
              </w:rPr>
            </w:pPr>
            <w:r>
              <w:rPr>
                <w:rFonts w:cs="Arial"/>
                <w:b/>
                <w:sz w:val="24"/>
                <w:szCs w:val="24"/>
              </w:rPr>
              <w:t>OSG</w:t>
            </w:r>
            <w:r w:rsidR="00CB08C5">
              <w:rPr>
                <w:rFonts w:cs="Arial"/>
                <w:b/>
                <w:sz w:val="24"/>
                <w:szCs w:val="24"/>
              </w:rPr>
              <w:t xml:space="preserve"> meeting</w:t>
            </w:r>
            <w:r>
              <w:rPr>
                <w:rFonts w:cs="Arial"/>
                <w:b/>
                <w:sz w:val="24"/>
                <w:szCs w:val="24"/>
              </w:rPr>
              <w:t xml:space="preserve"> Principles (JB)</w:t>
            </w:r>
          </w:p>
          <w:p w:rsidR="00E07DD3" w:rsidRDefault="00E07DD3" w:rsidP="00E07DD3">
            <w:pPr>
              <w:jc w:val="both"/>
              <w:rPr>
                <w:rFonts w:cs="Arial"/>
                <w:sz w:val="24"/>
                <w:szCs w:val="24"/>
              </w:rPr>
            </w:pPr>
          </w:p>
          <w:p w:rsidR="00E07DD3" w:rsidRPr="009D0710" w:rsidRDefault="00E07DD3" w:rsidP="00E07DD3">
            <w:pPr>
              <w:pStyle w:val="ListParagraph"/>
              <w:numPr>
                <w:ilvl w:val="0"/>
                <w:numId w:val="7"/>
              </w:numPr>
              <w:jc w:val="both"/>
              <w:rPr>
                <w:rFonts w:cs="Arial"/>
                <w:vanish/>
                <w:sz w:val="24"/>
                <w:szCs w:val="24"/>
              </w:rPr>
            </w:pPr>
          </w:p>
          <w:p w:rsidR="00E07DD3" w:rsidRDefault="00F443D2" w:rsidP="00F443D2">
            <w:pPr>
              <w:pStyle w:val="ListParagraph"/>
              <w:numPr>
                <w:ilvl w:val="1"/>
                <w:numId w:val="39"/>
              </w:numPr>
              <w:jc w:val="both"/>
              <w:rPr>
                <w:rFonts w:cs="Arial"/>
                <w:sz w:val="24"/>
                <w:szCs w:val="24"/>
              </w:rPr>
            </w:pPr>
            <w:r>
              <w:rPr>
                <w:rFonts w:cs="Arial"/>
                <w:sz w:val="24"/>
                <w:szCs w:val="24"/>
              </w:rPr>
              <w:t>MS Teams format for the foreseeable future</w:t>
            </w:r>
          </w:p>
          <w:p w:rsidR="00F443D2" w:rsidRDefault="00F443D2" w:rsidP="00F443D2">
            <w:pPr>
              <w:pStyle w:val="ListParagraph"/>
              <w:numPr>
                <w:ilvl w:val="1"/>
                <w:numId w:val="39"/>
              </w:numPr>
              <w:jc w:val="both"/>
              <w:rPr>
                <w:rFonts w:cs="Arial"/>
                <w:sz w:val="24"/>
                <w:szCs w:val="24"/>
              </w:rPr>
            </w:pPr>
            <w:r>
              <w:rPr>
                <w:rFonts w:cs="Arial"/>
                <w:sz w:val="24"/>
                <w:szCs w:val="24"/>
              </w:rPr>
              <w:t>Meetings should be a maximum of 2 hours and should not overrun</w:t>
            </w:r>
          </w:p>
          <w:p w:rsidR="00F443D2" w:rsidRDefault="00F443D2" w:rsidP="00F443D2">
            <w:pPr>
              <w:pStyle w:val="ListParagraph"/>
              <w:numPr>
                <w:ilvl w:val="1"/>
                <w:numId w:val="39"/>
              </w:numPr>
              <w:jc w:val="both"/>
              <w:rPr>
                <w:rFonts w:cs="Arial"/>
                <w:sz w:val="24"/>
                <w:szCs w:val="24"/>
              </w:rPr>
            </w:pPr>
            <w:r>
              <w:rPr>
                <w:rFonts w:cs="Arial"/>
                <w:sz w:val="24"/>
                <w:szCs w:val="24"/>
              </w:rPr>
              <w:t>Meetings will be held every 4 weeks on a Wednesday</w:t>
            </w:r>
          </w:p>
          <w:p w:rsidR="00F443D2" w:rsidRDefault="00F443D2" w:rsidP="00F443D2">
            <w:pPr>
              <w:pStyle w:val="ListParagraph"/>
              <w:numPr>
                <w:ilvl w:val="1"/>
                <w:numId w:val="39"/>
              </w:numPr>
              <w:jc w:val="both"/>
              <w:rPr>
                <w:rFonts w:cs="Arial"/>
                <w:sz w:val="24"/>
                <w:szCs w:val="24"/>
              </w:rPr>
            </w:pPr>
            <w:r>
              <w:rPr>
                <w:rFonts w:cs="Arial"/>
                <w:sz w:val="24"/>
                <w:szCs w:val="24"/>
              </w:rPr>
              <w:t xml:space="preserve">Papers will be issued 2 weeks in advance to allow for any clarification points to be discussed </w:t>
            </w:r>
            <w:r w:rsidR="007063CD">
              <w:rPr>
                <w:rFonts w:cs="Arial"/>
                <w:sz w:val="24"/>
                <w:szCs w:val="24"/>
              </w:rPr>
              <w:t>at the meeting</w:t>
            </w:r>
          </w:p>
          <w:p w:rsidR="00694426" w:rsidRDefault="00694426" w:rsidP="00F443D2">
            <w:pPr>
              <w:pStyle w:val="ListParagraph"/>
              <w:numPr>
                <w:ilvl w:val="1"/>
                <w:numId w:val="39"/>
              </w:numPr>
              <w:jc w:val="both"/>
              <w:rPr>
                <w:rFonts w:cs="Arial"/>
                <w:sz w:val="24"/>
                <w:szCs w:val="24"/>
              </w:rPr>
            </w:pPr>
            <w:r>
              <w:rPr>
                <w:rFonts w:cs="Arial"/>
                <w:sz w:val="24"/>
                <w:szCs w:val="24"/>
              </w:rPr>
              <w:t>Mute if not talking</w:t>
            </w:r>
          </w:p>
          <w:p w:rsidR="00FD4F03" w:rsidRDefault="00694426" w:rsidP="00CD299F">
            <w:pPr>
              <w:pStyle w:val="ListParagraph"/>
              <w:numPr>
                <w:ilvl w:val="1"/>
                <w:numId w:val="39"/>
              </w:numPr>
              <w:jc w:val="both"/>
              <w:rPr>
                <w:rFonts w:cs="Arial"/>
                <w:sz w:val="24"/>
                <w:szCs w:val="24"/>
              </w:rPr>
            </w:pPr>
            <w:r w:rsidRPr="00FD4F03">
              <w:rPr>
                <w:rFonts w:cs="Arial"/>
                <w:sz w:val="24"/>
                <w:szCs w:val="24"/>
              </w:rPr>
              <w:t xml:space="preserve">Hand up to speak and the chair will do their best to </w:t>
            </w:r>
            <w:r w:rsidR="00FD4F03" w:rsidRPr="00FD4F03">
              <w:rPr>
                <w:rFonts w:cs="Arial"/>
                <w:sz w:val="24"/>
                <w:szCs w:val="24"/>
              </w:rPr>
              <w:t>prioritise</w:t>
            </w:r>
            <w:r w:rsidR="007063CD" w:rsidRPr="00FD4F03">
              <w:rPr>
                <w:rFonts w:cs="Arial"/>
                <w:sz w:val="24"/>
                <w:szCs w:val="24"/>
              </w:rPr>
              <w:t xml:space="preserve"> the order </w:t>
            </w:r>
          </w:p>
          <w:p w:rsidR="007063CD" w:rsidRPr="00FD4F03" w:rsidRDefault="007063CD" w:rsidP="00CD299F">
            <w:pPr>
              <w:pStyle w:val="ListParagraph"/>
              <w:numPr>
                <w:ilvl w:val="1"/>
                <w:numId w:val="39"/>
              </w:numPr>
              <w:jc w:val="both"/>
              <w:rPr>
                <w:rFonts w:cs="Arial"/>
                <w:sz w:val="24"/>
                <w:szCs w:val="24"/>
              </w:rPr>
            </w:pPr>
            <w:r w:rsidRPr="00FD4F03">
              <w:rPr>
                <w:rFonts w:cs="Arial"/>
                <w:sz w:val="24"/>
                <w:szCs w:val="24"/>
              </w:rPr>
              <w:t xml:space="preserve">Drop hand once raised </w:t>
            </w:r>
          </w:p>
          <w:p w:rsidR="007063CD" w:rsidRDefault="007063CD" w:rsidP="00F443D2">
            <w:pPr>
              <w:pStyle w:val="ListParagraph"/>
              <w:numPr>
                <w:ilvl w:val="1"/>
                <w:numId w:val="39"/>
              </w:numPr>
              <w:jc w:val="both"/>
              <w:rPr>
                <w:rFonts w:cs="Arial"/>
                <w:sz w:val="24"/>
                <w:szCs w:val="24"/>
              </w:rPr>
            </w:pPr>
            <w:r>
              <w:rPr>
                <w:rFonts w:cs="Arial"/>
                <w:sz w:val="24"/>
                <w:szCs w:val="24"/>
              </w:rPr>
              <w:t xml:space="preserve">Accept if in agreement to cut down time </w:t>
            </w:r>
          </w:p>
          <w:p w:rsidR="00CB08C5" w:rsidRDefault="00CB08C5" w:rsidP="00CB08C5">
            <w:pPr>
              <w:jc w:val="both"/>
              <w:rPr>
                <w:rFonts w:cs="Arial"/>
                <w:sz w:val="24"/>
                <w:szCs w:val="24"/>
              </w:rPr>
            </w:pPr>
          </w:p>
          <w:p w:rsidR="00CB08C5" w:rsidRPr="00CB08C5" w:rsidRDefault="00CB08C5" w:rsidP="00CB08C5">
            <w:pPr>
              <w:jc w:val="both"/>
              <w:rPr>
                <w:rFonts w:cs="Arial"/>
                <w:sz w:val="24"/>
                <w:szCs w:val="24"/>
              </w:rPr>
            </w:pPr>
            <w:r>
              <w:rPr>
                <w:rFonts w:cs="Arial"/>
                <w:sz w:val="24"/>
                <w:szCs w:val="24"/>
              </w:rPr>
              <w:t>OSG agreed the meeting principles</w:t>
            </w:r>
          </w:p>
          <w:p w:rsidR="005037A8" w:rsidRPr="003A7530" w:rsidRDefault="005037A8" w:rsidP="0066012B">
            <w:pPr>
              <w:jc w:val="both"/>
              <w:rPr>
                <w:rFonts w:cs="Arial"/>
                <w:b/>
                <w:sz w:val="24"/>
                <w:szCs w:val="24"/>
              </w:rPr>
            </w:pPr>
          </w:p>
        </w:tc>
      </w:tr>
      <w:tr w:rsidR="00E07DD3" w:rsidTr="00F960E4">
        <w:tc>
          <w:tcPr>
            <w:tcW w:w="9016" w:type="dxa"/>
          </w:tcPr>
          <w:p w:rsidR="00E07DD3" w:rsidRPr="009D0710" w:rsidRDefault="00CB08C5" w:rsidP="005037A8">
            <w:pPr>
              <w:pStyle w:val="ListParagraph"/>
              <w:numPr>
                <w:ilvl w:val="0"/>
                <w:numId w:val="6"/>
              </w:numPr>
              <w:rPr>
                <w:rFonts w:cs="Arial"/>
                <w:b/>
                <w:sz w:val="24"/>
                <w:szCs w:val="24"/>
              </w:rPr>
            </w:pPr>
            <w:r>
              <w:rPr>
                <w:rFonts w:cs="Arial"/>
                <w:b/>
                <w:sz w:val="24"/>
                <w:szCs w:val="24"/>
              </w:rPr>
              <w:t xml:space="preserve">Travel Expenses </w:t>
            </w:r>
            <w:r w:rsidR="00B7542C">
              <w:rPr>
                <w:rFonts w:cs="Arial"/>
                <w:b/>
                <w:sz w:val="24"/>
                <w:szCs w:val="24"/>
              </w:rPr>
              <w:t>(AT)</w:t>
            </w:r>
          </w:p>
          <w:p w:rsidR="00E07DD3" w:rsidRDefault="00E07DD3" w:rsidP="00E07DD3">
            <w:pPr>
              <w:pStyle w:val="ListParagraph"/>
              <w:jc w:val="both"/>
              <w:rPr>
                <w:rFonts w:cs="Arial"/>
                <w:b/>
                <w:sz w:val="24"/>
                <w:szCs w:val="24"/>
              </w:rPr>
            </w:pPr>
          </w:p>
          <w:p w:rsidR="005037A8" w:rsidRPr="005037A8" w:rsidRDefault="005037A8" w:rsidP="005037A8">
            <w:pPr>
              <w:pStyle w:val="ListParagraph"/>
              <w:numPr>
                <w:ilvl w:val="0"/>
                <w:numId w:val="7"/>
              </w:numPr>
              <w:jc w:val="both"/>
              <w:rPr>
                <w:rFonts w:cs="Arial"/>
                <w:vanish/>
                <w:sz w:val="24"/>
                <w:szCs w:val="24"/>
              </w:rPr>
            </w:pPr>
          </w:p>
          <w:p w:rsidR="00CB08C5" w:rsidRPr="00922BE3" w:rsidRDefault="00CB08C5" w:rsidP="004F2079">
            <w:pPr>
              <w:pStyle w:val="ListParagraph"/>
              <w:numPr>
                <w:ilvl w:val="1"/>
                <w:numId w:val="7"/>
              </w:numPr>
              <w:ind w:left="596"/>
              <w:jc w:val="both"/>
              <w:rPr>
                <w:rFonts w:cs="Arial"/>
                <w:sz w:val="24"/>
                <w:szCs w:val="24"/>
              </w:rPr>
            </w:pPr>
            <w:r w:rsidRPr="00922BE3">
              <w:rPr>
                <w:rFonts w:cs="Arial"/>
                <w:sz w:val="24"/>
                <w:szCs w:val="24"/>
              </w:rPr>
              <w:t>AT referred to the Travel Expenses Report and advised that this was being brought to the attention of the group for noting.</w:t>
            </w:r>
          </w:p>
          <w:p w:rsidR="00922BE3" w:rsidRDefault="00922BE3" w:rsidP="00922BE3">
            <w:pPr>
              <w:pStyle w:val="ListParagraph"/>
              <w:ind w:left="596"/>
              <w:jc w:val="both"/>
              <w:rPr>
                <w:rFonts w:cs="Arial"/>
                <w:sz w:val="24"/>
                <w:szCs w:val="24"/>
              </w:rPr>
            </w:pPr>
          </w:p>
          <w:p w:rsidR="00922BE3" w:rsidRPr="00922BE3" w:rsidRDefault="00922BE3" w:rsidP="00922BE3">
            <w:pPr>
              <w:pStyle w:val="ListParagraph"/>
              <w:numPr>
                <w:ilvl w:val="1"/>
                <w:numId w:val="7"/>
              </w:numPr>
              <w:ind w:left="596"/>
              <w:jc w:val="both"/>
              <w:rPr>
                <w:rFonts w:cs="Arial"/>
                <w:sz w:val="24"/>
                <w:szCs w:val="24"/>
              </w:rPr>
            </w:pPr>
            <w:r w:rsidRPr="00922BE3">
              <w:rPr>
                <w:rFonts w:cs="Arial"/>
                <w:sz w:val="24"/>
                <w:szCs w:val="24"/>
              </w:rPr>
              <w:t xml:space="preserve">MC clarified with the group that this does not mean full blown business use and there is usually no extra cost for this on policies and reminded the group that this is to protect employees in the event of an accident. </w:t>
            </w:r>
          </w:p>
          <w:p w:rsidR="00922BE3" w:rsidRDefault="00922BE3" w:rsidP="00922BE3">
            <w:pPr>
              <w:jc w:val="both"/>
              <w:rPr>
                <w:rFonts w:cs="Arial"/>
                <w:sz w:val="24"/>
                <w:szCs w:val="24"/>
              </w:rPr>
            </w:pPr>
          </w:p>
          <w:p w:rsidR="00922BE3" w:rsidRDefault="00922BE3" w:rsidP="00922BE3">
            <w:pPr>
              <w:pStyle w:val="ListParagraph"/>
              <w:numPr>
                <w:ilvl w:val="1"/>
                <w:numId w:val="7"/>
              </w:numPr>
              <w:ind w:left="596"/>
              <w:jc w:val="both"/>
              <w:rPr>
                <w:rFonts w:cs="Arial"/>
                <w:sz w:val="24"/>
                <w:szCs w:val="24"/>
              </w:rPr>
            </w:pPr>
            <w:r>
              <w:rPr>
                <w:rFonts w:cs="Arial"/>
                <w:sz w:val="24"/>
                <w:szCs w:val="24"/>
              </w:rPr>
              <w:t xml:space="preserve">BS asked if taxis could be considered due to the current guidance on usage of public transport. JB advised that </w:t>
            </w:r>
            <w:r w:rsidR="004F2079">
              <w:rPr>
                <w:rFonts w:cs="Arial"/>
                <w:sz w:val="24"/>
                <w:szCs w:val="24"/>
              </w:rPr>
              <w:t xml:space="preserve">a </w:t>
            </w:r>
            <w:r>
              <w:rPr>
                <w:rFonts w:cs="Arial"/>
                <w:sz w:val="24"/>
                <w:szCs w:val="24"/>
              </w:rPr>
              <w:t>pragmatic approach</w:t>
            </w:r>
            <w:r w:rsidR="004F2079">
              <w:rPr>
                <w:rFonts w:cs="Arial"/>
                <w:sz w:val="24"/>
                <w:szCs w:val="24"/>
              </w:rPr>
              <w:t xml:space="preserve"> to this</w:t>
            </w:r>
            <w:r>
              <w:rPr>
                <w:rFonts w:cs="Arial"/>
                <w:sz w:val="24"/>
                <w:szCs w:val="24"/>
              </w:rPr>
              <w:t xml:space="preserve"> is needed. JB would not encourage the use of taxis but advised that there is a need to do what we need to do in order to move on. </w:t>
            </w:r>
          </w:p>
          <w:p w:rsidR="00787A1B" w:rsidRPr="00922BE3" w:rsidRDefault="00787A1B" w:rsidP="00922BE3">
            <w:pPr>
              <w:jc w:val="both"/>
              <w:rPr>
                <w:rFonts w:cs="Arial"/>
                <w:b/>
                <w:sz w:val="24"/>
                <w:szCs w:val="24"/>
              </w:rPr>
            </w:pPr>
          </w:p>
        </w:tc>
      </w:tr>
      <w:tr w:rsidR="00E07DD3" w:rsidTr="00F960E4">
        <w:tc>
          <w:tcPr>
            <w:tcW w:w="9016" w:type="dxa"/>
          </w:tcPr>
          <w:p w:rsidR="00E07DD3" w:rsidRPr="00787A1B" w:rsidRDefault="00CD2D60" w:rsidP="00787A1B">
            <w:pPr>
              <w:pStyle w:val="ListParagraph"/>
              <w:numPr>
                <w:ilvl w:val="0"/>
                <w:numId w:val="6"/>
              </w:numPr>
              <w:rPr>
                <w:rFonts w:cs="Arial"/>
                <w:b/>
                <w:sz w:val="24"/>
                <w:szCs w:val="24"/>
              </w:rPr>
            </w:pPr>
            <w:r>
              <w:rPr>
                <w:rFonts w:cs="Arial"/>
                <w:b/>
                <w:sz w:val="24"/>
                <w:szCs w:val="24"/>
              </w:rPr>
              <w:lastRenderedPageBreak/>
              <w:t>Cohorts 3 &amp; 4</w:t>
            </w:r>
            <w:r w:rsidR="00B7542C">
              <w:rPr>
                <w:rFonts w:cs="Arial"/>
                <w:b/>
                <w:sz w:val="24"/>
                <w:szCs w:val="24"/>
              </w:rPr>
              <w:t xml:space="preserve"> (AT)</w:t>
            </w:r>
          </w:p>
          <w:p w:rsidR="00E07DD3" w:rsidRDefault="00E07DD3" w:rsidP="00E07DD3">
            <w:pPr>
              <w:jc w:val="both"/>
              <w:rPr>
                <w:rFonts w:cs="Arial"/>
                <w:sz w:val="24"/>
                <w:szCs w:val="24"/>
              </w:rPr>
            </w:pPr>
          </w:p>
          <w:p w:rsidR="00787A1B" w:rsidRPr="00787A1B" w:rsidRDefault="00787A1B" w:rsidP="00787A1B">
            <w:pPr>
              <w:pStyle w:val="ListParagraph"/>
              <w:numPr>
                <w:ilvl w:val="0"/>
                <w:numId w:val="7"/>
              </w:numPr>
              <w:jc w:val="both"/>
              <w:rPr>
                <w:rFonts w:cs="Arial"/>
                <w:vanish/>
                <w:sz w:val="24"/>
                <w:szCs w:val="24"/>
              </w:rPr>
            </w:pPr>
          </w:p>
          <w:p w:rsidR="00E07DD3" w:rsidRDefault="00CD2D60" w:rsidP="004F2079">
            <w:pPr>
              <w:pStyle w:val="ListParagraph"/>
              <w:numPr>
                <w:ilvl w:val="1"/>
                <w:numId w:val="7"/>
              </w:numPr>
              <w:ind w:left="596"/>
              <w:jc w:val="both"/>
              <w:rPr>
                <w:rFonts w:cs="Arial"/>
                <w:sz w:val="24"/>
                <w:szCs w:val="24"/>
              </w:rPr>
            </w:pPr>
            <w:r w:rsidRPr="00D7661C">
              <w:rPr>
                <w:rFonts w:cs="Arial"/>
                <w:sz w:val="24"/>
                <w:szCs w:val="24"/>
              </w:rPr>
              <w:t xml:space="preserve">AT referred to the cohort 3 &amp; 4 paper. </w:t>
            </w:r>
          </w:p>
          <w:p w:rsidR="00922BE3" w:rsidRDefault="00922BE3" w:rsidP="00D7661C">
            <w:pPr>
              <w:jc w:val="both"/>
              <w:rPr>
                <w:rFonts w:cs="Arial"/>
                <w:sz w:val="24"/>
                <w:szCs w:val="24"/>
              </w:rPr>
            </w:pPr>
          </w:p>
          <w:p w:rsidR="009163BF" w:rsidRDefault="004F2079" w:rsidP="00922BE3">
            <w:pPr>
              <w:pStyle w:val="ListParagraph"/>
              <w:numPr>
                <w:ilvl w:val="1"/>
                <w:numId w:val="7"/>
              </w:numPr>
              <w:ind w:left="596"/>
              <w:jc w:val="both"/>
              <w:rPr>
                <w:rFonts w:cs="Arial"/>
                <w:sz w:val="24"/>
                <w:szCs w:val="24"/>
              </w:rPr>
            </w:pPr>
            <w:r>
              <w:rPr>
                <w:rFonts w:cs="Arial"/>
                <w:sz w:val="24"/>
                <w:szCs w:val="24"/>
              </w:rPr>
              <w:t>The Trade Unions advised that although there are some concerns with regard to the timescales, they are comfortable with identifying variations, however, they cannot agree to job holder identification at this stage</w:t>
            </w:r>
            <w:r w:rsidR="00922BE3">
              <w:rPr>
                <w:rFonts w:cs="Arial"/>
                <w:sz w:val="24"/>
                <w:szCs w:val="24"/>
              </w:rPr>
              <w:t xml:space="preserve">. JB </w:t>
            </w:r>
            <w:r>
              <w:rPr>
                <w:rFonts w:cs="Arial"/>
                <w:sz w:val="24"/>
                <w:szCs w:val="24"/>
              </w:rPr>
              <w:t>confirmed with the group that identification of variations will commence</w:t>
            </w:r>
            <w:r w:rsidR="00922BE3">
              <w:rPr>
                <w:rFonts w:cs="Arial"/>
                <w:sz w:val="24"/>
                <w:szCs w:val="24"/>
              </w:rPr>
              <w:t xml:space="preserve"> and advised that the selection of job holders will be brought back to a later OSG. </w:t>
            </w:r>
          </w:p>
          <w:p w:rsidR="009B7CF0" w:rsidRPr="009B7CF0" w:rsidRDefault="009B7CF0" w:rsidP="009B7CF0">
            <w:pPr>
              <w:pStyle w:val="ListParagraph"/>
              <w:rPr>
                <w:rFonts w:cs="Arial"/>
                <w:sz w:val="24"/>
                <w:szCs w:val="24"/>
              </w:rPr>
            </w:pPr>
          </w:p>
          <w:p w:rsidR="009B7CF0" w:rsidRDefault="009B7CF0" w:rsidP="009B7CF0">
            <w:pPr>
              <w:pStyle w:val="ListParagraph"/>
              <w:ind w:left="596"/>
              <w:jc w:val="both"/>
              <w:rPr>
                <w:rFonts w:cs="Arial"/>
                <w:sz w:val="24"/>
                <w:szCs w:val="24"/>
              </w:rPr>
            </w:pPr>
          </w:p>
          <w:p w:rsidR="00922BE3" w:rsidRDefault="00922BE3" w:rsidP="00922BE3">
            <w:pPr>
              <w:jc w:val="both"/>
              <w:rPr>
                <w:rFonts w:cs="Arial"/>
                <w:sz w:val="24"/>
                <w:szCs w:val="24"/>
              </w:rPr>
            </w:pPr>
          </w:p>
          <w:p w:rsidR="00922BE3" w:rsidRPr="002F70C1" w:rsidRDefault="00922BE3" w:rsidP="00922BE3">
            <w:pPr>
              <w:pStyle w:val="ListParagraph"/>
              <w:numPr>
                <w:ilvl w:val="1"/>
                <w:numId w:val="7"/>
              </w:numPr>
              <w:ind w:left="596"/>
              <w:jc w:val="both"/>
              <w:rPr>
                <w:rFonts w:cs="Arial"/>
                <w:sz w:val="24"/>
                <w:szCs w:val="24"/>
              </w:rPr>
            </w:pPr>
            <w:r>
              <w:rPr>
                <w:rFonts w:cs="Arial"/>
                <w:sz w:val="24"/>
                <w:szCs w:val="24"/>
              </w:rPr>
              <w:t xml:space="preserve">The Trade Unions </w:t>
            </w:r>
            <w:r w:rsidR="004F2079">
              <w:rPr>
                <w:rFonts w:cs="Arial"/>
                <w:sz w:val="24"/>
                <w:szCs w:val="24"/>
              </w:rPr>
              <w:t>advised that they are still waiting on updates on outstanding actions from the previous OSG</w:t>
            </w:r>
            <w:r w:rsidR="006227DB">
              <w:rPr>
                <w:rFonts w:cs="Arial"/>
                <w:sz w:val="24"/>
                <w:szCs w:val="24"/>
              </w:rPr>
              <w:t xml:space="preserve">. </w:t>
            </w:r>
            <w:r w:rsidR="002F70C1" w:rsidRPr="002F70C1">
              <w:rPr>
                <w:rFonts w:cs="Arial"/>
                <w:b/>
                <w:sz w:val="24"/>
                <w:szCs w:val="24"/>
              </w:rPr>
              <w:t>ACTION:</w:t>
            </w:r>
            <w:r w:rsidR="002F70C1">
              <w:rPr>
                <w:rFonts w:cs="Arial"/>
                <w:sz w:val="24"/>
                <w:szCs w:val="24"/>
              </w:rPr>
              <w:t xml:space="preserve"> </w:t>
            </w:r>
            <w:r w:rsidR="006227DB" w:rsidRPr="002F70C1">
              <w:rPr>
                <w:rFonts w:cs="Arial"/>
                <w:b/>
                <w:sz w:val="24"/>
                <w:szCs w:val="24"/>
              </w:rPr>
              <w:t>JB agreed that outstanding actions will be brought to the next OSG with an overview of what can &amp; can’t be progressed for each. (AT)</w:t>
            </w:r>
          </w:p>
          <w:p w:rsidR="002F70C1" w:rsidRPr="002F70C1" w:rsidRDefault="002F70C1" w:rsidP="002F70C1">
            <w:pPr>
              <w:jc w:val="both"/>
              <w:rPr>
                <w:rFonts w:cs="Arial"/>
                <w:sz w:val="24"/>
                <w:szCs w:val="24"/>
              </w:rPr>
            </w:pPr>
          </w:p>
          <w:p w:rsidR="00922BE3" w:rsidRDefault="00922BE3" w:rsidP="00922BE3">
            <w:pPr>
              <w:pStyle w:val="ListParagraph"/>
              <w:numPr>
                <w:ilvl w:val="1"/>
                <w:numId w:val="7"/>
              </w:numPr>
              <w:ind w:left="596"/>
              <w:jc w:val="both"/>
              <w:rPr>
                <w:rFonts w:cs="Arial"/>
                <w:sz w:val="24"/>
                <w:szCs w:val="24"/>
              </w:rPr>
            </w:pPr>
            <w:r>
              <w:rPr>
                <w:rFonts w:cs="Arial"/>
                <w:sz w:val="24"/>
                <w:szCs w:val="24"/>
              </w:rPr>
              <w:t xml:space="preserve">BS asked for the stats on cohort 1. </w:t>
            </w:r>
            <w:r w:rsidRPr="00922BE3">
              <w:rPr>
                <w:rFonts w:cs="Arial"/>
                <w:b/>
                <w:sz w:val="24"/>
                <w:szCs w:val="24"/>
              </w:rPr>
              <w:t>ACTION:</w:t>
            </w:r>
            <w:r>
              <w:rPr>
                <w:rFonts w:cs="Arial"/>
                <w:sz w:val="24"/>
                <w:szCs w:val="24"/>
              </w:rPr>
              <w:t xml:space="preserve">  </w:t>
            </w:r>
            <w:r w:rsidRPr="002F70C1">
              <w:rPr>
                <w:rFonts w:cs="Arial"/>
                <w:b/>
                <w:sz w:val="24"/>
                <w:szCs w:val="24"/>
              </w:rPr>
              <w:t>AT to provide at the next meeting</w:t>
            </w:r>
            <w:r w:rsidR="009B7CF0">
              <w:rPr>
                <w:rFonts w:cs="Arial"/>
                <w:sz w:val="24"/>
                <w:szCs w:val="24"/>
              </w:rPr>
              <w:t>.</w:t>
            </w:r>
          </w:p>
          <w:p w:rsidR="006227DB" w:rsidRDefault="006227DB" w:rsidP="006227DB">
            <w:pPr>
              <w:pStyle w:val="ListParagraph"/>
              <w:ind w:left="596"/>
              <w:jc w:val="both"/>
              <w:rPr>
                <w:rFonts w:cs="Arial"/>
                <w:sz w:val="24"/>
                <w:szCs w:val="24"/>
              </w:rPr>
            </w:pPr>
          </w:p>
          <w:p w:rsidR="006227DB" w:rsidRPr="00922BE3" w:rsidRDefault="006227DB" w:rsidP="00922BE3">
            <w:pPr>
              <w:pStyle w:val="ListParagraph"/>
              <w:numPr>
                <w:ilvl w:val="1"/>
                <w:numId w:val="7"/>
              </w:numPr>
              <w:ind w:left="596"/>
              <w:jc w:val="both"/>
              <w:rPr>
                <w:rFonts w:cs="Arial"/>
                <w:sz w:val="24"/>
                <w:szCs w:val="24"/>
              </w:rPr>
            </w:pPr>
            <w:r>
              <w:rPr>
                <w:rFonts w:cs="Arial"/>
                <w:sz w:val="24"/>
                <w:szCs w:val="24"/>
              </w:rPr>
              <w:t>RW asked if the job evaluation supporting documentation could be shared with the group.</w:t>
            </w:r>
            <w:r w:rsidR="002F70C1">
              <w:rPr>
                <w:rFonts w:cs="Arial"/>
                <w:sz w:val="24"/>
                <w:szCs w:val="24"/>
              </w:rPr>
              <w:t xml:space="preserve">  </w:t>
            </w:r>
            <w:r w:rsidR="002F70C1" w:rsidRPr="002F70C1">
              <w:rPr>
                <w:rFonts w:cs="Arial"/>
                <w:b/>
                <w:sz w:val="24"/>
                <w:szCs w:val="24"/>
              </w:rPr>
              <w:t>ACTION:</w:t>
            </w:r>
            <w:r w:rsidRPr="002F70C1">
              <w:rPr>
                <w:rFonts w:cs="Arial"/>
                <w:b/>
                <w:sz w:val="24"/>
                <w:szCs w:val="24"/>
              </w:rPr>
              <w:t xml:space="preserve"> AT to circulate this.</w:t>
            </w:r>
            <w:r>
              <w:rPr>
                <w:rFonts w:cs="Arial"/>
                <w:sz w:val="24"/>
                <w:szCs w:val="24"/>
              </w:rPr>
              <w:t xml:space="preserve"> </w:t>
            </w:r>
          </w:p>
          <w:p w:rsidR="00114119" w:rsidRPr="00CD2D60" w:rsidRDefault="00114119" w:rsidP="000710F3">
            <w:pPr>
              <w:jc w:val="both"/>
              <w:rPr>
                <w:rFonts w:cs="Arial"/>
                <w:sz w:val="24"/>
                <w:szCs w:val="24"/>
              </w:rPr>
            </w:pPr>
          </w:p>
        </w:tc>
      </w:tr>
      <w:tr w:rsidR="00787A1B" w:rsidTr="00F960E4">
        <w:tc>
          <w:tcPr>
            <w:tcW w:w="9016" w:type="dxa"/>
          </w:tcPr>
          <w:p w:rsidR="00787A1B" w:rsidRPr="00787A1B" w:rsidRDefault="00BB6E37" w:rsidP="00787A1B">
            <w:pPr>
              <w:pStyle w:val="ListParagraph"/>
              <w:numPr>
                <w:ilvl w:val="0"/>
                <w:numId w:val="6"/>
              </w:numPr>
              <w:rPr>
                <w:rFonts w:cs="Arial"/>
                <w:b/>
                <w:sz w:val="24"/>
                <w:szCs w:val="24"/>
              </w:rPr>
            </w:pPr>
            <w:r>
              <w:rPr>
                <w:rFonts w:cs="Arial"/>
                <w:b/>
                <w:sz w:val="24"/>
                <w:szCs w:val="24"/>
              </w:rPr>
              <w:t>Job Evaluation</w:t>
            </w:r>
            <w:r w:rsidR="00CF3468">
              <w:rPr>
                <w:rFonts w:cs="Arial"/>
                <w:b/>
                <w:sz w:val="24"/>
                <w:szCs w:val="24"/>
              </w:rPr>
              <w:t xml:space="preserve"> Framework</w:t>
            </w:r>
            <w:r w:rsidR="00B7542C">
              <w:rPr>
                <w:rFonts w:cs="Arial"/>
                <w:b/>
                <w:sz w:val="24"/>
                <w:szCs w:val="24"/>
              </w:rPr>
              <w:t xml:space="preserve"> (AT)</w:t>
            </w:r>
          </w:p>
          <w:p w:rsidR="00787A1B" w:rsidRDefault="00787A1B" w:rsidP="00787A1B">
            <w:pPr>
              <w:jc w:val="both"/>
              <w:rPr>
                <w:rFonts w:cs="Arial"/>
                <w:sz w:val="24"/>
                <w:szCs w:val="24"/>
              </w:rPr>
            </w:pPr>
          </w:p>
          <w:p w:rsidR="003A7530" w:rsidRPr="003A7530" w:rsidRDefault="003A7530" w:rsidP="003A7530">
            <w:pPr>
              <w:pStyle w:val="ListParagraph"/>
              <w:numPr>
                <w:ilvl w:val="0"/>
                <w:numId w:val="7"/>
              </w:numPr>
              <w:jc w:val="both"/>
              <w:rPr>
                <w:rFonts w:cs="Arial"/>
                <w:vanish/>
                <w:sz w:val="24"/>
                <w:szCs w:val="24"/>
              </w:rPr>
            </w:pPr>
          </w:p>
          <w:p w:rsidR="00CF3468" w:rsidRDefault="00CF3468" w:rsidP="002D1F44">
            <w:pPr>
              <w:pStyle w:val="ListParagraph"/>
              <w:numPr>
                <w:ilvl w:val="1"/>
                <w:numId w:val="7"/>
              </w:numPr>
              <w:ind w:left="596"/>
              <w:jc w:val="both"/>
              <w:rPr>
                <w:rFonts w:cs="Arial"/>
                <w:sz w:val="24"/>
                <w:szCs w:val="24"/>
              </w:rPr>
            </w:pPr>
            <w:bookmarkStart w:id="0" w:name="_GoBack"/>
            <w:bookmarkEnd w:id="0"/>
            <w:r w:rsidRPr="00D7661C">
              <w:rPr>
                <w:rFonts w:cs="Arial"/>
                <w:sz w:val="24"/>
                <w:szCs w:val="24"/>
              </w:rPr>
              <w:t xml:space="preserve">AT </w:t>
            </w:r>
            <w:r w:rsidR="00D7661C">
              <w:rPr>
                <w:rFonts w:cs="Arial"/>
                <w:sz w:val="24"/>
                <w:szCs w:val="24"/>
              </w:rPr>
              <w:t>discussed</w:t>
            </w:r>
            <w:r w:rsidRPr="00D7661C">
              <w:rPr>
                <w:rFonts w:cs="Arial"/>
                <w:sz w:val="24"/>
                <w:szCs w:val="24"/>
              </w:rPr>
              <w:t xml:space="preserve"> the JE framework paper</w:t>
            </w:r>
          </w:p>
          <w:p w:rsidR="006227DB" w:rsidRDefault="006227DB" w:rsidP="00D7661C">
            <w:pPr>
              <w:jc w:val="both"/>
              <w:rPr>
                <w:rFonts w:cs="Arial"/>
                <w:sz w:val="24"/>
                <w:szCs w:val="24"/>
              </w:rPr>
            </w:pPr>
          </w:p>
          <w:p w:rsidR="006227DB" w:rsidRDefault="006227DB" w:rsidP="006227DB">
            <w:pPr>
              <w:pStyle w:val="ListParagraph"/>
              <w:numPr>
                <w:ilvl w:val="1"/>
                <w:numId w:val="7"/>
              </w:numPr>
              <w:ind w:left="596"/>
              <w:jc w:val="both"/>
              <w:rPr>
                <w:rFonts w:cs="Arial"/>
                <w:sz w:val="24"/>
                <w:szCs w:val="24"/>
              </w:rPr>
            </w:pPr>
            <w:r>
              <w:rPr>
                <w:rFonts w:cs="Arial"/>
                <w:sz w:val="24"/>
                <w:szCs w:val="24"/>
              </w:rPr>
              <w:t>RW advised that there is a need to consider the impact on equalities. AT advised that an EQIA is currently underway.</w:t>
            </w:r>
          </w:p>
          <w:p w:rsidR="006227DB" w:rsidRDefault="006227DB" w:rsidP="006227DB">
            <w:pPr>
              <w:pStyle w:val="ListParagraph"/>
              <w:ind w:left="596"/>
              <w:jc w:val="both"/>
              <w:rPr>
                <w:rFonts w:cs="Arial"/>
                <w:sz w:val="24"/>
                <w:szCs w:val="24"/>
              </w:rPr>
            </w:pPr>
          </w:p>
          <w:p w:rsidR="003C0F4B" w:rsidRPr="00CE5D1D" w:rsidRDefault="006227DB" w:rsidP="00E00910">
            <w:pPr>
              <w:pStyle w:val="ListParagraph"/>
              <w:numPr>
                <w:ilvl w:val="1"/>
                <w:numId w:val="7"/>
              </w:numPr>
              <w:ind w:left="596"/>
              <w:jc w:val="both"/>
              <w:rPr>
                <w:rFonts w:cs="Arial"/>
                <w:sz w:val="24"/>
                <w:szCs w:val="24"/>
              </w:rPr>
            </w:pPr>
            <w:r>
              <w:rPr>
                <w:rFonts w:cs="Arial"/>
                <w:sz w:val="24"/>
                <w:szCs w:val="24"/>
              </w:rPr>
              <w:t>BS asked if external support could be brought in to look at equalities and IT. LN advised that she is confident that there are the right people internally to support this</w:t>
            </w:r>
            <w:r w:rsidR="0056590E">
              <w:rPr>
                <w:rFonts w:cs="Arial"/>
                <w:sz w:val="24"/>
                <w:szCs w:val="24"/>
              </w:rPr>
              <w:t>.</w:t>
            </w:r>
            <w:r w:rsidR="00CE5D1D">
              <w:rPr>
                <w:rFonts w:cs="Arial"/>
                <w:sz w:val="24"/>
                <w:szCs w:val="24"/>
              </w:rPr>
              <w:t xml:space="preserve"> </w:t>
            </w:r>
            <w:r w:rsidR="0056590E">
              <w:rPr>
                <w:rFonts w:cs="Arial"/>
                <w:sz w:val="24"/>
                <w:szCs w:val="24"/>
              </w:rPr>
              <w:t>RD is aware that the Trade Unions have proposed discussions at a national level surrounding the issues raised.</w:t>
            </w:r>
            <w:r>
              <w:rPr>
                <w:rFonts w:cs="Arial"/>
                <w:sz w:val="24"/>
                <w:szCs w:val="24"/>
              </w:rPr>
              <w:t xml:space="preserve">. </w:t>
            </w:r>
          </w:p>
          <w:p w:rsidR="00CA6669" w:rsidRDefault="00CA6669" w:rsidP="003E673E">
            <w:pPr>
              <w:pStyle w:val="ListParagraph"/>
              <w:ind w:left="596"/>
              <w:jc w:val="both"/>
              <w:rPr>
                <w:rFonts w:cs="Arial"/>
                <w:sz w:val="24"/>
                <w:szCs w:val="24"/>
              </w:rPr>
            </w:pPr>
          </w:p>
          <w:p w:rsidR="006227DB" w:rsidRDefault="00CA6669" w:rsidP="003E673E">
            <w:pPr>
              <w:pStyle w:val="ListParagraph"/>
              <w:numPr>
                <w:ilvl w:val="1"/>
                <w:numId w:val="7"/>
              </w:numPr>
              <w:ind w:left="596"/>
              <w:jc w:val="both"/>
              <w:rPr>
                <w:rFonts w:cs="Arial"/>
                <w:sz w:val="24"/>
                <w:szCs w:val="24"/>
              </w:rPr>
            </w:pPr>
            <w:r>
              <w:rPr>
                <w:rFonts w:cs="Arial"/>
                <w:sz w:val="24"/>
                <w:szCs w:val="24"/>
              </w:rPr>
              <w:t>JB asked what the Trade Unions would need in order to progress.</w:t>
            </w:r>
            <w:r w:rsidR="006227DB">
              <w:rPr>
                <w:rFonts w:cs="Arial"/>
                <w:sz w:val="24"/>
                <w:szCs w:val="24"/>
              </w:rPr>
              <w:t xml:space="preserve"> The Trade Unions advised </w:t>
            </w:r>
            <w:r w:rsidR="00CE5D1D">
              <w:rPr>
                <w:rFonts w:cs="Arial"/>
                <w:sz w:val="24"/>
                <w:szCs w:val="24"/>
              </w:rPr>
              <w:t xml:space="preserve">that </w:t>
            </w:r>
            <w:r w:rsidR="009B7CF0">
              <w:rPr>
                <w:rFonts w:cs="Arial"/>
                <w:sz w:val="24"/>
                <w:szCs w:val="24"/>
              </w:rPr>
              <w:t>they require the following</w:t>
            </w:r>
            <w:r w:rsidR="006227DB">
              <w:rPr>
                <w:rFonts w:cs="Arial"/>
                <w:sz w:val="24"/>
                <w:szCs w:val="24"/>
              </w:rPr>
              <w:t xml:space="preserve">: </w:t>
            </w:r>
          </w:p>
          <w:p w:rsidR="006227DB" w:rsidRPr="006227DB" w:rsidRDefault="006227DB" w:rsidP="006227DB">
            <w:pPr>
              <w:pStyle w:val="ListParagraph"/>
              <w:rPr>
                <w:rFonts w:cs="Arial"/>
                <w:sz w:val="24"/>
                <w:szCs w:val="24"/>
              </w:rPr>
            </w:pPr>
          </w:p>
          <w:p w:rsidR="006227DB" w:rsidRPr="006227DB" w:rsidRDefault="009B7CF0" w:rsidP="006227DB">
            <w:pPr>
              <w:pStyle w:val="ListParagraph"/>
              <w:numPr>
                <w:ilvl w:val="1"/>
                <w:numId w:val="40"/>
              </w:numPr>
              <w:jc w:val="both"/>
              <w:rPr>
                <w:rFonts w:cs="Arial"/>
                <w:sz w:val="24"/>
                <w:szCs w:val="24"/>
              </w:rPr>
            </w:pPr>
            <w:r>
              <w:rPr>
                <w:rFonts w:cs="Arial"/>
                <w:sz w:val="24"/>
                <w:szCs w:val="24"/>
              </w:rPr>
              <w:t>Update on o</w:t>
            </w:r>
            <w:r w:rsidR="006227DB">
              <w:rPr>
                <w:rFonts w:cs="Arial"/>
                <w:sz w:val="24"/>
                <w:szCs w:val="24"/>
              </w:rPr>
              <w:t>utstanding actions</w:t>
            </w:r>
          </w:p>
          <w:p w:rsidR="006227DB" w:rsidRPr="006227DB" w:rsidRDefault="000B0D92" w:rsidP="006227DB">
            <w:pPr>
              <w:pStyle w:val="ListParagraph"/>
              <w:numPr>
                <w:ilvl w:val="1"/>
                <w:numId w:val="40"/>
              </w:numPr>
              <w:jc w:val="both"/>
              <w:rPr>
                <w:rFonts w:cs="Arial"/>
                <w:sz w:val="24"/>
                <w:szCs w:val="24"/>
              </w:rPr>
            </w:pPr>
            <w:r>
              <w:rPr>
                <w:rFonts w:cs="Arial"/>
                <w:sz w:val="24"/>
                <w:szCs w:val="24"/>
              </w:rPr>
              <w:t>The a</w:t>
            </w:r>
            <w:r w:rsidR="006227DB">
              <w:rPr>
                <w:rFonts w:cs="Arial"/>
                <w:sz w:val="24"/>
                <w:szCs w:val="24"/>
              </w:rPr>
              <w:t>pproach to IT</w:t>
            </w:r>
          </w:p>
          <w:p w:rsidR="00CA6669" w:rsidRDefault="006227DB" w:rsidP="006227DB">
            <w:pPr>
              <w:pStyle w:val="ListParagraph"/>
              <w:numPr>
                <w:ilvl w:val="1"/>
                <w:numId w:val="40"/>
              </w:numPr>
              <w:jc w:val="both"/>
              <w:rPr>
                <w:rFonts w:cs="Arial"/>
                <w:sz w:val="24"/>
                <w:szCs w:val="24"/>
              </w:rPr>
            </w:pPr>
            <w:r>
              <w:rPr>
                <w:rFonts w:cs="Arial"/>
                <w:sz w:val="24"/>
                <w:szCs w:val="24"/>
              </w:rPr>
              <w:t xml:space="preserve">Project Plan </w:t>
            </w:r>
            <w:r w:rsidR="00CA6669">
              <w:rPr>
                <w:rFonts w:cs="Arial"/>
                <w:sz w:val="24"/>
                <w:szCs w:val="24"/>
              </w:rPr>
              <w:t xml:space="preserve"> </w:t>
            </w:r>
          </w:p>
          <w:p w:rsidR="00CA6669" w:rsidRDefault="00CA6669" w:rsidP="00E00910">
            <w:pPr>
              <w:rPr>
                <w:rFonts w:cs="Arial"/>
                <w:sz w:val="24"/>
                <w:szCs w:val="24"/>
              </w:rPr>
            </w:pPr>
          </w:p>
          <w:p w:rsidR="00207BFA" w:rsidRPr="005C5BEC" w:rsidRDefault="00207BFA" w:rsidP="00CF3468">
            <w:pPr>
              <w:jc w:val="both"/>
              <w:rPr>
                <w:rFonts w:cs="Arial"/>
                <w:b/>
                <w:sz w:val="24"/>
                <w:szCs w:val="24"/>
              </w:rPr>
            </w:pPr>
          </w:p>
        </w:tc>
      </w:tr>
      <w:tr w:rsidR="003319EC" w:rsidTr="00F960E4">
        <w:tc>
          <w:tcPr>
            <w:tcW w:w="9016" w:type="dxa"/>
          </w:tcPr>
          <w:p w:rsidR="009A264F" w:rsidRDefault="00070072" w:rsidP="003A7530">
            <w:pPr>
              <w:pStyle w:val="ListParagraph"/>
              <w:numPr>
                <w:ilvl w:val="0"/>
                <w:numId w:val="6"/>
              </w:numPr>
              <w:rPr>
                <w:rFonts w:cs="Arial"/>
                <w:b/>
                <w:sz w:val="24"/>
                <w:szCs w:val="24"/>
              </w:rPr>
            </w:pPr>
            <w:r>
              <w:rPr>
                <w:rFonts w:cs="Arial"/>
                <w:b/>
                <w:sz w:val="24"/>
                <w:szCs w:val="24"/>
              </w:rPr>
              <w:lastRenderedPageBreak/>
              <w:t>Remote Testing</w:t>
            </w:r>
            <w:r w:rsidR="005E79C1">
              <w:rPr>
                <w:rFonts w:cs="Arial"/>
                <w:b/>
                <w:sz w:val="24"/>
                <w:szCs w:val="24"/>
              </w:rPr>
              <w:t xml:space="preserve"> (AT)</w:t>
            </w:r>
          </w:p>
          <w:p w:rsidR="005C5BEC" w:rsidRDefault="005C5BEC" w:rsidP="005C5BEC">
            <w:pPr>
              <w:jc w:val="both"/>
              <w:rPr>
                <w:rFonts w:cs="Arial"/>
                <w:b/>
                <w:sz w:val="24"/>
                <w:szCs w:val="24"/>
              </w:rPr>
            </w:pPr>
          </w:p>
          <w:p w:rsidR="003A7530" w:rsidRPr="003A7530" w:rsidRDefault="003A7530" w:rsidP="003A7530">
            <w:pPr>
              <w:pStyle w:val="ListParagraph"/>
              <w:numPr>
                <w:ilvl w:val="0"/>
                <w:numId w:val="7"/>
              </w:numPr>
              <w:jc w:val="both"/>
              <w:rPr>
                <w:rFonts w:cs="Arial"/>
                <w:vanish/>
                <w:sz w:val="24"/>
                <w:szCs w:val="24"/>
              </w:rPr>
            </w:pPr>
          </w:p>
          <w:p w:rsidR="000B0D92" w:rsidRDefault="00124459" w:rsidP="002D1F44">
            <w:pPr>
              <w:pStyle w:val="ListParagraph"/>
              <w:numPr>
                <w:ilvl w:val="1"/>
                <w:numId w:val="7"/>
              </w:numPr>
              <w:ind w:left="596"/>
              <w:jc w:val="both"/>
              <w:rPr>
                <w:rFonts w:cs="Arial"/>
                <w:sz w:val="24"/>
                <w:szCs w:val="24"/>
              </w:rPr>
            </w:pPr>
            <w:r w:rsidRPr="003A7530">
              <w:rPr>
                <w:rFonts w:cs="Arial"/>
                <w:sz w:val="24"/>
                <w:szCs w:val="24"/>
              </w:rPr>
              <w:t>AT talked through the paper</w:t>
            </w:r>
            <w:r w:rsidR="002D1F44">
              <w:rPr>
                <w:rFonts w:cs="Arial"/>
                <w:sz w:val="24"/>
                <w:szCs w:val="24"/>
              </w:rPr>
              <w:t xml:space="preserve"> and advised that he was seeking approval to move to the next phase of testing i.e. interviewing job holders from cohort 1 jobs. </w:t>
            </w:r>
          </w:p>
          <w:p w:rsidR="000B0D92" w:rsidRDefault="000B0D92" w:rsidP="000B0D92">
            <w:pPr>
              <w:pStyle w:val="ListParagraph"/>
              <w:ind w:left="596"/>
              <w:jc w:val="both"/>
              <w:rPr>
                <w:rFonts w:cs="Arial"/>
                <w:sz w:val="24"/>
                <w:szCs w:val="24"/>
              </w:rPr>
            </w:pPr>
          </w:p>
          <w:p w:rsidR="00CE5D1D" w:rsidRPr="002D1F44" w:rsidRDefault="00CE5D1D" w:rsidP="002D1F44">
            <w:pPr>
              <w:pStyle w:val="ListParagraph"/>
              <w:numPr>
                <w:ilvl w:val="1"/>
                <w:numId w:val="7"/>
              </w:numPr>
              <w:ind w:left="596"/>
              <w:jc w:val="both"/>
              <w:rPr>
                <w:rFonts w:cs="Arial"/>
                <w:sz w:val="24"/>
                <w:szCs w:val="24"/>
              </w:rPr>
            </w:pPr>
            <w:r w:rsidRPr="002D1F44">
              <w:rPr>
                <w:rFonts w:cs="Arial"/>
                <w:sz w:val="24"/>
                <w:szCs w:val="24"/>
              </w:rPr>
              <w:t xml:space="preserve">The Trade Unions did not agree to this approach and RD </w:t>
            </w:r>
            <w:r w:rsidR="0036309B" w:rsidRPr="002D1F44">
              <w:rPr>
                <w:rFonts w:cs="Arial"/>
                <w:sz w:val="24"/>
                <w:szCs w:val="24"/>
              </w:rPr>
              <w:t xml:space="preserve">advised </w:t>
            </w:r>
            <w:r w:rsidRPr="002D1F44">
              <w:rPr>
                <w:rFonts w:cs="Arial"/>
                <w:sz w:val="24"/>
                <w:szCs w:val="24"/>
              </w:rPr>
              <w:t xml:space="preserve">that she would not recommend this as incorrect </w:t>
            </w:r>
            <w:r w:rsidR="0036309B" w:rsidRPr="002D1F44">
              <w:rPr>
                <w:rFonts w:cs="Arial"/>
                <w:sz w:val="24"/>
                <w:szCs w:val="24"/>
              </w:rPr>
              <w:t>judgements</w:t>
            </w:r>
            <w:r w:rsidRPr="002D1F44">
              <w:rPr>
                <w:rFonts w:cs="Arial"/>
                <w:sz w:val="24"/>
                <w:szCs w:val="24"/>
              </w:rPr>
              <w:t xml:space="preserve"> could be made</w:t>
            </w:r>
            <w:r w:rsidR="0036309B" w:rsidRPr="002D1F44">
              <w:rPr>
                <w:rFonts w:cs="Arial"/>
                <w:sz w:val="24"/>
                <w:szCs w:val="24"/>
              </w:rPr>
              <w:t xml:space="preserve"> if the quality of the remote interview is not the same</w:t>
            </w:r>
            <w:r w:rsidR="003E673E" w:rsidRPr="002D1F44">
              <w:rPr>
                <w:rFonts w:cs="Arial"/>
                <w:sz w:val="24"/>
                <w:szCs w:val="24"/>
              </w:rPr>
              <w:t xml:space="preserve"> as previous interviews</w:t>
            </w:r>
            <w:r w:rsidR="0036309B" w:rsidRPr="002D1F44">
              <w:rPr>
                <w:rFonts w:cs="Arial"/>
                <w:sz w:val="24"/>
                <w:szCs w:val="24"/>
              </w:rPr>
              <w:t>. RD also stated that this would undermine confidence in the process and advised that it is better to have the pr</w:t>
            </w:r>
            <w:r w:rsidR="009777A6" w:rsidRPr="002D1F44">
              <w:rPr>
                <w:rFonts w:cs="Arial"/>
                <w:sz w:val="24"/>
                <w:szCs w:val="24"/>
              </w:rPr>
              <w:t>ocess working well before exposing</w:t>
            </w:r>
            <w:r w:rsidR="003E673E" w:rsidRPr="002D1F44">
              <w:rPr>
                <w:rFonts w:cs="Arial"/>
                <w:sz w:val="24"/>
                <w:szCs w:val="24"/>
              </w:rPr>
              <w:t xml:space="preserve"> it</w:t>
            </w:r>
            <w:r w:rsidR="0036309B" w:rsidRPr="002D1F44">
              <w:rPr>
                <w:rFonts w:cs="Arial"/>
                <w:sz w:val="24"/>
                <w:szCs w:val="24"/>
              </w:rPr>
              <w:t xml:space="preserve"> to actual job holders</w:t>
            </w:r>
            <w:r w:rsidR="003E673E" w:rsidRPr="002D1F44">
              <w:rPr>
                <w:rFonts w:cs="Arial"/>
                <w:sz w:val="24"/>
                <w:szCs w:val="24"/>
              </w:rPr>
              <w:t>.</w:t>
            </w:r>
            <w:r w:rsidR="0036309B" w:rsidRPr="002D1F44">
              <w:rPr>
                <w:rFonts w:cs="Arial"/>
                <w:sz w:val="24"/>
                <w:szCs w:val="24"/>
              </w:rPr>
              <w:t xml:space="preserve"> RD suggested utilising the HR community and Trade Union colleagues to iron out quirks. </w:t>
            </w:r>
            <w:r w:rsidRPr="002D1F44">
              <w:rPr>
                <w:rFonts w:cs="Arial"/>
                <w:sz w:val="24"/>
                <w:szCs w:val="24"/>
              </w:rPr>
              <w:t xml:space="preserve">AT agreed that this can be </w:t>
            </w:r>
            <w:r w:rsidRPr="002D1F44">
              <w:rPr>
                <w:rFonts w:cs="Arial"/>
                <w:sz w:val="24"/>
                <w:szCs w:val="24"/>
              </w:rPr>
              <w:lastRenderedPageBreak/>
              <w:t>done but stated that he would like to discuss the option of using cohort 1 job holders again at another meeting.</w:t>
            </w:r>
            <w:r w:rsidR="002D1F44">
              <w:rPr>
                <w:rFonts w:cs="Arial"/>
                <w:sz w:val="24"/>
                <w:szCs w:val="24"/>
              </w:rPr>
              <w:t xml:space="preserve"> </w:t>
            </w:r>
            <w:r w:rsidR="002D1F44" w:rsidRPr="002D1F44">
              <w:rPr>
                <w:rFonts w:cs="Arial"/>
                <w:b/>
                <w:sz w:val="24"/>
                <w:szCs w:val="24"/>
              </w:rPr>
              <w:t>ACTION:</w:t>
            </w:r>
            <w:r w:rsidR="002D1F44">
              <w:rPr>
                <w:rFonts w:cs="Arial"/>
                <w:sz w:val="24"/>
                <w:szCs w:val="24"/>
              </w:rPr>
              <w:t xml:space="preserve"> </w:t>
            </w:r>
            <w:r w:rsidRPr="002D1F44">
              <w:rPr>
                <w:rFonts w:cs="Arial"/>
                <w:sz w:val="24"/>
                <w:szCs w:val="24"/>
              </w:rPr>
              <w:t xml:space="preserve"> </w:t>
            </w:r>
            <w:r w:rsidRPr="002D1F44">
              <w:rPr>
                <w:rFonts w:cs="Arial"/>
                <w:b/>
                <w:sz w:val="24"/>
                <w:szCs w:val="24"/>
              </w:rPr>
              <w:t>Mock Interviews to be scheduled for HR &amp; Trade Union (AT)</w:t>
            </w:r>
          </w:p>
          <w:p w:rsidR="00B00E2E" w:rsidRPr="00CE5D1D" w:rsidRDefault="00B00E2E" w:rsidP="00B00E2E">
            <w:pPr>
              <w:pStyle w:val="ListParagraph"/>
              <w:ind w:left="596"/>
              <w:jc w:val="both"/>
              <w:rPr>
                <w:rFonts w:cs="Arial"/>
                <w:sz w:val="24"/>
                <w:szCs w:val="24"/>
              </w:rPr>
            </w:pPr>
          </w:p>
          <w:p w:rsidR="005105EC" w:rsidRPr="002D1F44" w:rsidRDefault="00CE5D1D" w:rsidP="000B0D92">
            <w:pPr>
              <w:pStyle w:val="ListParagraph"/>
              <w:numPr>
                <w:ilvl w:val="1"/>
                <w:numId w:val="7"/>
              </w:numPr>
              <w:ind w:left="596"/>
              <w:jc w:val="both"/>
              <w:rPr>
                <w:rFonts w:cs="Arial"/>
                <w:sz w:val="24"/>
                <w:szCs w:val="24"/>
              </w:rPr>
            </w:pPr>
            <w:r>
              <w:rPr>
                <w:rFonts w:cs="Arial"/>
                <w:sz w:val="24"/>
                <w:szCs w:val="24"/>
              </w:rPr>
              <w:t xml:space="preserve">RD </w:t>
            </w:r>
            <w:r w:rsidR="002D1F44">
              <w:rPr>
                <w:rFonts w:cs="Arial"/>
                <w:sz w:val="24"/>
                <w:szCs w:val="24"/>
              </w:rPr>
              <w:t>proposed</w:t>
            </w:r>
            <w:r>
              <w:rPr>
                <w:rFonts w:cs="Arial"/>
                <w:sz w:val="24"/>
                <w:szCs w:val="24"/>
              </w:rPr>
              <w:t xml:space="preserve"> an alternative method </w:t>
            </w:r>
            <w:r w:rsidR="002D1F44">
              <w:rPr>
                <w:rFonts w:cs="Arial"/>
                <w:sz w:val="24"/>
                <w:szCs w:val="24"/>
              </w:rPr>
              <w:t>for evaluating jobs</w:t>
            </w:r>
            <w:r>
              <w:rPr>
                <w:rFonts w:cs="Arial"/>
                <w:sz w:val="24"/>
                <w:szCs w:val="24"/>
              </w:rPr>
              <w:t xml:space="preserve"> i.e. Analysts input the content of the questionnaire directly in to Gauge to produce an outcome that can then be talked through wi</w:t>
            </w:r>
            <w:r w:rsidR="000B0D92">
              <w:rPr>
                <w:rFonts w:cs="Arial"/>
                <w:sz w:val="24"/>
                <w:szCs w:val="24"/>
              </w:rPr>
              <w:t>th the job h</w:t>
            </w:r>
            <w:r w:rsidR="002D1F44">
              <w:rPr>
                <w:rFonts w:cs="Arial"/>
                <w:sz w:val="24"/>
                <w:szCs w:val="24"/>
              </w:rPr>
              <w:t>older, ensuring</w:t>
            </w:r>
            <w:r>
              <w:rPr>
                <w:rFonts w:cs="Arial"/>
                <w:sz w:val="24"/>
                <w:szCs w:val="24"/>
              </w:rPr>
              <w:t xml:space="preserve"> accuracy of understanding. RD advised that this might not be suitable for all job holders but </w:t>
            </w:r>
            <w:r w:rsidR="000B0D92">
              <w:rPr>
                <w:rFonts w:cs="Arial"/>
                <w:sz w:val="24"/>
                <w:szCs w:val="24"/>
              </w:rPr>
              <w:t>could</w:t>
            </w:r>
            <w:r>
              <w:rPr>
                <w:rFonts w:cs="Arial"/>
                <w:sz w:val="24"/>
                <w:szCs w:val="24"/>
              </w:rPr>
              <w:t xml:space="preserve"> be considered</w:t>
            </w:r>
            <w:r w:rsidR="002D1F44">
              <w:rPr>
                <w:rFonts w:cs="Arial"/>
                <w:sz w:val="24"/>
                <w:szCs w:val="24"/>
              </w:rPr>
              <w:t xml:space="preserve"> as an option</w:t>
            </w:r>
            <w:r>
              <w:rPr>
                <w:rFonts w:cs="Arial"/>
                <w:sz w:val="24"/>
                <w:szCs w:val="24"/>
              </w:rPr>
              <w:t>. AT advised that</w:t>
            </w:r>
            <w:r w:rsidR="00B00E2E">
              <w:rPr>
                <w:rFonts w:cs="Arial"/>
                <w:sz w:val="24"/>
                <w:szCs w:val="24"/>
              </w:rPr>
              <w:t xml:space="preserve"> this approach would be a major shift from the current process and</w:t>
            </w:r>
            <w:r>
              <w:rPr>
                <w:rFonts w:cs="Arial"/>
                <w:sz w:val="24"/>
                <w:szCs w:val="24"/>
              </w:rPr>
              <w:t xml:space="preserve"> further discussion would be needed </w:t>
            </w:r>
            <w:r w:rsidR="00B00E2E">
              <w:rPr>
                <w:rFonts w:cs="Arial"/>
                <w:sz w:val="24"/>
                <w:szCs w:val="24"/>
              </w:rPr>
              <w:t>before this could be considered.</w:t>
            </w:r>
          </w:p>
        </w:tc>
      </w:tr>
      <w:tr w:rsidR="00E07DD3" w:rsidTr="00F960E4">
        <w:tc>
          <w:tcPr>
            <w:tcW w:w="9016" w:type="dxa"/>
          </w:tcPr>
          <w:p w:rsidR="00D22A9B" w:rsidRDefault="00832819" w:rsidP="00D22A9B">
            <w:pPr>
              <w:pStyle w:val="ListParagraph"/>
              <w:numPr>
                <w:ilvl w:val="0"/>
                <w:numId w:val="6"/>
              </w:numPr>
              <w:rPr>
                <w:rFonts w:cs="Arial"/>
                <w:b/>
                <w:sz w:val="24"/>
                <w:szCs w:val="24"/>
              </w:rPr>
            </w:pPr>
            <w:r>
              <w:rPr>
                <w:rFonts w:cs="Arial"/>
                <w:b/>
                <w:sz w:val="24"/>
                <w:szCs w:val="24"/>
              </w:rPr>
              <w:lastRenderedPageBreak/>
              <w:t>High Level Plan (NA)</w:t>
            </w:r>
          </w:p>
          <w:p w:rsidR="00D22A9B" w:rsidRDefault="00D22A9B" w:rsidP="00D22A9B">
            <w:pPr>
              <w:jc w:val="both"/>
              <w:rPr>
                <w:rFonts w:cs="Arial"/>
                <w:b/>
                <w:sz w:val="24"/>
                <w:szCs w:val="24"/>
              </w:rPr>
            </w:pPr>
          </w:p>
          <w:p w:rsidR="00D733DB" w:rsidRPr="00D733DB" w:rsidRDefault="00D733DB" w:rsidP="00D733DB">
            <w:pPr>
              <w:pStyle w:val="ListParagraph"/>
              <w:numPr>
                <w:ilvl w:val="0"/>
                <w:numId w:val="7"/>
              </w:numPr>
              <w:jc w:val="both"/>
              <w:rPr>
                <w:rFonts w:cs="Arial"/>
                <w:vanish/>
                <w:sz w:val="24"/>
                <w:szCs w:val="24"/>
              </w:rPr>
            </w:pPr>
          </w:p>
          <w:p w:rsidR="00BB49D0" w:rsidRPr="00BB49D0" w:rsidRDefault="00BB49D0" w:rsidP="00BB49D0">
            <w:pPr>
              <w:pStyle w:val="ListParagraph"/>
              <w:numPr>
                <w:ilvl w:val="1"/>
                <w:numId w:val="7"/>
              </w:numPr>
              <w:ind w:left="596"/>
              <w:jc w:val="both"/>
              <w:rPr>
                <w:rFonts w:cs="Arial"/>
                <w:b/>
                <w:sz w:val="24"/>
                <w:szCs w:val="24"/>
              </w:rPr>
            </w:pPr>
            <w:r>
              <w:rPr>
                <w:rFonts w:cs="Arial"/>
                <w:sz w:val="24"/>
                <w:szCs w:val="24"/>
              </w:rPr>
              <w:t>NA advised that the high level plan demonstrates the work that the job evaluation</w:t>
            </w:r>
            <w:r w:rsidR="003E673E">
              <w:rPr>
                <w:rFonts w:cs="Arial"/>
                <w:sz w:val="24"/>
                <w:szCs w:val="24"/>
              </w:rPr>
              <w:t xml:space="preserve"> team</w:t>
            </w:r>
            <w:r>
              <w:rPr>
                <w:rFonts w:cs="Arial"/>
                <w:sz w:val="24"/>
                <w:szCs w:val="24"/>
              </w:rPr>
              <w:t xml:space="preserve"> have been doing</w:t>
            </w:r>
            <w:r w:rsidR="000B0D92">
              <w:rPr>
                <w:rFonts w:cs="Arial"/>
                <w:sz w:val="24"/>
                <w:szCs w:val="24"/>
              </w:rPr>
              <w:t xml:space="preserve"> during lockdown</w:t>
            </w:r>
            <w:r>
              <w:rPr>
                <w:rFonts w:cs="Arial"/>
                <w:sz w:val="24"/>
                <w:szCs w:val="24"/>
              </w:rPr>
              <w:t xml:space="preserve"> to progress with the project. </w:t>
            </w:r>
          </w:p>
          <w:p w:rsidR="00BB49D0" w:rsidRPr="00BB49D0" w:rsidRDefault="00BB49D0" w:rsidP="00BB49D0">
            <w:pPr>
              <w:pStyle w:val="ListParagraph"/>
              <w:ind w:left="596"/>
              <w:jc w:val="both"/>
              <w:rPr>
                <w:rFonts w:cs="Arial"/>
                <w:b/>
                <w:sz w:val="24"/>
                <w:szCs w:val="24"/>
              </w:rPr>
            </w:pPr>
          </w:p>
          <w:p w:rsidR="003E60E5" w:rsidRPr="006036E6" w:rsidRDefault="00BB49D0" w:rsidP="00B013EA">
            <w:pPr>
              <w:pStyle w:val="ListParagraph"/>
              <w:numPr>
                <w:ilvl w:val="1"/>
                <w:numId w:val="7"/>
              </w:numPr>
              <w:ind w:left="596"/>
              <w:jc w:val="both"/>
              <w:rPr>
                <w:rFonts w:cs="Arial"/>
                <w:b/>
                <w:sz w:val="24"/>
                <w:szCs w:val="24"/>
              </w:rPr>
            </w:pPr>
            <w:r w:rsidRPr="006036E6">
              <w:rPr>
                <w:rFonts w:cs="Arial"/>
                <w:sz w:val="24"/>
                <w:szCs w:val="24"/>
              </w:rPr>
              <w:t>NA acknowledged that the plan that was circulated for the meeting is not what had been requested</w:t>
            </w:r>
            <w:r w:rsidR="000B0D92">
              <w:rPr>
                <w:rFonts w:cs="Arial"/>
                <w:sz w:val="24"/>
                <w:szCs w:val="24"/>
              </w:rPr>
              <w:t xml:space="preserve"> as </w:t>
            </w:r>
            <w:r w:rsidRPr="006036E6">
              <w:rPr>
                <w:rFonts w:cs="Arial"/>
                <w:sz w:val="24"/>
                <w:szCs w:val="24"/>
              </w:rPr>
              <w:t>the principles &amp; delivery method still need to be agreed</w:t>
            </w:r>
            <w:r w:rsidR="000B0D92">
              <w:rPr>
                <w:rFonts w:cs="Arial"/>
                <w:sz w:val="24"/>
                <w:szCs w:val="24"/>
              </w:rPr>
              <w:t xml:space="preserve">. </w:t>
            </w:r>
            <w:r w:rsidR="003E60E5" w:rsidRPr="006036E6">
              <w:rPr>
                <w:rFonts w:cs="Arial"/>
                <w:sz w:val="24"/>
                <w:szCs w:val="24"/>
              </w:rPr>
              <w:t xml:space="preserve"> </w:t>
            </w:r>
            <w:r w:rsidR="000B0D92">
              <w:rPr>
                <w:rFonts w:cs="Arial"/>
                <w:sz w:val="24"/>
                <w:szCs w:val="24"/>
              </w:rPr>
              <w:t>NA</w:t>
            </w:r>
            <w:r w:rsidR="00B7542C" w:rsidRPr="006036E6">
              <w:rPr>
                <w:rFonts w:cs="Arial"/>
                <w:sz w:val="24"/>
                <w:szCs w:val="24"/>
              </w:rPr>
              <w:t xml:space="preserve"> </w:t>
            </w:r>
            <w:r w:rsidR="000B0D92">
              <w:rPr>
                <w:rFonts w:cs="Arial"/>
                <w:sz w:val="24"/>
                <w:szCs w:val="24"/>
              </w:rPr>
              <w:t>advised</w:t>
            </w:r>
            <w:r w:rsidR="00B7542C" w:rsidRPr="006036E6">
              <w:rPr>
                <w:rFonts w:cs="Arial"/>
                <w:sz w:val="24"/>
                <w:szCs w:val="24"/>
              </w:rPr>
              <w:t xml:space="preserve"> that</w:t>
            </w:r>
            <w:r w:rsidR="003E60E5" w:rsidRPr="006036E6">
              <w:rPr>
                <w:rFonts w:cs="Arial"/>
                <w:sz w:val="24"/>
                <w:szCs w:val="24"/>
              </w:rPr>
              <w:t xml:space="preserve"> in order to assign timescales there is a need to understand the </w:t>
            </w:r>
            <w:r w:rsidR="006036E6" w:rsidRPr="006036E6">
              <w:rPr>
                <w:rFonts w:cs="Arial"/>
                <w:sz w:val="24"/>
                <w:szCs w:val="24"/>
              </w:rPr>
              <w:t xml:space="preserve">dependencies. </w:t>
            </w:r>
            <w:r w:rsidRPr="006036E6">
              <w:rPr>
                <w:rFonts w:cs="Arial"/>
                <w:sz w:val="24"/>
                <w:szCs w:val="24"/>
              </w:rPr>
              <w:t xml:space="preserve">NA </w:t>
            </w:r>
            <w:r w:rsidR="006036E6" w:rsidRPr="006036E6">
              <w:rPr>
                <w:rFonts w:cs="Arial"/>
                <w:sz w:val="24"/>
                <w:szCs w:val="24"/>
              </w:rPr>
              <w:t>confirmed</w:t>
            </w:r>
            <w:r w:rsidRPr="006036E6">
              <w:rPr>
                <w:rFonts w:cs="Arial"/>
                <w:sz w:val="24"/>
                <w:szCs w:val="24"/>
              </w:rPr>
              <w:t xml:space="preserve"> that the plan that she is working on will contain outstanding actions</w:t>
            </w:r>
            <w:r w:rsidR="00B7542C" w:rsidRPr="006036E6">
              <w:rPr>
                <w:rFonts w:cs="Arial"/>
                <w:sz w:val="24"/>
                <w:szCs w:val="24"/>
              </w:rPr>
              <w:t xml:space="preserve">. </w:t>
            </w:r>
          </w:p>
          <w:p w:rsidR="006036E6" w:rsidRPr="006036E6" w:rsidRDefault="006036E6" w:rsidP="006036E6">
            <w:pPr>
              <w:jc w:val="both"/>
              <w:rPr>
                <w:rFonts w:cs="Arial"/>
                <w:b/>
                <w:sz w:val="24"/>
                <w:szCs w:val="24"/>
              </w:rPr>
            </w:pPr>
          </w:p>
          <w:p w:rsidR="00832819" w:rsidRDefault="003E60E5" w:rsidP="00B7542C">
            <w:pPr>
              <w:pStyle w:val="ListParagraph"/>
              <w:numPr>
                <w:ilvl w:val="1"/>
                <w:numId w:val="7"/>
              </w:numPr>
              <w:ind w:left="596"/>
              <w:jc w:val="both"/>
              <w:rPr>
                <w:rFonts w:cs="Arial"/>
                <w:sz w:val="24"/>
                <w:szCs w:val="24"/>
              </w:rPr>
            </w:pPr>
            <w:r w:rsidRPr="00565187">
              <w:rPr>
                <w:rFonts w:cs="Arial"/>
                <w:sz w:val="24"/>
                <w:szCs w:val="24"/>
              </w:rPr>
              <w:t xml:space="preserve">RW </w:t>
            </w:r>
            <w:r w:rsidR="002D1F44">
              <w:rPr>
                <w:rFonts w:cs="Arial"/>
                <w:sz w:val="24"/>
                <w:szCs w:val="24"/>
              </w:rPr>
              <w:t>re-iterated the</w:t>
            </w:r>
            <w:r w:rsidRPr="00565187">
              <w:rPr>
                <w:rFonts w:cs="Arial"/>
                <w:sz w:val="24"/>
                <w:szCs w:val="24"/>
              </w:rPr>
              <w:t xml:space="preserve"> need for a bigger plan and advised that the job analysts should </w:t>
            </w:r>
            <w:r w:rsidR="002D1F44">
              <w:rPr>
                <w:rFonts w:cs="Arial"/>
                <w:sz w:val="24"/>
                <w:szCs w:val="24"/>
              </w:rPr>
              <w:t>be factored in to this</w:t>
            </w:r>
            <w:r w:rsidRPr="00565187">
              <w:rPr>
                <w:rFonts w:cs="Arial"/>
                <w:sz w:val="24"/>
                <w:szCs w:val="24"/>
              </w:rPr>
              <w:t>. NA ad</w:t>
            </w:r>
            <w:r w:rsidR="00565187">
              <w:rPr>
                <w:rFonts w:cs="Arial"/>
                <w:sz w:val="24"/>
                <w:szCs w:val="24"/>
              </w:rPr>
              <w:t>v</w:t>
            </w:r>
            <w:r w:rsidRPr="00565187">
              <w:rPr>
                <w:rFonts w:cs="Arial"/>
                <w:sz w:val="24"/>
                <w:szCs w:val="24"/>
              </w:rPr>
              <w:t xml:space="preserve">ised that </w:t>
            </w:r>
            <w:r w:rsidR="00565187" w:rsidRPr="00565187">
              <w:rPr>
                <w:rFonts w:cs="Arial"/>
                <w:sz w:val="24"/>
                <w:szCs w:val="24"/>
              </w:rPr>
              <w:t xml:space="preserve">she </w:t>
            </w:r>
            <w:r w:rsidR="009777A6">
              <w:rPr>
                <w:rFonts w:cs="Arial"/>
                <w:sz w:val="24"/>
                <w:szCs w:val="24"/>
              </w:rPr>
              <w:t>is</w:t>
            </w:r>
            <w:r w:rsidR="00565187" w:rsidRPr="00565187">
              <w:rPr>
                <w:rFonts w:cs="Arial"/>
                <w:sz w:val="24"/>
                <w:szCs w:val="24"/>
              </w:rPr>
              <w:t xml:space="preserve"> happy to receive feedback and comments on activities that need to be highlighted</w:t>
            </w:r>
            <w:r w:rsidR="00565187">
              <w:rPr>
                <w:rFonts w:cs="Arial"/>
                <w:sz w:val="24"/>
                <w:szCs w:val="24"/>
              </w:rPr>
              <w:t>.</w:t>
            </w:r>
          </w:p>
          <w:p w:rsidR="00745ED2" w:rsidRPr="00745ED2" w:rsidRDefault="00745ED2" w:rsidP="00745ED2">
            <w:pPr>
              <w:jc w:val="both"/>
              <w:rPr>
                <w:rFonts w:cs="Arial"/>
                <w:b/>
                <w:sz w:val="24"/>
                <w:szCs w:val="24"/>
              </w:rPr>
            </w:pPr>
          </w:p>
        </w:tc>
      </w:tr>
      <w:tr w:rsidR="00630287" w:rsidTr="00F960E4">
        <w:tc>
          <w:tcPr>
            <w:tcW w:w="9016" w:type="dxa"/>
          </w:tcPr>
          <w:p w:rsidR="00201156" w:rsidRDefault="00B7542C" w:rsidP="00B7542C">
            <w:pPr>
              <w:pStyle w:val="ListParagraph"/>
              <w:numPr>
                <w:ilvl w:val="0"/>
                <w:numId w:val="6"/>
              </w:numPr>
              <w:rPr>
                <w:rFonts w:cs="Arial"/>
                <w:b/>
                <w:sz w:val="24"/>
                <w:szCs w:val="24"/>
              </w:rPr>
            </w:pPr>
            <w:r w:rsidRPr="00B7542C">
              <w:rPr>
                <w:rFonts w:cs="Arial"/>
                <w:b/>
                <w:sz w:val="24"/>
                <w:szCs w:val="24"/>
              </w:rPr>
              <w:t>Next Meeting</w:t>
            </w:r>
            <w:r>
              <w:rPr>
                <w:rFonts w:cs="Arial"/>
                <w:b/>
                <w:sz w:val="24"/>
                <w:szCs w:val="24"/>
              </w:rPr>
              <w:t xml:space="preserve"> (JB)</w:t>
            </w:r>
          </w:p>
          <w:p w:rsidR="00B7542C" w:rsidRDefault="00B7542C" w:rsidP="005C5BEC">
            <w:pPr>
              <w:jc w:val="both"/>
              <w:rPr>
                <w:rFonts w:cs="Arial"/>
                <w:b/>
                <w:sz w:val="24"/>
                <w:szCs w:val="24"/>
              </w:rPr>
            </w:pPr>
          </w:p>
          <w:p w:rsidR="00B7542C" w:rsidRPr="00B7542C" w:rsidRDefault="00B7542C" w:rsidP="00B7542C">
            <w:pPr>
              <w:pStyle w:val="ListParagraph"/>
              <w:ind w:left="596"/>
              <w:jc w:val="both"/>
              <w:rPr>
                <w:rFonts w:cs="Arial"/>
                <w:b/>
                <w:sz w:val="24"/>
                <w:szCs w:val="24"/>
              </w:rPr>
            </w:pPr>
            <w:r w:rsidRPr="00B7542C">
              <w:rPr>
                <w:rFonts w:cs="Arial"/>
                <w:sz w:val="24"/>
                <w:szCs w:val="24"/>
              </w:rPr>
              <w:t>09/09/2020</w:t>
            </w:r>
          </w:p>
        </w:tc>
      </w:tr>
    </w:tbl>
    <w:p w:rsidR="002A3EE7" w:rsidRPr="006344E3" w:rsidRDefault="002A3EE7" w:rsidP="006344E3">
      <w:pPr>
        <w:tabs>
          <w:tab w:val="left" w:pos="1155"/>
          <w:tab w:val="left" w:pos="1860"/>
        </w:tabs>
        <w:jc w:val="both"/>
        <w:rPr>
          <w:rFonts w:cs="Arial"/>
          <w:sz w:val="2"/>
          <w:szCs w:val="2"/>
        </w:rPr>
      </w:pPr>
    </w:p>
    <w:sectPr w:rsidR="002A3EE7" w:rsidRPr="006344E3" w:rsidSect="00AD3F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C50" w:rsidRDefault="004C0C50">
      <w:pPr>
        <w:spacing w:after="0" w:line="240" w:lineRule="auto"/>
      </w:pPr>
    </w:p>
  </w:endnote>
  <w:endnote w:type="continuationSeparator" w:id="0">
    <w:p w:rsidR="004C0C50" w:rsidRDefault="004C0C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8EC" w:rsidRPr="0052108C" w:rsidRDefault="004D171A" w:rsidP="004D171A">
    <w:pPr>
      <w:pStyle w:val="Footer"/>
      <w:jc w:val="center"/>
    </w:pPr>
    <w:fldSimple w:instr=" DOCPROPERTY bjFooterEvenPageDocProperty \* MERGEFORMAT " w:fldLock="1">
      <w:r w:rsidRPr="004D171A">
        <w:rPr>
          <w:rFonts w:ascii="Arial" w:hAnsi="Arial" w:cs="Arial"/>
          <w:b/>
          <w:color w:val="000000"/>
          <w:sz w:val="24"/>
        </w:rPr>
        <w:t>OFFICIAL - SENSITIVE: Operational</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964" w:rsidRDefault="004D171A" w:rsidP="004D171A">
    <w:pPr>
      <w:pStyle w:val="Footer"/>
      <w:jc w:val="center"/>
    </w:pPr>
    <w:fldSimple w:instr=" DOCPROPERTY bjFooterBothDocProperty \* MERGEFORMAT " w:fldLock="1">
      <w:r w:rsidRPr="004D171A">
        <w:rPr>
          <w:rFonts w:ascii="Arial" w:hAnsi="Arial" w:cs="Arial"/>
          <w:b/>
          <w:color w:val="000000"/>
          <w:sz w:val="24"/>
        </w:rPr>
        <w:t>OFFICIAL - SENSITIVE: Operational</w:t>
      </w:r>
    </w:fldSimple>
  </w:p>
  <w:sdt>
    <w:sdtPr>
      <w:id w:val="1188179474"/>
      <w:docPartObj>
        <w:docPartGallery w:val="Page Numbers (Bottom of Page)"/>
        <w:docPartUnique/>
      </w:docPartObj>
    </w:sdtPr>
    <w:sdtEndPr>
      <w:rPr>
        <w:noProof/>
      </w:rPr>
    </w:sdtEndPr>
    <w:sdtContent>
      <w:p w:rsidR="00CC361A" w:rsidRDefault="00CC361A">
        <w:pPr>
          <w:pStyle w:val="Footer"/>
          <w:jc w:val="right"/>
        </w:pPr>
        <w:r>
          <w:fldChar w:fldCharType="begin"/>
        </w:r>
        <w:r>
          <w:instrText xml:space="preserve"> PAGE   \* MERGEFORMAT </w:instrText>
        </w:r>
        <w:r>
          <w:fldChar w:fldCharType="separate"/>
        </w:r>
        <w:r w:rsidR="004D171A">
          <w:rPr>
            <w:noProof/>
          </w:rPr>
          <w:t>3</w:t>
        </w:r>
        <w:r>
          <w:rPr>
            <w:noProof/>
          </w:rPr>
          <w:fldChar w:fldCharType="end"/>
        </w:r>
      </w:p>
    </w:sdtContent>
  </w:sdt>
  <w:p w:rsidR="00FD68EC" w:rsidRPr="0052108C" w:rsidRDefault="00FD68EC" w:rsidP="0052108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71A" w:rsidRDefault="004D17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C50" w:rsidRDefault="004C0C50">
      <w:pPr>
        <w:spacing w:after="0" w:line="240" w:lineRule="auto"/>
      </w:pPr>
    </w:p>
  </w:footnote>
  <w:footnote w:type="continuationSeparator" w:id="0">
    <w:p w:rsidR="004C0C50" w:rsidRDefault="004C0C5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8EC" w:rsidRPr="0052108C" w:rsidRDefault="004D171A" w:rsidP="004D171A">
    <w:pPr>
      <w:pStyle w:val="Header"/>
      <w:jc w:val="center"/>
    </w:pPr>
    <w:fldSimple w:instr=" DOCPROPERTY bjHeaderEvenPageDocProperty \* MERGEFORMAT " w:fldLock="1">
      <w:r w:rsidRPr="004D171A">
        <w:rPr>
          <w:rFonts w:ascii="Arial" w:hAnsi="Arial" w:cs="Arial"/>
          <w:b/>
          <w:color w:val="000000"/>
          <w:sz w:val="24"/>
        </w:rPr>
        <w:t>OFFICIAL - SENSITIVE: Operational</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964" w:rsidRDefault="004D171A" w:rsidP="004D171A">
    <w:pPr>
      <w:pStyle w:val="Header"/>
      <w:jc w:val="center"/>
      <w:rPr>
        <w:rFonts w:ascii="Arial" w:hAnsi="Arial" w:cs="Arial"/>
        <w:b/>
        <w:color w:val="000000"/>
        <w:sz w:val="24"/>
      </w:rPr>
    </w:pPr>
    <w:r>
      <w:rPr>
        <w:rFonts w:ascii="Arial" w:hAnsi="Arial" w:cs="Arial"/>
        <w:b/>
        <w:color w:val="000000"/>
        <w:sz w:val="24"/>
      </w:rPr>
      <w:fldChar w:fldCharType="begin" w:fldLock="1"/>
    </w:r>
    <w:r>
      <w:rPr>
        <w:rFonts w:ascii="Arial" w:hAnsi="Arial" w:cs="Arial"/>
        <w:b/>
        <w:color w:val="000000"/>
        <w:sz w:val="24"/>
      </w:rPr>
      <w:instrText xml:space="preserve"> DOCPROPERTY bjHeaderBothDocProperty \* MERGEFORMAT </w:instrText>
    </w:r>
    <w:r>
      <w:rPr>
        <w:rFonts w:ascii="Arial" w:hAnsi="Arial" w:cs="Arial"/>
        <w:b/>
        <w:color w:val="000000"/>
        <w:sz w:val="24"/>
      </w:rPr>
      <w:fldChar w:fldCharType="separate"/>
    </w:r>
    <w:r>
      <w:rPr>
        <w:rFonts w:ascii="Arial" w:hAnsi="Arial" w:cs="Arial"/>
        <w:b/>
        <w:color w:val="000000"/>
        <w:sz w:val="24"/>
      </w:rPr>
      <w:t>OFFICIAL - SENSITIVE: Operational</w:t>
    </w:r>
    <w:r>
      <w:rPr>
        <w:rFonts w:ascii="Arial" w:hAnsi="Arial" w:cs="Arial"/>
        <w:b/>
        <w:color w:val="000000"/>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71A" w:rsidRDefault="004D17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3EC0"/>
    <w:multiLevelType w:val="hybridMultilevel"/>
    <w:tmpl w:val="17988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B96390"/>
    <w:multiLevelType w:val="multilevel"/>
    <w:tmpl w:val="70447C1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E54BF7"/>
    <w:multiLevelType w:val="hybridMultilevel"/>
    <w:tmpl w:val="08FE6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34014"/>
    <w:multiLevelType w:val="hybridMultilevel"/>
    <w:tmpl w:val="E5385A78"/>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 w15:restartNumberingAfterBreak="0">
    <w:nsid w:val="05F4014A"/>
    <w:multiLevelType w:val="hybridMultilevel"/>
    <w:tmpl w:val="21D6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B41E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2365E5"/>
    <w:multiLevelType w:val="hybridMultilevel"/>
    <w:tmpl w:val="BC129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2222C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C7F075F"/>
    <w:multiLevelType w:val="hybridMultilevel"/>
    <w:tmpl w:val="F7F4F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7468B0"/>
    <w:multiLevelType w:val="multilevel"/>
    <w:tmpl w:val="C65EADF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3518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F3332A"/>
    <w:multiLevelType w:val="hybridMultilevel"/>
    <w:tmpl w:val="3418E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F0172E"/>
    <w:multiLevelType w:val="hybridMultilevel"/>
    <w:tmpl w:val="D68064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D2624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E519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EE5BE2"/>
    <w:multiLevelType w:val="hybridMultilevel"/>
    <w:tmpl w:val="55D65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685D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471B70"/>
    <w:multiLevelType w:val="hybridMultilevel"/>
    <w:tmpl w:val="93CA4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DB5138"/>
    <w:multiLevelType w:val="hybridMultilevel"/>
    <w:tmpl w:val="BF4E865A"/>
    <w:lvl w:ilvl="0" w:tplc="B4CA5A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237117"/>
    <w:multiLevelType w:val="hybridMultilevel"/>
    <w:tmpl w:val="D7EE6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FA4E79"/>
    <w:multiLevelType w:val="hybridMultilevel"/>
    <w:tmpl w:val="5D6EA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C13D58"/>
    <w:multiLevelType w:val="hybridMultilevel"/>
    <w:tmpl w:val="3C667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5B32BF"/>
    <w:multiLevelType w:val="hybridMultilevel"/>
    <w:tmpl w:val="FA9E4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965110"/>
    <w:multiLevelType w:val="multilevel"/>
    <w:tmpl w:val="7B60987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B54CF5"/>
    <w:multiLevelType w:val="hybridMultilevel"/>
    <w:tmpl w:val="35EE5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FA722B"/>
    <w:multiLevelType w:val="multilevel"/>
    <w:tmpl w:val="1C2E63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CC53F2"/>
    <w:multiLevelType w:val="multilevel"/>
    <w:tmpl w:val="26B2D3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1C520A8"/>
    <w:multiLevelType w:val="multilevel"/>
    <w:tmpl w:val="37A2A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335E1F"/>
    <w:multiLevelType w:val="hybridMultilevel"/>
    <w:tmpl w:val="4DB0C5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C01124"/>
    <w:multiLevelType w:val="hybridMultilevel"/>
    <w:tmpl w:val="A1AA7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ED4E39"/>
    <w:multiLevelType w:val="hybridMultilevel"/>
    <w:tmpl w:val="28F24B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6611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06C39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3252859"/>
    <w:multiLevelType w:val="hybridMultilevel"/>
    <w:tmpl w:val="8DD6B8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73637E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373502A"/>
    <w:multiLevelType w:val="hybridMultilevel"/>
    <w:tmpl w:val="5044B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9B6904"/>
    <w:multiLevelType w:val="hybridMultilevel"/>
    <w:tmpl w:val="1138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FB26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F35ED4"/>
    <w:multiLevelType w:val="hybridMultilevel"/>
    <w:tmpl w:val="63E4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6E36D8"/>
    <w:multiLevelType w:val="hybridMultilevel"/>
    <w:tmpl w:val="8AA6A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19"/>
  </w:num>
  <w:num w:numId="4">
    <w:abstractNumId w:val="22"/>
  </w:num>
  <w:num w:numId="5">
    <w:abstractNumId w:val="38"/>
  </w:num>
  <w:num w:numId="6">
    <w:abstractNumId w:val="18"/>
  </w:num>
  <w:num w:numId="7">
    <w:abstractNumId w:val="26"/>
  </w:num>
  <w:num w:numId="8">
    <w:abstractNumId w:val="25"/>
  </w:num>
  <w:num w:numId="9">
    <w:abstractNumId w:val="13"/>
  </w:num>
  <w:num w:numId="10">
    <w:abstractNumId w:val="27"/>
  </w:num>
  <w:num w:numId="11">
    <w:abstractNumId w:val="21"/>
  </w:num>
  <w:num w:numId="12">
    <w:abstractNumId w:val="37"/>
  </w:num>
  <w:num w:numId="13">
    <w:abstractNumId w:val="3"/>
  </w:num>
  <w:num w:numId="14">
    <w:abstractNumId w:val="2"/>
  </w:num>
  <w:num w:numId="15">
    <w:abstractNumId w:val="35"/>
  </w:num>
  <w:num w:numId="16">
    <w:abstractNumId w:val="34"/>
  </w:num>
  <w:num w:numId="17">
    <w:abstractNumId w:val="16"/>
  </w:num>
  <w:num w:numId="18">
    <w:abstractNumId w:val="5"/>
  </w:num>
  <w:num w:numId="19">
    <w:abstractNumId w:val="10"/>
  </w:num>
  <w:num w:numId="20">
    <w:abstractNumId w:val="31"/>
  </w:num>
  <w:num w:numId="21">
    <w:abstractNumId w:val="14"/>
  </w:num>
  <w:num w:numId="22">
    <w:abstractNumId w:val="7"/>
  </w:num>
  <w:num w:numId="23">
    <w:abstractNumId w:val="23"/>
  </w:num>
  <w:num w:numId="24">
    <w:abstractNumId w:val="1"/>
  </w:num>
  <w:num w:numId="25">
    <w:abstractNumId w:val="11"/>
  </w:num>
  <w:num w:numId="26">
    <w:abstractNumId w:val="36"/>
  </w:num>
  <w:num w:numId="27">
    <w:abstractNumId w:val="39"/>
  </w:num>
  <w:num w:numId="28">
    <w:abstractNumId w:val="20"/>
  </w:num>
  <w:num w:numId="29">
    <w:abstractNumId w:val="28"/>
  </w:num>
  <w:num w:numId="30">
    <w:abstractNumId w:val="32"/>
  </w:num>
  <w:num w:numId="31">
    <w:abstractNumId w:val="29"/>
  </w:num>
  <w:num w:numId="32">
    <w:abstractNumId w:val="8"/>
  </w:num>
  <w:num w:numId="33">
    <w:abstractNumId w:val="4"/>
  </w:num>
  <w:num w:numId="34">
    <w:abstractNumId w:val="15"/>
  </w:num>
  <w:num w:numId="35">
    <w:abstractNumId w:val="6"/>
  </w:num>
  <w:num w:numId="36">
    <w:abstractNumId w:val="30"/>
  </w:num>
  <w:num w:numId="37">
    <w:abstractNumId w:val="0"/>
  </w:num>
  <w:num w:numId="38">
    <w:abstractNumId w:val="33"/>
  </w:num>
  <w:num w:numId="39">
    <w:abstractNumId w:val="9"/>
  </w:num>
  <w:num w:numId="40">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EE7"/>
    <w:rsid w:val="00002A2A"/>
    <w:rsid w:val="000030BD"/>
    <w:rsid w:val="00004AF2"/>
    <w:rsid w:val="00005E53"/>
    <w:rsid w:val="00007A09"/>
    <w:rsid w:val="00016B34"/>
    <w:rsid w:val="00017ACB"/>
    <w:rsid w:val="00025909"/>
    <w:rsid w:val="00025E1D"/>
    <w:rsid w:val="00025ED1"/>
    <w:rsid w:val="00026D5F"/>
    <w:rsid w:val="00027240"/>
    <w:rsid w:val="00031240"/>
    <w:rsid w:val="00031BAD"/>
    <w:rsid w:val="00035814"/>
    <w:rsid w:val="0003701F"/>
    <w:rsid w:val="000372C7"/>
    <w:rsid w:val="00037EDF"/>
    <w:rsid w:val="0004251D"/>
    <w:rsid w:val="00044C34"/>
    <w:rsid w:val="000501FD"/>
    <w:rsid w:val="00050ABF"/>
    <w:rsid w:val="000606B8"/>
    <w:rsid w:val="00062A62"/>
    <w:rsid w:val="000637E8"/>
    <w:rsid w:val="00064FD4"/>
    <w:rsid w:val="0006686E"/>
    <w:rsid w:val="0006743E"/>
    <w:rsid w:val="000674F9"/>
    <w:rsid w:val="00067BE5"/>
    <w:rsid w:val="00070072"/>
    <w:rsid w:val="0007038B"/>
    <w:rsid w:val="000710F3"/>
    <w:rsid w:val="000715EB"/>
    <w:rsid w:val="00072656"/>
    <w:rsid w:val="00073A64"/>
    <w:rsid w:val="00073C42"/>
    <w:rsid w:val="000762E2"/>
    <w:rsid w:val="000771FB"/>
    <w:rsid w:val="000777EF"/>
    <w:rsid w:val="00084299"/>
    <w:rsid w:val="00084541"/>
    <w:rsid w:val="00084A9A"/>
    <w:rsid w:val="00084E07"/>
    <w:rsid w:val="0008630D"/>
    <w:rsid w:val="0009018E"/>
    <w:rsid w:val="0009598B"/>
    <w:rsid w:val="00096DC8"/>
    <w:rsid w:val="00097CC2"/>
    <w:rsid w:val="000A167A"/>
    <w:rsid w:val="000A4D96"/>
    <w:rsid w:val="000B0D92"/>
    <w:rsid w:val="000B2ACA"/>
    <w:rsid w:val="000B2D3C"/>
    <w:rsid w:val="000B4584"/>
    <w:rsid w:val="000B564D"/>
    <w:rsid w:val="000B5AAA"/>
    <w:rsid w:val="000C080F"/>
    <w:rsid w:val="000C0D56"/>
    <w:rsid w:val="000C2EBB"/>
    <w:rsid w:val="000C4000"/>
    <w:rsid w:val="000C417D"/>
    <w:rsid w:val="000C679E"/>
    <w:rsid w:val="000D25CE"/>
    <w:rsid w:val="000D2B09"/>
    <w:rsid w:val="000D303F"/>
    <w:rsid w:val="000D32AA"/>
    <w:rsid w:val="000D357C"/>
    <w:rsid w:val="000D54A3"/>
    <w:rsid w:val="000D6E5C"/>
    <w:rsid w:val="000D7E3A"/>
    <w:rsid w:val="000E072A"/>
    <w:rsid w:val="000E27E5"/>
    <w:rsid w:val="000F573B"/>
    <w:rsid w:val="00100037"/>
    <w:rsid w:val="00104072"/>
    <w:rsid w:val="0010795B"/>
    <w:rsid w:val="00107A7B"/>
    <w:rsid w:val="00110148"/>
    <w:rsid w:val="00113A35"/>
    <w:rsid w:val="00114119"/>
    <w:rsid w:val="00114BCF"/>
    <w:rsid w:val="00120388"/>
    <w:rsid w:val="0012350E"/>
    <w:rsid w:val="00123E09"/>
    <w:rsid w:val="00124459"/>
    <w:rsid w:val="00131243"/>
    <w:rsid w:val="00131C28"/>
    <w:rsid w:val="00133BBE"/>
    <w:rsid w:val="0013463D"/>
    <w:rsid w:val="00137560"/>
    <w:rsid w:val="00140743"/>
    <w:rsid w:val="00140D4D"/>
    <w:rsid w:val="00145AFF"/>
    <w:rsid w:val="00150A61"/>
    <w:rsid w:val="0015408F"/>
    <w:rsid w:val="001542B9"/>
    <w:rsid w:val="00156F70"/>
    <w:rsid w:val="00162EF7"/>
    <w:rsid w:val="001650E8"/>
    <w:rsid w:val="00165B15"/>
    <w:rsid w:val="0016677B"/>
    <w:rsid w:val="0017222B"/>
    <w:rsid w:val="001746DE"/>
    <w:rsid w:val="001754B4"/>
    <w:rsid w:val="001872F6"/>
    <w:rsid w:val="00191406"/>
    <w:rsid w:val="00192E1D"/>
    <w:rsid w:val="00194B16"/>
    <w:rsid w:val="00195DA3"/>
    <w:rsid w:val="001A2E50"/>
    <w:rsid w:val="001A5998"/>
    <w:rsid w:val="001A5F55"/>
    <w:rsid w:val="001A7298"/>
    <w:rsid w:val="001A7424"/>
    <w:rsid w:val="001A7949"/>
    <w:rsid w:val="001B072D"/>
    <w:rsid w:val="001B08E2"/>
    <w:rsid w:val="001B1BED"/>
    <w:rsid w:val="001B3B8D"/>
    <w:rsid w:val="001B5BDF"/>
    <w:rsid w:val="001C097B"/>
    <w:rsid w:val="001C7438"/>
    <w:rsid w:val="001D1320"/>
    <w:rsid w:val="001D4F16"/>
    <w:rsid w:val="001D55DA"/>
    <w:rsid w:val="001E1211"/>
    <w:rsid w:val="001E2E31"/>
    <w:rsid w:val="001E2FB7"/>
    <w:rsid w:val="001E36D1"/>
    <w:rsid w:val="001E6AE9"/>
    <w:rsid w:val="001F081A"/>
    <w:rsid w:val="001F18E4"/>
    <w:rsid w:val="001F7871"/>
    <w:rsid w:val="002000BD"/>
    <w:rsid w:val="00200A77"/>
    <w:rsid w:val="00201156"/>
    <w:rsid w:val="00201AE3"/>
    <w:rsid w:val="0020538D"/>
    <w:rsid w:val="00205C80"/>
    <w:rsid w:val="00207BFA"/>
    <w:rsid w:val="002178EC"/>
    <w:rsid w:val="00220F33"/>
    <w:rsid w:val="00223465"/>
    <w:rsid w:val="00223E21"/>
    <w:rsid w:val="00226203"/>
    <w:rsid w:val="0023113D"/>
    <w:rsid w:val="00234A5E"/>
    <w:rsid w:val="002423DB"/>
    <w:rsid w:val="002467C7"/>
    <w:rsid w:val="00256CAD"/>
    <w:rsid w:val="002628C0"/>
    <w:rsid w:val="00265A29"/>
    <w:rsid w:val="00267389"/>
    <w:rsid w:val="002739D2"/>
    <w:rsid w:val="00281566"/>
    <w:rsid w:val="00282BEE"/>
    <w:rsid w:val="00293721"/>
    <w:rsid w:val="00295201"/>
    <w:rsid w:val="0029576B"/>
    <w:rsid w:val="002973E2"/>
    <w:rsid w:val="002A1C35"/>
    <w:rsid w:val="002A3EE7"/>
    <w:rsid w:val="002A49F6"/>
    <w:rsid w:val="002A5891"/>
    <w:rsid w:val="002A5DB5"/>
    <w:rsid w:val="002A676B"/>
    <w:rsid w:val="002A6922"/>
    <w:rsid w:val="002A77EE"/>
    <w:rsid w:val="002B00A9"/>
    <w:rsid w:val="002B0197"/>
    <w:rsid w:val="002B30A9"/>
    <w:rsid w:val="002B3255"/>
    <w:rsid w:val="002B5E8E"/>
    <w:rsid w:val="002C39FC"/>
    <w:rsid w:val="002C554A"/>
    <w:rsid w:val="002C657B"/>
    <w:rsid w:val="002D1F44"/>
    <w:rsid w:val="002D27E6"/>
    <w:rsid w:val="002D3A77"/>
    <w:rsid w:val="002E2AB9"/>
    <w:rsid w:val="002E483C"/>
    <w:rsid w:val="002E493C"/>
    <w:rsid w:val="002E682B"/>
    <w:rsid w:val="002F29C3"/>
    <w:rsid w:val="002F4DA3"/>
    <w:rsid w:val="002F5BEB"/>
    <w:rsid w:val="002F6D17"/>
    <w:rsid w:val="002F70C1"/>
    <w:rsid w:val="002F7611"/>
    <w:rsid w:val="00300D67"/>
    <w:rsid w:val="00302973"/>
    <w:rsid w:val="00306CBC"/>
    <w:rsid w:val="00310AF8"/>
    <w:rsid w:val="0031234C"/>
    <w:rsid w:val="0031270F"/>
    <w:rsid w:val="0031284D"/>
    <w:rsid w:val="00316DAC"/>
    <w:rsid w:val="00316EF7"/>
    <w:rsid w:val="00320FA5"/>
    <w:rsid w:val="0032499A"/>
    <w:rsid w:val="003319EC"/>
    <w:rsid w:val="00332124"/>
    <w:rsid w:val="003338EA"/>
    <w:rsid w:val="00334608"/>
    <w:rsid w:val="00335254"/>
    <w:rsid w:val="00337C3A"/>
    <w:rsid w:val="00340C18"/>
    <w:rsid w:val="00341B34"/>
    <w:rsid w:val="00343F88"/>
    <w:rsid w:val="00345658"/>
    <w:rsid w:val="00345928"/>
    <w:rsid w:val="00346D12"/>
    <w:rsid w:val="00350F4C"/>
    <w:rsid w:val="0035190D"/>
    <w:rsid w:val="00354605"/>
    <w:rsid w:val="00356711"/>
    <w:rsid w:val="00360729"/>
    <w:rsid w:val="00360AFE"/>
    <w:rsid w:val="003610C3"/>
    <w:rsid w:val="0036309B"/>
    <w:rsid w:val="00364162"/>
    <w:rsid w:val="00366341"/>
    <w:rsid w:val="00373B08"/>
    <w:rsid w:val="0037556B"/>
    <w:rsid w:val="00375F11"/>
    <w:rsid w:val="00381A16"/>
    <w:rsid w:val="00382A37"/>
    <w:rsid w:val="0038631E"/>
    <w:rsid w:val="003908DB"/>
    <w:rsid w:val="003932A6"/>
    <w:rsid w:val="0039561E"/>
    <w:rsid w:val="003964EA"/>
    <w:rsid w:val="00396E28"/>
    <w:rsid w:val="003979DF"/>
    <w:rsid w:val="003A3155"/>
    <w:rsid w:val="003A4D5E"/>
    <w:rsid w:val="003A4E53"/>
    <w:rsid w:val="003A7530"/>
    <w:rsid w:val="003B10E5"/>
    <w:rsid w:val="003B5327"/>
    <w:rsid w:val="003B5EFC"/>
    <w:rsid w:val="003B6268"/>
    <w:rsid w:val="003C0F4B"/>
    <w:rsid w:val="003C130A"/>
    <w:rsid w:val="003C136D"/>
    <w:rsid w:val="003C1B3F"/>
    <w:rsid w:val="003C6167"/>
    <w:rsid w:val="003C70B1"/>
    <w:rsid w:val="003D12D4"/>
    <w:rsid w:val="003D2E2E"/>
    <w:rsid w:val="003D3EC1"/>
    <w:rsid w:val="003D5768"/>
    <w:rsid w:val="003E123C"/>
    <w:rsid w:val="003E27EC"/>
    <w:rsid w:val="003E2AC3"/>
    <w:rsid w:val="003E31EA"/>
    <w:rsid w:val="003E456C"/>
    <w:rsid w:val="003E5D75"/>
    <w:rsid w:val="003E60E5"/>
    <w:rsid w:val="003E673E"/>
    <w:rsid w:val="003F21DC"/>
    <w:rsid w:val="003F2DF9"/>
    <w:rsid w:val="003F6D7E"/>
    <w:rsid w:val="00404E81"/>
    <w:rsid w:val="00406684"/>
    <w:rsid w:val="00407765"/>
    <w:rsid w:val="0040799D"/>
    <w:rsid w:val="00410752"/>
    <w:rsid w:val="004126B6"/>
    <w:rsid w:val="00412E6F"/>
    <w:rsid w:val="0041646A"/>
    <w:rsid w:val="00416A17"/>
    <w:rsid w:val="00422FDE"/>
    <w:rsid w:val="00425CAB"/>
    <w:rsid w:val="00426650"/>
    <w:rsid w:val="00426DF8"/>
    <w:rsid w:val="004313B3"/>
    <w:rsid w:val="0043191E"/>
    <w:rsid w:val="0043206E"/>
    <w:rsid w:val="00432B6D"/>
    <w:rsid w:val="004335DD"/>
    <w:rsid w:val="00435D1B"/>
    <w:rsid w:val="00437E69"/>
    <w:rsid w:val="00445879"/>
    <w:rsid w:val="00451675"/>
    <w:rsid w:val="00451DF9"/>
    <w:rsid w:val="00452423"/>
    <w:rsid w:val="00452A9C"/>
    <w:rsid w:val="00454B1C"/>
    <w:rsid w:val="00454FD6"/>
    <w:rsid w:val="004556E6"/>
    <w:rsid w:val="004613EC"/>
    <w:rsid w:val="0046216E"/>
    <w:rsid w:val="00465B2B"/>
    <w:rsid w:val="00466CFE"/>
    <w:rsid w:val="004710BC"/>
    <w:rsid w:val="004725CF"/>
    <w:rsid w:val="0047548F"/>
    <w:rsid w:val="00476B59"/>
    <w:rsid w:val="00483C2B"/>
    <w:rsid w:val="004840A4"/>
    <w:rsid w:val="00490A6B"/>
    <w:rsid w:val="004915D3"/>
    <w:rsid w:val="00495038"/>
    <w:rsid w:val="004975B7"/>
    <w:rsid w:val="004A0790"/>
    <w:rsid w:val="004A07AB"/>
    <w:rsid w:val="004A0A70"/>
    <w:rsid w:val="004A16BE"/>
    <w:rsid w:val="004A28EE"/>
    <w:rsid w:val="004A7069"/>
    <w:rsid w:val="004B1C24"/>
    <w:rsid w:val="004B2EB5"/>
    <w:rsid w:val="004B3B03"/>
    <w:rsid w:val="004B3C7A"/>
    <w:rsid w:val="004C0518"/>
    <w:rsid w:val="004C0C50"/>
    <w:rsid w:val="004C1D3B"/>
    <w:rsid w:val="004C3A4F"/>
    <w:rsid w:val="004C5B32"/>
    <w:rsid w:val="004C69FF"/>
    <w:rsid w:val="004D171A"/>
    <w:rsid w:val="004D5B7C"/>
    <w:rsid w:val="004D6046"/>
    <w:rsid w:val="004D75C3"/>
    <w:rsid w:val="004D7B6E"/>
    <w:rsid w:val="004E17FA"/>
    <w:rsid w:val="004E1A2C"/>
    <w:rsid w:val="004E4AA6"/>
    <w:rsid w:val="004F0E53"/>
    <w:rsid w:val="004F2079"/>
    <w:rsid w:val="004F22E5"/>
    <w:rsid w:val="004F37F6"/>
    <w:rsid w:val="004F7588"/>
    <w:rsid w:val="005037A8"/>
    <w:rsid w:val="00503EDE"/>
    <w:rsid w:val="00503FC0"/>
    <w:rsid w:val="0050737B"/>
    <w:rsid w:val="00507B03"/>
    <w:rsid w:val="00510100"/>
    <w:rsid w:val="005105EC"/>
    <w:rsid w:val="00510737"/>
    <w:rsid w:val="005124FA"/>
    <w:rsid w:val="005127D9"/>
    <w:rsid w:val="00514F15"/>
    <w:rsid w:val="0052108C"/>
    <w:rsid w:val="005217F4"/>
    <w:rsid w:val="005241B3"/>
    <w:rsid w:val="005255F9"/>
    <w:rsid w:val="0052643D"/>
    <w:rsid w:val="005309AB"/>
    <w:rsid w:val="00533136"/>
    <w:rsid w:val="0053394F"/>
    <w:rsid w:val="00533960"/>
    <w:rsid w:val="00542355"/>
    <w:rsid w:val="00542414"/>
    <w:rsid w:val="005439E2"/>
    <w:rsid w:val="00545090"/>
    <w:rsid w:val="00545278"/>
    <w:rsid w:val="0055067D"/>
    <w:rsid w:val="0055126A"/>
    <w:rsid w:val="00553E8C"/>
    <w:rsid w:val="005543DE"/>
    <w:rsid w:val="0055499C"/>
    <w:rsid w:val="0055666E"/>
    <w:rsid w:val="00556D4E"/>
    <w:rsid w:val="00560688"/>
    <w:rsid w:val="005616A1"/>
    <w:rsid w:val="005638F2"/>
    <w:rsid w:val="005640FE"/>
    <w:rsid w:val="00565187"/>
    <w:rsid w:val="0056590E"/>
    <w:rsid w:val="00567062"/>
    <w:rsid w:val="0056715C"/>
    <w:rsid w:val="00570597"/>
    <w:rsid w:val="00570B14"/>
    <w:rsid w:val="00573F62"/>
    <w:rsid w:val="00577265"/>
    <w:rsid w:val="005826CD"/>
    <w:rsid w:val="00582E96"/>
    <w:rsid w:val="00586863"/>
    <w:rsid w:val="0059037C"/>
    <w:rsid w:val="005959AA"/>
    <w:rsid w:val="00597C7D"/>
    <w:rsid w:val="00597F85"/>
    <w:rsid w:val="005A0006"/>
    <w:rsid w:val="005A0167"/>
    <w:rsid w:val="005A363F"/>
    <w:rsid w:val="005A7EEE"/>
    <w:rsid w:val="005B29E6"/>
    <w:rsid w:val="005B756A"/>
    <w:rsid w:val="005B7B45"/>
    <w:rsid w:val="005C5BEC"/>
    <w:rsid w:val="005C601F"/>
    <w:rsid w:val="005D008F"/>
    <w:rsid w:val="005D04EF"/>
    <w:rsid w:val="005D1894"/>
    <w:rsid w:val="005D3338"/>
    <w:rsid w:val="005D49DE"/>
    <w:rsid w:val="005D6B6C"/>
    <w:rsid w:val="005E0DD3"/>
    <w:rsid w:val="005E101E"/>
    <w:rsid w:val="005E79C1"/>
    <w:rsid w:val="005F01CF"/>
    <w:rsid w:val="005F1C02"/>
    <w:rsid w:val="005F1C49"/>
    <w:rsid w:val="005F2D4C"/>
    <w:rsid w:val="005F30E1"/>
    <w:rsid w:val="005F3AD0"/>
    <w:rsid w:val="005F400E"/>
    <w:rsid w:val="005F5BCD"/>
    <w:rsid w:val="006003F2"/>
    <w:rsid w:val="00600E11"/>
    <w:rsid w:val="00601867"/>
    <w:rsid w:val="006026A2"/>
    <w:rsid w:val="006036E6"/>
    <w:rsid w:val="00604108"/>
    <w:rsid w:val="006052EB"/>
    <w:rsid w:val="0060561C"/>
    <w:rsid w:val="00612025"/>
    <w:rsid w:val="006222FA"/>
    <w:rsid w:val="006227DB"/>
    <w:rsid w:val="00626909"/>
    <w:rsid w:val="00630287"/>
    <w:rsid w:val="00631290"/>
    <w:rsid w:val="006338DB"/>
    <w:rsid w:val="006344E3"/>
    <w:rsid w:val="006368C8"/>
    <w:rsid w:val="00637875"/>
    <w:rsid w:val="00640B83"/>
    <w:rsid w:val="00641E66"/>
    <w:rsid w:val="006457DE"/>
    <w:rsid w:val="006516A6"/>
    <w:rsid w:val="006526E9"/>
    <w:rsid w:val="006535F9"/>
    <w:rsid w:val="00653B1D"/>
    <w:rsid w:val="00655B94"/>
    <w:rsid w:val="0066012B"/>
    <w:rsid w:val="00671DF5"/>
    <w:rsid w:val="006724D7"/>
    <w:rsid w:val="00675DA8"/>
    <w:rsid w:val="00675E87"/>
    <w:rsid w:val="006813F1"/>
    <w:rsid w:val="00681A62"/>
    <w:rsid w:val="00683ACA"/>
    <w:rsid w:val="00686152"/>
    <w:rsid w:val="006861ED"/>
    <w:rsid w:val="006877A3"/>
    <w:rsid w:val="00690FCA"/>
    <w:rsid w:val="00692AF9"/>
    <w:rsid w:val="00694426"/>
    <w:rsid w:val="00697BF6"/>
    <w:rsid w:val="006A55E9"/>
    <w:rsid w:val="006A5B54"/>
    <w:rsid w:val="006B22BA"/>
    <w:rsid w:val="006B29C3"/>
    <w:rsid w:val="006B51D0"/>
    <w:rsid w:val="006B56F2"/>
    <w:rsid w:val="006B7036"/>
    <w:rsid w:val="006C1A16"/>
    <w:rsid w:val="006C3904"/>
    <w:rsid w:val="006C3947"/>
    <w:rsid w:val="006C3F6B"/>
    <w:rsid w:val="006C4FA1"/>
    <w:rsid w:val="006C6397"/>
    <w:rsid w:val="006C719A"/>
    <w:rsid w:val="006D0FCF"/>
    <w:rsid w:val="006D2ACA"/>
    <w:rsid w:val="006D3FB0"/>
    <w:rsid w:val="006D414A"/>
    <w:rsid w:val="006E0437"/>
    <w:rsid w:val="006E0732"/>
    <w:rsid w:val="006E0B2D"/>
    <w:rsid w:val="006E6F10"/>
    <w:rsid w:val="006F1593"/>
    <w:rsid w:val="006F626A"/>
    <w:rsid w:val="006F6790"/>
    <w:rsid w:val="0070222B"/>
    <w:rsid w:val="007026B6"/>
    <w:rsid w:val="00703770"/>
    <w:rsid w:val="00703F11"/>
    <w:rsid w:val="007054A3"/>
    <w:rsid w:val="007063CD"/>
    <w:rsid w:val="007065E1"/>
    <w:rsid w:val="0071136D"/>
    <w:rsid w:val="00711A09"/>
    <w:rsid w:val="007121DC"/>
    <w:rsid w:val="0071623F"/>
    <w:rsid w:val="00716F65"/>
    <w:rsid w:val="007215D5"/>
    <w:rsid w:val="007230F9"/>
    <w:rsid w:val="00734A0E"/>
    <w:rsid w:val="007402F2"/>
    <w:rsid w:val="00740748"/>
    <w:rsid w:val="00742A96"/>
    <w:rsid w:val="007438E2"/>
    <w:rsid w:val="00745B04"/>
    <w:rsid w:val="00745ED2"/>
    <w:rsid w:val="00753FB7"/>
    <w:rsid w:val="007551ED"/>
    <w:rsid w:val="00757E53"/>
    <w:rsid w:val="007604EB"/>
    <w:rsid w:val="00761EBB"/>
    <w:rsid w:val="00763D7B"/>
    <w:rsid w:val="00772E08"/>
    <w:rsid w:val="0077369B"/>
    <w:rsid w:val="00774CB8"/>
    <w:rsid w:val="00775FA6"/>
    <w:rsid w:val="0077782D"/>
    <w:rsid w:val="00781E8A"/>
    <w:rsid w:val="00783526"/>
    <w:rsid w:val="00786F52"/>
    <w:rsid w:val="00787A1B"/>
    <w:rsid w:val="00787C7B"/>
    <w:rsid w:val="00787E78"/>
    <w:rsid w:val="00790418"/>
    <w:rsid w:val="00792027"/>
    <w:rsid w:val="007927D5"/>
    <w:rsid w:val="00794294"/>
    <w:rsid w:val="007956DC"/>
    <w:rsid w:val="00795E00"/>
    <w:rsid w:val="007A2BFA"/>
    <w:rsid w:val="007A338A"/>
    <w:rsid w:val="007A33F7"/>
    <w:rsid w:val="007A6AFB"/>
    <w:rsid w:val="007B0A39"/>
    <w:rsid w:val="007B252C"/>
    <w:rsid w:val="007B3B6B"/>
    <w:rsid w:val="007B4DB5"/>
    <w:rsid w:val="007B61FE"/>
    <w:rsid w:val="007B76B2"/>
    <w:rsid w:val="007C1480"/>
    <w:rsid w:val="007C1BB1"/>
    <w:rsid w:val="007C3A75"/>
    <w:rsid w:val="007C4EAF"/>
    <w:rsid w:val="007C52FA"/>
    <w:rsid w:val="007C62E5"/>
    <w:rsid w:val="007C6D5C"/>
    <w:rsid w:val="007C75B8"/>
    <w:rsid w:val="007D32FF"/>
    <w:rsid w:val="007D3EE9"/>
    <w:rsid w:val="007E3613"/>
    <w:rsid w:val="007E4747"/>
    <w:rsid w:val="007E7305"/>
    <w:rsid w:val="007F0F62"/>
    <w:rsid w:val="007F2993"/>
    <w:rsid w:val="007F3904"/>
    <w:rsid w:val="007F765B"/>
    <w:rsid w:val="00802097"/>
    <w:rsid w:val="00804E3F"/>
    <w:rsid w:val="008058CF"/>
    <w:rsid w:val="008078CA"/>
    <w:rsid w:val="0081033D"/>
    <w:rsid w:val="008107A9"/>
    <w:rsid w:val="00810E0B"/>
    <w:rsid w:val="00812827"/>
    <w:rsid w:val="00812ADB"/>
    <w:rsid w:val="00812EFA"/>
    <w:rsid w:val="00815D5C"/>
    <w:rsid w:val="008160C7"/>
    <w:rsid w:val="00816F5D"/>
    <w:rsid w:val="00823331"/>
    <w:rsid w:val="00824982"/>
    <w:rsid w:val="00825478"/>
    <w:rsid w:val="00826A99"/>
    <w:rsid w:val="00830175"/>
    <w:rsid w:val="00832819"/>
    <w:rsid w:val="00836860"/>
    <w:rsid w:val="00842CE5"/>
    <w:rsid w:val="008438C4"/>
    <w:rsid w:val="00844BB4"/>
    <w:rsid w:val="00850EEB"/>
    <w:rsid w:val="0085106F"/>
    <w:rsid w:val="00852017"/>
    <w:rsid w:val="00856B34"/>
    <w:rsid w:val="0085719D"/>
    <w:rsid w:val="00857FEF"/>
    <w:rsid w:val="008601E6"/>
    <w:rsid w:val="008608A1"/>
    <w:rsid w:val="008635A2"/>
    <w:rsid w:val="008638F6"/>
    <w:rsid w:val="00863E7F"/>
    <w:rsid w:val="008657C7"/>
    <w:rsid w:val="0086799A"/>
    <w:rsid w:val="00867B9C"/>
    <w:rsid w:val="008731C6"/>
    <w:rsid w:val="00874884"/>
    <w:rsid w:val="0087695D"/>
    <w:rsid w:val="0088135E"/>
    <w:rsid w:val="00882F7E"/>
    <w:rsid w:val="00883502"/>
    <w:rsid w:val="00884439"/>
    <w:rsid w:val="008905CC"/>
    <w:rsid w:val="00892CCA"/>
    <w:rsid w:val="008948F3"/>
    <w:rsid w:val="00896407"/>
    <w:rsid w:val="00896748"/>
    <w:rsid w:val="008A242B"/>
    <w:rsid w:val="008A2AE2"/>
    <w:rsid w:val="008A5164"/>
    <w:rsid w:val="008A616B"/>
    <w:rsid w:val="008A6804"/>
    <w:rsid w:val="008B050E"/>
    <w:rsid w:val="008B2553"/>
    <w:rsid w:val="008B333E"/>
    <w:rsid w:val="008B4F2C"/>
    <w:rsid w:val="008B58D7"/>
    <w:rsid w:val="008C0B1F"/>
    <w:rsid w:val="008C0C01"/>
    <w:rsid w:val="008C1F14"/>
    <w:rsid w:val="008C2BC4"/>
    <w:rsid w:val="008C4ED1"/>
    <w:rsid w:val="008C59AB"/>
    <w:rsid w:val="008C5C37"/>
    <w:rsid w:val="008C62B4"/>
    <w:rsid w:val="008C6620"/>
    <w:rsid w:val="008C6816"/>
    <w:rsid w:val="008C6DB6"/>
    <w:rsid w:val="008D1C40"/>
    <w:rsid w:val="008D31AD"/>
    <w:rsid w:val="008D4728"/>
    <w:rsid w:val="008D4C1B"/>
    <w:rsid w:val="008D51DE"/>
    <w:rsid w:val="008D5662"/>
    <w:rsid w:val="008D5CA5"/>
    <w:rsid w:val="008D5FDE"/>
    <w:rsid w:val="008D6217"/>
    <w:rsid w:val="008D6AF9"/>
    <w:rsid w:val="008E0B18"/>
    <w:rsid w:val="008E0C95"/>
    <w:rsid w:val="008E31D9"/>
    <w:rsid w:val="008E5713"/>
    <w:rsid w:val="008E781B"/>
    <w:rsid w:val="008F1FB8"/>
    <w:rsid w:val="008F2191"/>
    <w:rsid w:val="008F518A"/>
    <w:rsid w:val="008F5FD9"/>
    <w:rsid w:val="008F602B"/>
    <w:rsid w:val="0090035B"/>
    <w:rsid w:val="00904191"/>
    <w:rsid w:val="00906540"/>
    <w:rsid w:val="00906FF3"/>
    <w:rsid w:val="00907170"/>
    <w:rsid w:val="009115E9"/>
    <w:rsid w:val="00914451"/>
    <w:rsid w:val="00914DD0"/>
    <w:rsid w:val="0091520E"/>
    <w:rsid w:val="009163BF"/>
    <w:rsid w:val="00922BE3"/>
    <w:rsid w:val="0092452C"/>
    <w:rsid w:val="009261B1"/>
    <w:rsid w:val="00930EDC"/>
    <w:rsid w:val="00934A9D"/>
    <w:rsid w:val="00934D31"/>
    <w:rsid w:val="00935137"/>
    <w:rsid w:val="00935899"/>
    <w:rsid w:val="009368C9"/>
    <w:rsid w:val="00943B20"/>
    <w:rsid w:val="009459CC"/>
    <w:rsid w:val="009477CE"/>
    <w:rsid w:val="009600F5"/>
    <w:rsid w:val="00963114"/>
    <w:rsid w:val="00963C9A"/>
    <w:rsid w:val="009648E4"/>
    <w:rsid w:val="0097019E"/>
    <w:rsid w:val="00970E51"/>
    <w:rsid w:val="00971406"/>
    <w:rsid w:val="00971AE5"/>
    <w:rsid w:val="0097217D"/>
    <w:rsid w:val="009724FF"/>
    <w:rsid w:val="0097259D"/>
    <w:rsid w:val="0097321C"/>
    <w:rsid w:val="0097332C"/>
    <w:rsid w:val="00973F81"/>
    <w:rsid w:val="009740F7"/>
    <w:rsid w:val="00974B05"/>
    <w:rsid w:val="00975C45"/>
    <w:rsid w:val="00976351"/>
    <w:rsid w:val="009777A6"/>
    <w:rsid w:val="00977DE8"/>
    <w:rsid w:val="00984961"/>
    <w:rsid w:val="00986071"/>
    <w:rsid w:val="009874F6"/>
    <w:rsid w:val="0099014C"/>
    <w:rsid w:val="00994621"/>
    <w:rsid w:val="00995F9D"/>
    <w:rsid w:val="009A03F3"/>
    <w:rsid w:val="009A10A8"/>
    <w:rsid w:val="009A264F"/>
    <w:rsid w:val="009A34E1"/>
    <w:rsid w:val="009A3FF6"/>
    <w:rsid w:val="009B050D"/>
    <w:rsid w:val="009B1296"/>
    <w:rsid w:val="009B2E2F"/>
    <w:rsid w:val="009B7CF0"/>
    <w:rsid w:val="009C5CB7"/>
    <w:rsid w:val="009C5DA8"/>
    <w:rsid w:val="009C5E80"/>
    <w:rsid w:val="009C72C1"/>
    <w:rsid w:val="009D01B9"/>
    <w:rsid w:val="009D0710"/>
    <w:rsid w:val="009D09D8"/>
    <w:rsid w:val="009D15E2"/>
    <w:rsid w:val="009D1AFD"/>
    <w:rsid w:val="009D1F03"/>
    <w:rsid w:val="009D3435"/>
    <w:rsid w:val="009D748F"/>
    <w:rsid w:val="009D7592"/>
    <w:rsid w:val="009E7530"/>
    <w:rsid w:val="009F041A"/>
    <w:rsid w:val="009F37A5"/>
    <w:rsid w:val="009F74A1"/>
    <w:rsid w:val="00A00F7E"/>
    <w:rsid w:val="00A0138D"/>
    <w:rsid w:val="00A0468C"/>
    <w:rsid w:val="00A06144"/>
    <w:rsid w:val="00A07854"/>
    <w:rsid w:val="00A11A7C"/>
    <w:rsid w:val="00A12C22"/>
    <w:rsid w:val="00A1412D"/>
    <w:rsid w:val="00A201AD"/>
    <w:rsid w:val="00A20B2F"/>
    <w:rsid w:val="00A25672"/>
    <w:rsid w:val="00A30580"/>
    <w:rsid w:val="00A30FEC"/>
    <w:rsid w:val="00A37E34"/>
    <w:rsid w:val="00A40FA6"/>
    <w:rsid w:val="00A470C0"/>
    <w:rsid w:val="00A509D9"/>
    <w:rsid w:val="00A51E2F"/>
    <w:rsid w:val="00A52867"/>
    <w:rsid w:val="00A53E77"/>
    <w:rsid w:val="00A54A79"/>
    <w:rsid w:val="00A560BE"/>
    <w:rsid w:val="00A5725C"/>
    <w:rsid w:val="00A6095C"/>
    <w:rsid w:val="00A637DE"/>
    <w:rsid w:val="00A6591D"/>
    <w:rsid w:val="00A65C2D"/>
    <w:rsid w:val="00A67E09"/>
    <w:rsid w:val="00A709EA"/>
    <w:rsid w:val="00A71E62"/>
    <w:rsid w:val="00A73E54"/>
    <w:rsid w:val="00A740D7"/>
    <w:rsid w:val="00A76869"/>
    <w:rsid w:val="00A81277"/>
    <w:rsid w:val="00A8477E"/>
    <w:rsid w:val="00A8648C"/>
    <w:rsid w:val="00A86809"/>
    <w:rsid w:val="00A868E4"/>
    <w:rsid w:val="00A91B7A"/>
    <w:rsid w:val="00A92791"/>
    <w:rsid w:val="00A93652"/>
    <w:rsid w:val="00AA0D4F"/>
    <w:rsid w:val="00AA52D4"/>
    <w:rsid w:val="00AA53AA"/>
    <w:rsid w:val="00AA615D"/>
    <w:rsid w:val="00AA725C"/>
    <w:rsid w:val="00AA76E8"/>
    <w:rsid w:val="00AB0692"/>
    <w:rsid w:val="00AB07F0"/>
    <w:rsid w:val="00AB153B"/>
    <w:rsid w:val="00AB1833"/>
    <w:rsid w:val="00AB41D1"/>
    <w:rsid w:val="00AB44D6"/>
    <w:rsid w:val="00AB704C"/>
    <w:rsid w:val="00AC08B0"/>
    <w:rsid w:val="00AC0B97"/>
    <w:rsid w:val="00AC13F7"/>
    <w:rsid w:val="00AC4D47"/>
    <w:rsid w:val="00AC5EF0"/>
    <w:rsid w:val="00AC720E"/>
    <w:rsid w:val="00AD0845"/>
    <w:rsid w:val="00AD21F0"/>
    <w:rsid w:val="00AD3F7D"/>
    <w:rsid w:val="00AD4950"/>
    <w:rsid w:val="00AE0EA5"/>
    <w:rsid w:val="00AE16A2"/>
    <w:rsid w:val="00AE18BB"/>
    <w:rsid w:val="00AE1BA6"/>
    <w:rsid w:val="00AE2E05"/>
    <w:rsid w:val="00AE3BDD"/>
    <w:rsid w:val="00AE42B0"/>
    <w:rsid w:val="00AE506C"/>
    <w:rsid w:val="00AE68C4"/>
    <w:rsid w:val="00AE7B75"/>
    <w:rsid w:val="00AE7E69"/>
    <w:rsid w:val="00AF19B1"/>
    <w:rsid w:val="00AF1F8E"/>
    <w:rsid w:val="00AF20C6"/>
    <w:rsid w:val="00AF25A2"/>
    <w:rsid w:val="00AF4434"/>
    <w:rsid w:val="00B00E2E"/>
    <w:rsid w:val="00B0151F"/>
    <w:rsid w:val="00B01A32"/>
    <w:rsid w:val="00B01DA3"/>
    <w:rsid w:val="00B101FB"/>
    <w:rsid w:val="00B11542"/>
    <w:rsid w:val="00B11BE4"/>
    <w:rsid w:val="00B13904"/>
    <w:rsid w:val="00B166CF"/>
    <w:rsid w:val="00B177C3"/>
    <w:rsid w:val="00B23297"/>
    <w:rsid w:val="00B254E6"/>
    <w:rsid w:val="00B2599F"/>
    <w:rsid w:val="00B27C32"/>
    <w:rsid w:val="00B314F7"/>
    <w:rsid w:val="00B32BA5"/>
    <w:rsid w:val="00B33A35"/>
    <w:rsid w:val="00B35266"/>
    <w:rsid w:val="00B363B5"/>
    <w:rsid w:val="00B36E99"/>
    <w:rsid w:val="00B37519"/>
    <w:rsid w:val="00B40011"/>
    <w:rsid w:val="00B41F97"/>
    <w:rsid w:val="00B4200B"/>
    <w:rsid w:val="00B44169"/>
    <w:rsid w:val="00B46954"/>
    <w:rsid w:val="00B478FA"/>
    <w:rsid w:val="00B47F5C"/>
    <w:rsid w:val="00B50CCC"/>
    <w:rsid w:val="00B516CC"/>
    <w:rsid w:val="00B51FDB"/>
    <w:rsid w:val="00B537D5"/>
    <w:rsid w:val="00B55710"/>
    <w:rsid w:val="00B607E2"/>
    <w:rsid w:val="00B60C7E"/>
    <w:rsid w:val="00B61156"/>
    <w:rsid w:val="00B6171B"/>
    <w:rsid w:val="00B627E3"/>
    <w:rsid w:val="00B65573"/>
    <w:rsid w:val="00B70CA7"/>
    <w:rsid w:val="00B7115F"/>
    <w:rsid w:val="00B73B79"/>
    <w:rsid w:val="00B7542C"/>
    <w:rsid w:val="00B77AD7"/>
    <w:rsid w:val="00B81052"/>
    <w:rsid w:val="00B82566"/>
    <w:rsid w:val="00B861CC"/>
    <w:rsid w:val="00B904B0"/>
    <w:rsid w:val="00B93F74"/>
    <w:rsid w:val="00B9463B"/>
    <w:rsid w:val="00B951F3"/>
    <w:rsid w:val="00BA230F"/>
    <w:rsid w:val="00BA7084"/>
    <w:rsid w:val="00BA787F"/>
    <w:rsid w:val="00BA7C7E"/>
    <w:rsid w:val="00BB1DBC"/>
    <w:rsid w:val="00BB274D"/>
    <w:rsid w:val="00BB338F"/>
    <w:rsid w:val="00BB41DA"/>
    <w:rsid w:val="00BB467F"/>
    <w:rsid w:val="00BB49D0"/>
    <w:rsid w:val="00BB539F"/>
    <w:rsid w:val="00BB67F4"/>
    <w:rsid w:val="00BB6DFB"/>
    <w:rsid w:val="00BB6E37"/>
    <w:rsid w:val="00BC0008"/>
    <w:rsid w:val="00BC1380"/>
    <w:rsid w:val="00BC1BA3"/>
    <w:rsid w:val="00BC69FF"/>
    <w:rsid w:val="00BC6E7B"/>
    <w:rsid w:val="00BC78C5"/>
    <w:rsid w:val="00BC7B1D"/>
    <w:rsid w:val="00BD0850"/>
    <w:rsid w:val="00BE0CBC"/>
    <w:rsid w:val="00BE16DC"/>
    <w:rsid w:val="00BE2103"/>
    <w:rsid w:val="00BE6AB9"/>
    <w:rsid w:val="00BF101E"/>
    <w:rsid w:val="00BF25AC"/>
    <w:rsid w:val="00BF6B60"/>
    <w:rsid w:val="00C01A76"/>
    <w:rsid w:val="00C0282A"/>
    <w:rsid w:val="00C04907"/>
    <w:rsid w:val="00C07E8D"/>
    <w:rsid w:val="00C11FCF"/>
    <w:rsid w:val="00C12128"/>
    <w:rsid w:val="00C1609C"/>
    <w:rsid w:val="00C178D9"/>
    <w:rsid w:val="00C20146"/>
    <w:rsid w:val="00C2670F"/>
    <w:rsid w:val="00C26909"/>
    <w:rsid w:val="00C27876"/>
    <w:rsid w:val="00C302E1"/>
    <w:rsid w:val="00C34D50"/>
    <w:rsid w:val="00C35FE7"/>
    <w:rsid w:val="00C360FE"/>
    <w:rsid w:val="00C3704B"/>
    <w:rsid w:val="00C374A4"/>
    <w:rsid w:val="00C37829"/>
    <w:rsid w:val="00C40408"/>
    <w:rsid w:val="00C4134C"/>
    <w:rsid w:val="00C4221B"/>
    <w:rsid w:val="00C4275D"/>
    <w:rsid w:val="00C42F96"/>
    <w:rsid w:val="00C43143"/>
    <w:rsid w:val="00C43F87"/>
    <w:rsid w:val="00C44307"/>
    <w:rsid w:val="00C446EB"/>
    <w:rsid w:val="00C44A4D"/>
    <w:rsid w:val="00C508A4"/>
    <w:rsid w:val="00C50B3C"/>
    <w:rsid w:val="00C532FF"/>
    <w:rsid w:val="00C53C8E"/>
    <w:rsid w:val="00C54E0F"/>
    <w:rsid w:val="00C55BD2"/>
    <w:rsid w:val="00C56414"/>
    <w:rsid w:val="00C573B7"/>
    <w:rsid w:val="00C6032E"/>
    <w:rsid w:val="00C60CE6"/>
    <w:rsid w:val="00C61619"/>
    <w:rsid w:val="00C647F9"/>
    <w:rsid w:val="00C73273"/>
    <w:rsid w:val="00C736E5"/>
    <w:rsid w:val="00C76A95"/>
    <w:rsid w:val="00C76F8A"/>
    <w:rsid w:val="00C772F4"/>
    <w:rsid w:val="00C77556"/>
    <w:rsid w:val="00C77826"/>
    <w:rsid w:val="00C77F3E"/>
    <w:rsid w:val="00C81E99"/>
    <w:rsid w:val="00C8551B"/>
    <w:rsid w:val="00C86583"/>
    <w:rsid w:val="00C9330F"/>
    <w:rsid w:val="00C93B23"/>
    <w:rsid w:val="00C94E70"/>
    <w:rsid w:val="00C96051"/>
    <w:rsid w:val="00C96461"/>
    <w:rsid w:val="00CA459D"/>
    <w:rsid w:val="00CA6669"/>
    <w:rsid w:val="00CA6965"/>
    <w:rsid w:val="00CA7E2B"/>
    <w:rsid w:val="00CB08C5"/>
    <w:rsid w:val="00CB12BB"/>
    <w:rsid w:val="00CB4C9D"/>
    <w:rsid w:val="00CB61F0"/>
    <w:rsid w:val="00CC0C29"/>
    <w:rsid w:val="00CC27EA"/>
    <w:rsid w:val="00CC2D13"/>
    <w:rsid w:val="00CC341D"/>
    <w:rsid w:val="00CC361A"/>
    <w:rsid w:val="00CC3CF0"/>
    <w:rsid w:val="00CC459B"/>
    <w:rsid w:val="00CD2722"/>
    <w:rsid w:val="00CD2D60"/>
    <w:rsid w:val="00CD2F2E"/>
    <w:rsid w:val="00CD5A33"/>
    <w:rsid w:val="00CE5D1D"/>
    <w:rsid w:val="00CE6547"/>
    <w:rsid w:val="00CF1EE7"/>
    <w:rsid w:val="00CF29D9"/>
    <w:rsid w:val="00CF3468"/>
    <w:rsid w:val="00CF5CB4"/>
    <w:rsid w:val="00CF5D0F"/>
    <w:rsid w:val="00CF69C0"/>
    <w:rsid w:val="00CF709C"/>
    <w:rsid w:val="00CF7692"/>
    <w:rsid w:val="00CF7FE2"/>
    <w:rsid w:val="00CF7FE6"/>
    <w:rsid w:val="00D0096C"/>
    <w:rsid w:val="00D0296E"/>
    <w:rsid w:val="00D04A93"/>
    <w:rsid w:val="00D04FC0"/>
    <w:rsid w:val="00D104DD"/>
    <w:rsid w:val="00D10D16"/>
    <w:rsid w:val="00D12BDF"/>
    <w:rsid w:val="00D12CC5"/>
    <w:rsid w:val="00D135EC"/>
    <w:rsid w:val="00D15384"/>
    <w:rsid w:val="00D17454"/>
    <w:rsid w:val="00D20B0B"/>
    <w:rsid w:val="00D21458"/>
    <w:rsid w:val="00D22A9B"/>
    <w:rsid w:val="00D254D1"/>
    <w:rsid w:val="00D308C9"/>
    <w:rsid w:val="00D31E05"/>
    <w:rsid w:val="00D37D82"/>
    <w:rsid w:val="00D44B86"/>
    <w:rsid w:val="00D4517F"/>
    <w:rsid w:val="00D45440"/>
    <w:rsid w:val="00D502FF"/>
    <w:rsid w:val="00D50B40"/>
    <w:rsid w:val="00D50DC7"/>
    <w:rsid w:val="00D5287C"/>
    <w:rsid w:val="00D55ED0"/>
    <w:rsid w:val="00D61043"/>
    <w:rsid w:val="00D61F83"/>
    <w:rsid w:val="00D62C9D"/>
    <w:rsid w:val="00D63593"/>
    <w:rsid w:val="00D6632E"/>
    <w:rsid w:val="00D67BF9"/>
    <w:rsid w:val="00D70A24"/>
    <w:rsid w:val="00D7283F"/>
    <w:rsid w:val="00D72C0C"/>
    <w:rsid w:val="00D733DB"/>
    <w:rsid w:val="00D7381B"/>
    <w:rsid w:val="00D75E9D"/>
    <w:rsid w:val="00D7661C"/>
    <w:rsid w:val="00D767BB"/>
    <w:rsid w:val="00D77C96"/>
    <w:rsid w:val="00D81E9D"/>
    <w:rsid w:val="00D8241D"/>
    <w:rsid w:val="00D825B8"/>
    <w:rsid w:val="00D83301"/>
    <w:rsid w:val="00D835AB"/>
    <w:rsid w:val="00D86DAE"/>
    <w:rsid w:val="00D91A5C"/>
    <w:rsid w:val="00D93BD9"/>
    <w:rsid w:val="00D944BE"/>
    <w:rsid w:val="00DA6012"/>
    <w:rsid w:val="00DA7C22"/>
    <w:rsid w:val="00DB5D33"/>
    <w:rsid w:val="00DB6419"/>
    <w:rsid w:val="00DB6DCE"/>
    <w:rsid w:val="00DC07C9"/>
    <w:rsid w:val="00DC0C2D"/>
    <w:rsid w:val="00DC32C3"/>
    <w:rsid w:val="00DC4D9E"/>
    <w:rsid w:val="00DC607A"/>
    <w:rsid w:val="00DC622D"/>
    <w:rsid w:val="00DC7CBD"/>
    <w:rsid w:val="00DD0300"/>
    <w:rsid w:val="00DD27DD"/>
    <w:rsid w:val="00DD2CA0"/>
    <w:rsid w:val="00DD6BE3"/>
    <w:rsid w:val="00DD707B"/>
    <w:rsid w:val="00DD722E"/>
    <w:rsid w:val="00DE482B"/>
    <w:rsid w:val="00DE4E6E"/>
    <w:rsid w:val="00DE677E"/>
    <w:rsid w:val="00DE72D5"/>
    <w:rsid w:val="00DE76EB"/>
    <w:rsid w:val="00DF0AA7"/>
    <w:rsid w:val="00DF3C26"/>
    <w:rsid w:val="00DF4B88"/>
    <w:rsid w:val="00DF502E"/>
    <w:rsid w:val="00DF51F5"/>
    <w:rsid w:val="00DF55E3"/>
    <w:rsid w:val="00DF6E86"/>
    <w:rsid w:val="00DF6FAC"/>
    <w:rsid w:val="00DF7422"/>
    <w:rsid w:val="00DF74E8"/>
    <w:rsid w:val="00E00910"/>
    <w:rsid w:val="00E0785A"/>
    <w:rsid w:val="00E07DD3"/>
    <w:rsid w:val="00E10CC4"/>
    <w:rsid w:val="00E12409"/>
    <w:rsid w:val="00E12AC2"/>
    <w:rsid w:val="00E1386D"/>
    <w:rsid w:val="00E13ED1"/>
    <w:rsid w:val="00E174C0"/>
    <w:rsid w:val="00E17B55"/>
    <w:rsid w:val="00E227D7"/>
    <w:rsid w:val="00E228CC"/>
    <w:rsid w:val="00E23892"/>
    <w:rsid w:val="00E31F0E"/>
    <w:rsid w:val="00E339EE"/>
    <w:rsid w:val="00E34115"/>
    <w:rsid w:val="00E34FDE"/>
    <w:rsid w:val="00E35789"/>
    <w:rsid w:val="00E375A8"/>
    <w:rsid w:val="00E41443"/>
    <w:rsid w:val="00E44581"/>
    <w:rsid w:val="00E46B98"/>
    <w:rsid w:val="00E513C4"/>
    <w:rsid w:val="00E51D74"/>
    <w:rsid w:val="00E529FC"/>
    <w:rsid w:val="00E53F5F"/>
    <w:rsid w:val="00E55966"/>
    <w:rsid w:val="00E61B2F"/>
    <w:rsid w:val="00E621EA"/>
    <w:rsid w:val="00E65AD7"/>
    <w:rsid w:val="00E65EE1"/>
    <w:rsid w:val="00E66510"/>
    <w:rsid w:val="00E67F02"/>
    <w:rsid w:val="00E7178E"/>
    <w:rsid w:val="00E71D78"/>
    <w:rsid w:val="00E724FF"/>
    <w:rsid w:val="00E74581"/>
    <w:rsid w:val="00E7491B"/>
    <w:rsid w:val="00E75A3E"/>
    <w:rsid w:val="00E8006C"/>
    <w:rsid w:val="00E8526B"/>
    <w:rsid w:val="00E93346"/>
    <w:rsid w:val="00E96453"/>
    <w:rsid w:val="00EA01F3"/>
    <w:rsid w:val="00EA253B"/>
    <w:rsid w:val="00EA311D"/>
    <w:rsid w:val="00EA6668"/>
    <w:rsid w:val="00EC56CB"/>
    <w:rsid w:val="00ED0490"/>
    <w:rsid w:val="00ED1857"/>
    <w:rsid w:val="00ED26C0"/>
    <w:rsid w:val="00ED542C"/>
    <w:rsid w:val="00ED6BF1"/>
    <w:rsid w:val="00EE1A32"/>
    <w:rsid w:val="00EE1C97"/>
    <w:rsid w:val="00EE3DDC"/>
    <w:rsid w:val="00EE3E4B"/>
    <w:rsid w:val="00EE76B7"/>
    <w:rsid w:val="00EE7960"/>
    <w:rsid w:val="00EF1F86"/>
    <w:rsid w:val="00EF2B15"/>
    <w:rsid w:val="00EF3C73"/>
    <w:rsid w:val="00EF3D90"/>
    <w:rsid w:val="00EF483E"/>
    <w:rsid w:val="00EF4ABA"/>
    <w:rsid w:val="00EF60A1"/>
    <w:rsid w:val="00EF6E38"/>
    <w:rsid w:val="00F016DD"/>
    <w:rsid w:val="00F0434A"/>
    <w:rsid w:val="00F04406"/>
    <w:rsid w:val="00F05AC0"/>
    <w:rsid w:val="00F06E7D"/>
    <w:rsid w:val="00F10D48"/>
    <w:rsid w:val="00F119B8"/>
    <w:rsid w:val="00F1452F"/>
    <w:rsid w:val="00F154EF"/>
    <w:rsid w:val="00F15D46"/>
    <w:rsid w:val="00F23732"/>
    <w:rsid w:val="00F27386"/>
    <w:rsid w:val="00F27964"/>
    <w:rsid w:val="00F300F6"/>
    <w:rsid w:val="00F42F5F"/>
    <w:rsid w:val="00F443D2"/>
    <w:rsid w:val="00F46FF3"/>
    <w:rsid w:val="00F50B90"/>
    <w:rsid w:val="00F519CA"/>
    <w:rsid w:val="00F52CB4"/>
    <w:rsid w:val="00F534C2"/>
    <w:rsid w:val="00F53CEB"/>
    <w:rsid w:val="00F55BBB"/>
    <w:rsid w:val="00F64F8A"/>
    <w:rsid w:val="00F660E8"/>
    <w:rsid w:val="00F67340"/>
    <w:rsid w:val="00F70730"/>
    <w:rsid w:val="00F7458D"/>
    <w:rsid w:val="00F75BFF"/>
    <w:rsid w:val="00F77891"/>
    <w:rsid w:val="00F77ACC"/>
    <w:rsid w:val="00F77D64"/>
    <w:rsid w:val="00F77FEE"/>
    <w:rsid w:val="00F81441"/>
    <w:rsid w:val="00F8152C"/>
    <w:rsid w:val="00F839A4"/>
    <w:rsid w:val="00F862D5"/>
    <w:rsid w:val="00F92FCE"/>
    <w:rsid w:val="00F9368C"/>
    <w:rsid w:val="00F960E4"/>
    <w:rsid w:val="00F96DD3"/>
    <w:rsid w:val="00FA28BF"/>
    <w:rsid w:val="00FA42F6"/>
    <w:rsid w:val="00FB0331"/>
    <w:rsid w:val="00FB0365"/>
    <w:rsid w:val="00FB120A"/>
    <w:rsid w:val="00FB1880"/>
    <w:rsid w:val="00FB1E58"/>
    <w:rsid w:val="00FB34A9"/>
    <w:rsid w:val="00FB57D5"/>
    <w:rsid w:val="00FB5FFC"/>
    <w:rsid w:val="00FB6833"/>
    <w:rsid w:val="00FC11E2"/>
    <w:rsid w:val="00FC3AC3"/>
    <w:rsid w:val="00FC5E6B"/>
    <w:rsid w:val="00FC6EF9"/>
    <w:rsid w:val="00FC7830"/>
    <w:rsid w:val="00FD06F9"/>
    <w:rsid w:val="00FD3629"/>
    <w:rsid w:val="00FD4F03"/>
    <w:rsid w:val="00FD68EC"/>
    <w:rsid w:val="00FE3D7F"/>
    <w:rsid w:val="00FE5430"/>
    <w:rsid w:val="00FE5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A86F37FD-A3ED-442B-9D0B-F57CC562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3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1DE"/>
    <w:pPr>
      <w:ind w:left="720"/>
      <w:contextualSpacing/>
    </w:pPr>
  </w:style>
  <w:style w:type="paragraph" w:styleId="BalloonText">
    <w:name w:val="Balloon Text"/>
    <w:basedOn w:val="Normal"/>
    <w:link w:val="BalloonTextChar"/>
    <w:uiPriority w:val="99"/>
    <w:semiHidden/>
    <w:unhideWhenUsed/>
    <w:rsid w:val="00EF4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83E"/>
    <w:rPr>
      <w:rFonts w:ascii="Segoe UI" w:hAnsi="Segoe UI" w:cs="Segoe UI"/>
      <w:sz w:val="18"/>
      <w:szCs w:val="18"/>
    </w:rPr>
  </w:style>
  <w:style w:type="paragraph" w:styleId="Header">
    <w:name w:val="header"/>
    <w:basedOn w:val="Normal"/>
    <w:link w:val="HeaderChar"/>
    <w:uiPriority w:val="99"/>
    <w:unhideWhenUsed/>
    <w:rsid w:val="00451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675"/>
  </w:style>
  <w:style w:type="paragraph" w:styleId="Footer">
    <w:name w:val="footer"/>
    <w:basedOn w:val="Normal"/>
    <w:link w:val="FooterChar"/>
    <w:uiPriority w:val="99"/>
    <w:unhideWhenUsed/>
    <w:rsid w:val="00451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675"/>
  </w:style>
  <w:style w:type="paragraph" w:styleId="BodyText">
    <w:name w:val="Body Text"/>
    <w:basedOn w:val="Normal"/>
    <w:link w:val="BodyTextChar"/>
    <w:qFormat/>
    <w:rsid w:val="00560688"/>
    <w:pPr>
      <w:spacing w:after="240" w:line="288" w:lineRule="auto"/>
      <w:jc w:val="both"/>
    </w:pPr>
    <w:rPr>
      <w:rFonts w:eastAsiaTheme="minorEastAsia"/>
      <w:sz w:val="20"/>
      <w:lang w:eastAsia="en-GB"/>
    </w:rPr>
  </w:style>
  <w:style w:type="character" w:customStyle="1" w:styleId="BodyTextChar">
    <w:name w:val="Body Text Char"/>
    <w:basedOn w:val="DefaultParagraphFont"/>
    <w:link w:val="BodyText"/>
    <w:rsid w:val="00560688"/>
    <w:rPr>
      <w:rFonts w:eastAsiaTheme="minorEastAsia"/>
      <w:sz w:val="20"/>
      <w:lang w:eastAsia="en-GB"/>
    </w:rPr>
  </w:style>
  <w:style w:type="paragraph" w:styleId="Revision">
    <w:name w:val="Revision"/>
    <w:hidden/>
    <w:uiPriority w:val="99"/>
    <w:semiHidden/>
    <w:rsid w:val="0071136D"/>
    <w:pPr>
      <w:spacing w:after="0" w:line="240" w:lineRule="auto"/>
    </w:pPr>
  </w:style>
  <w:style w:type="paragraph" w:customStyle="1" w:styleId="Default">
    <w:name w:val="Default"/>
    <w:rsid w:val="009C5E8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D54A3"/>
    <w:rPr>
      <w:sz w:val="16"/>
      <w:szCs w:val="16"/>
    </w:rPr>
  </w:style>
  <w:style w:type="paragraph" w:styleId="CommentText">
    <w:name w:val="annotation text"/>
    <w:basedOn w:val="Normal"/>
    <w:link w:val="CommentTextChar"/>
    <w:uiPriority w:val="99"/>
    <w:semiHidden/>
    <w:unhideWhenUsed/>
    <w:rsid w:val="000D54A3"/>
    <w:pPr>
      <w:spacing w:line="240" w:lineRule="auto"/>
    </w:pPr>
    <w:rPr>
      <w:sz w:val="20"/>
      <w:szCs w:val="20"/>
    </w:rPr>
  </w:style>
  <w:style w:type="character" w:customStyle="1" w:styleId="CommentTextChar">
    <w:name w:val="Comment Text Char"/>
    <w:basedOn w:val="DefaultParagraphFont"/>
    <w:link w:val="CommentText"/>
    <w:uiPriority w:val="99"/>
    <w:semiHidden/>
    <w:rsid w:val="000D54A3"/>
    <w:rPr>
      <w:sz w:val="20"/>
      <w:szCs w:val="20"/>
    </w:rPr>
  </w:style>
  <w:style w:type="paragraph" w:styleId="CommentSubject">
    <w:name w:val="annotation subject"/>
    <w:basedOn w:val="CommentText"/>
    <w:next w:val="CommentText"/>
    <w:link w:val="CommentSubjectChar"/>
    <w:uiPriority w:val="99"/>
    <w:semiHidden/>
    <w:unhideWhenUsed/>
    <w:rsid w:val="000D54A3"/>
    <w:rPr>
      <w:b/>
      <w:bCs/>
    </w:rPr>
  </w:style>
  <w:style w:type="character" w:customStyle="1" w:styleId="CommentSubjectChar">
    <w:name w:val="Comment Subject Char"/>
    <w:basedOn w:val="CommentTextChar"/>
    <w:link w:val="CommentSubject"/>
    <w:uiPriority w:val="99"/>
    <w:semiHidden/>
    <w:rsid w:val="000D54A3"/>
    <w:rPr>
      <w:b/>
      <w:bCs/>
      <w:sz w:val="20"/>
      <w:szCs w:val="20"/>
    </w:rPr>
  </w:style>
  <w:style w:type="character" w:styleId="Emphasis">
    <w:name w:val="Emphasis"/>
    <w:basedOn w:val="DefaultParagraphFont"/>
    <w:uiPriority w:val="20"/>
    <w:qFormat/>
    <w:rsid w:val="001A72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335176">
      <w:bodyDiv w:val="1"/>
      <w:marLeft w:val="0"/>
      <w:marRight w:val="0"/>
      <w:marTop w:val="0"/>
      <w:marBottom w:val="0"/>
      <w:divBdr>
        <w:top w:val="none" w:sz="0" w:space="0" w:color="auto"/>
        <w:left w:val="none" w:sz="0" w:space="0" w:color="auto"/>
        <w:bottom w:val="none" w:sz="0" w:space="0" w:color="auto"/>
        <w:right w:val="none" w:sz="0" w:space="0" w:color="auto"/>
      </w:divBdr>
    </w:div>
    <w:div w:id="634871240">
      <w:bodyDiv w:val="1"/>
      <w:marLeft w:val="0"/>
      <w:marRight w:val="0"/>
      <w:marTop w:val="0"/>
      <w:marBottom w:val="0"/>
      <w:divBdr>
        <w:top w:val="none" w:sz="0" w:space="0" w:color="auto"/>
        <w:left w:val="none" w:sz="0" w:space="0" w:color="auto"/>
        <w:bottom w:val="none" w:sz="0" w:space="0" w:color="auto"/>
        <w:right w:val="none" w:sz="0" w:space="0" w:color="auto"/>
      </w:divBdr>
    </w:div>
    <w:div w:id="1229534907">
      <w:bodyDiv w:val="1"/>
      <w:marLeft w:val="0"/>
      <w:marRight w:val="0"/>
      <w:marTop w:val="0"/>
      <w:marBottom w:val="0"/>
      <w:divBdr>
        <w:top w:val="none" w:sz="0" w:space="0" w:color="auto"/>
        <w:left w:val="none" w:sz="0" w:space="0" w:color="auto"/>
        <w:bottom w:val="none" w:sz="0" w:space="0" w:color="auto"/>
        <w:right w:val="none" w:sz="0" w:space="0" w:color="auto"/>
      </w:divBdr>
    </w:div>
    <w:div w:id="134324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d22a3d29-269d-4c73-af87-6602e02eeefb" value=""/>
  <element uid="6a4e5c3a-656a-4e9c-bd20-e36013bcf37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113C1-9468-46B3-B357-7409B1834C2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C20B5C9-82DB-41A8-A631-E1FA52436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977</Words>
  <Characters>4710</Characters>
  <Application>Microsoft Office Word</Application>
  <DocSecurity>4</DocSecurity>
  <Lines>147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Naghat (DRS)</dc:creator>
  <cp:keywords>[OFFICIAL - SENSITIVE/Operational]</cp:keywords>
  <dc:description/>
  <cp:lastModifiedBy>Ahmed, Naghat (DRS)</cp:lastModifiedBy>
  <cp:revision>2</cp:revision>
  <cp:lastPrinted>2019-12-05T09:42:00Z</cp:lastPrinted>
  <dcterms:created xsi:type="dcterms:W3CDTF">2020-11-09T14:48:00Z</dcterms:created>
  <dcterms:modified xsi:type="dcterms:W3CDTF">2020-11-09T14:48:00Z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d5abd791-f606-4e83-b82c-c8f634bd088b</vt:lpwstr>
  </property>
  <property fmtid="{D5CDD505-2E9C-101B-9397-08002B2CF9AE}" pid="3" name="bjSaver">
    <vt:lpwstr>tJrQjBM+tiLq4KEC9M0HAcKoFJ4KJPnc</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uid="d69a946b-a7de-4dda-87be-dc950cd6e227" value="" /&gt;&lt;element uid="d22a3d29-269d-4c73-af87-6602e02eeefb" value="" /&gt;&lt;element uid="6a4e5c3a-656a-4e9c-bd20-e36013bcf373" value="" /&gt;&lt;/sisl&gt;</vt:lpwstr>
  </property>
  <property fmtid="{D5CDD505-2E9C-101B-9397-08002B2CF9AE}" pid="6" name="bjDocumentSecurityLabel">
    <vt:lpwstr>OFFICIAL - SENSITIVE: Operational</vt:lpwstr>
  </property>
  <property fmtid="{D5CDD505-2E9C-101B-9397-08002B2CF9AE}" pid="7" name="gcc-meta-protectivemarking">
    <vt:lpwstr>[OFFICIAL - SENSITIVE/Operational]</vt:lpwstr>
  </property>
  <property fmtid="{D5CDD505-2E9C-101B-9397-08002B2CF9AE}" pid="8" name="bjHeaderBothDocProperty">
    <vt:lpwstr>OFFICIAL - SENSITIVE: Operational</vt:lpwstr>
  </property>
  <property fmtid="{D5CDD505-2E9C-101B-9397-08002B2CF9AE}" pid="9" name="bjHeaderEvenPageDocProperty">
    <vt:lpwstr>OFFICIAL - SENSITIVE: Operational</vt:lpwstr>
  </property>
  <property fmtid="{D5CDD505-2E9C-101B-9397-08002B2CF9AE}" pid="10" name="bjFooterBothDocProperty">
    <vt:lpwstr>OFFICIAL - SENSITIVE: Operational</vt:lpwstr>
  </property>
  <property fmtid="{D5CDD505-2E9C-101B-9397-08002B2CF9AE}" pid="11" name="bjFooterEvenPageDocProperty">
    <vt:lpwstr>OFFICIAL - SENSITIVE: Operational</vt:lpwstr>
  </property>
</Properties>
</file>