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02F8E" w14:textId="77777777" w:rsidR="008731C6" w:rsidRPr="00974B05" w:rsidRDefault="00A37E34" w:rsidP="000D32AA">
      <w:pPr>
        <w:spacing w:after="0" w:line="276" w:lineRule="auto"/>
        <w:jc w:val="center"/>
        <w:rPr>
          <w:rFonts w:cs="Arial"/>
          <w:b/>
          <w:sz w:val="28"/>
          <w:szCs w:val="28"/>
        </w:rPr>
      </w:pPr>
      <w:bookmarkStart w:id="0" w:name="_GoBack"/>
      <w:bookmarkEnd w:id="0"/>
      <w:r w:rsidRPr="00974B05">
        <w:rPr>
          <w:rFonts w:cs="Arial"/>
          <w:b/>
          <w:sz w:val="28"/>
          <w:szCs w:val="28"/>
        </w:rPr>
        <w:t>Operational Steering Group</w:t>
      </w:r>
      <w:r w:rsidR="00D61F83" w:rsidRPr="00974B05">
        <w:rPr>
          <w:rFonts w:cs="Arial"/>
          <w:b/>
          <w:sz w:val="28"/>
          <w:szCs w:val="28"/>
        </w:rPr>
        <w:t xml:space="preserve"> – </w:t>
      </w:r>
      <w:r w:rsidR="00140743">
        <w:rPr>
          <w:rFonts w:cs="Arial"/>
          <w:b/>
          <w:sz w:val="28"/>
          <w:szCs w:val="28"/>
        </w:rPr>
        <w:t>26</w:t>
      </w:r>
      <w:r w:rsidR="001D55DA">
        <w:rPr>
          <w:rFonts w:cs="Arial"/>
          <w:b/>
          <w:sz w:val="28"/>
          <w:szCs w:val="28"/>
        </w:rPr>
        <w:t>/11/2019</w:t>
      </w:r>
    </w:p>
    <w:p w14:paraId="5E302F8F" w14:textId="77777777"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14:paraId="5E302F91" w14:textId="77777777" w:rsidTr="00B60C7E">
        <w:tc>
          <w:tcPr>
            <w:tcW w:w="5000" w:type="pct"/>
            <w:gridSpan w:val="3"/>
            <w:shd w:val="clear" w:color="auto" w:fill="E7E6E6" w:themeFill="background2"/>
          </w:tcPr>
          <w:p w14:paraId="5E302F90" w14:textId="77777777" w:rsidR="00B60C7E" w:rsidRPr="00DF51F5" w:rsidRDefault="00B60C7E" w:rsidP="000D32AA">
            <w:pPr>
              <w:spacing w:line="276" w:lineRule="auto"/>
              <w:rPr>
                <w:rFonts w:cs="Arial"/>
                <w:b/>
              </w:rPr>
            </w:pPr>
            <w:r w:rsidRPr="00DF51F5">
              <w:rPr>
                <w:rFonts w:cs="Arial"/>
                <w:b/>
              </w:rPr>
              <w:t>Present:</w:t>
            </w:r>
          </w:p>
        </w:tc>
      </w:tr>
      <w:tr w:rsidR="00E51D74" w:rsidRPr="00974B05" w14:paraId="5E302F95" w14:textId="77777777" w:rsidTr="000D32AA">
        <w:tc>
          <w:tcPr>
            <w:tcW w:w="1353" w:type="pct"/>
          </w:tcPr>
          <w:p w14:paraId="5E302F92" w14:textId="77777777" w:rsidR="00E51D74" w:rsidRPr="00DF51F5" w:rsidRDefault="00DB6DCE" w:rsidP="000D32AA">
            <w:pPr>
              <w:spacing w:line="276" w:lineRule="auto"/>
              <w:rPr>
                <w:rFonts w:cs="Arial"/>
              </w:rPr>
            </w:pPr>
            <w:r w:rsidRPr="00DF51F5">
              <w:rPr>
                <w:rFonts w:cs="Arial"/>
              </w:rPr>
              <w:t>Jan Buchanan</w:t>
            </w:r>
            <w:r w:rsidR="00D61F83" w:rsidRPr="00DF51F5">
              <w:rPr>
                <w:rFonts w:cs="Arial"/>
              </w:rPr>
              <w:t xml:space="preserve"> </w:t>
            </w:r>
            <w:r w:rsidR="00763D7B" w:rsidRPr="00DF51F5">
              <w:rPr>
                <w:rFonts w:cs="Arial"/>
              </w:rPr>
              <w:t>(Chair)</w:t>
            </w:r>
          </w:p>
        </w:tc>
        <w:tc>
          <w:tcPr>
            <w:tcW w:w="531" w:type="pct"/>
          </w:tcPr>
          <w:p w14:paraId="5E302F93" w14:textId="77777777" w:rsidR="00E51D74" w:rsidRPr="00DF51F5" w:rsidRDefault="00DB6DCE" w:rsidP="000D32AA">
            <w:pPr>
              <w:spacing w:line="276" w:lineRule="auto"/>
              <w:rPr>
                <w:rFonts w:cs="Arial"/>
              </w:rPr>
            </w:pPr>
            <w:r>
              <w:rPr>
                <w:rFonts w:cs="Arial"/>
              </w:rPr>
              <w:t>JB</w:t>
            </w:r>
          </w:p>
        </w:tc>
        <w:tc>
          <w:tcPr>
            <w:tcW w:w="3116" w:type="pct"/>
          </w:tcPr>
          <w:p w14:paraId="5E302F94" w14:textId="77777777" w:rsidR="00E51D74" w:rsidRPr="00DF51F5" w:rsidRDefault="00DB6DCE" w:rsidP="000D32AA">
            <w:pPr>
              <w:spacing w:line="276" w:lineRule="auto"/>
              <w:rPr>
                <w:rFonts w:cs="Arial"/>
              </w:rPr>
            </w:pPr>
            <w:r w:rsidRPr="00DF51F5">
              <w:rPr>
                <w:rFonts w:cs="Arial"/>
              </w:rPr>
              <w:t>Finance &amp; Corporate Services/Glasgow Life</w:t>
            </w:r>
          </w:p>
        </w:tc>
      </w:tr>
      <w:tr w:rsidR="00763D7B" w:rsidRPr="00974B05" w14:paraId="5E302F99" w14:textId="77777777" w:rsidTr="000D32AA">
        <w:trPr>
          <w:trHeight w:val="297"/>
        </w:trPr>
        <w:tc>
          <w:tcPr>
            <w:tcW w:w="1353" w:type="pct"/>
          </w:tcPr>
          <w:p w14:paraId="5E302F96" w14:textId="77777777" w:rsidR="00763D7B" w:rsidRPr="00DF51F5" w:rsidRDefault="00763D7B" w:rsidP="000D32AA">
            <w:pPr>
              <w:spacing w:line="276" w:lineRule="auto"/>
              <w:rPr>
                <w:rFonts w:cs="Arial"/>
              </w:rPr>
            </w:pPr>
            <w:r w:rsidRPr="00DF51F5">
              <w:rPr>
                <w:rFonts w:cs="Arial"/>
              </w:rPr>
              <w:t>Naghat Ahmed</w:t>
            </w:r>
          </w:p>
        </w:tc>
        <w:tc>
          <w:tcPr>
            <w:tcW w:w="531" w:type="pct"/>
          </w:tcPr>
          <w:p w14:paraId="5E302F97" w14:textId="77777777" w:rsidR="00763D7B" w:rsidRPr="00DF51F5" w:rsidRDefault="00763D7B" w:rsidP="000D32AA">
            <w:pPr>
              <w:spacing w:line="276" w:lineRule="auto"/>
              <w:rPr>
                <w:rFonts w:cs="Arial"/>
              </w:rPr>
            </w:pPr>
            <w:r w:rsidRPr="00DF51F5">
              <w:rPr>
                <w:rFonts w:cs="Arial"/>
              </w:rPr>
              <w:t>NA</w:t>
            </w:r>
          </w:p>
        </w:tc>
        <w:tc>
          <w:tcPr>
            <w:tcW w:w="3116" w:type="pct"/>
          </w:tcPr>
          <w:p w14:paraId="5E302F98" w14:textId="77777777" w:rsidR="00763D7B" w:rsidRPr="00DF51F5" w:rsidRDefault="00763D7B" w:rsidP="000D32AA">
            <w:pPr>
              <w:spacing w:line="276" w:lineRule="auto"/>
              <w:rPr>
                <w:rFonts w:cs="Arial"/>
              </w:rPr>
            </w:pPr>
            <w:r w:rsidRPr="00DF51F5">
              <w:rPr>
                <w:rFonts w:cs="Arial"/>
              </w:rPr>
              <w:t>Project Manager/GCC</w:t>
            </w:r>
          </w:p>
        </w:tc>
      </w:tr>
      <w:tr w:rsidR="00D61F83" w:rsidRPr="00974B05" w14:paraId="5E302F9D" w14:textId="77777777" w:rsidTr="000D32AA">
        <w:trPr>
          <w:trHeight w:val="297"/>
        </w:trPr>
        <w:tc>
          <w:tcPr>
            <w:tcW w:w="1353" w:type="pct"/>
          </w:tcPr>
          <w:p w14:paraId="5E302F9A" w14:textId="77777777" w:rsidR="00D61F83" w:rsidRPr="00DF51F5" w:rsidRDefault="00D61F83" w:rsidP="000D32AA">
            <w:pPr>
              <w:spacing w:line="276" w:lineRule="auto"/>
              <w:rPr>
                <w:rFonts w:cs="Arial"/>
              </w:rPr>
            </w:pPr>
            <w:r w:rsidRPr="00DF51F5">
              <w:rPr>
                <w:rFonts w:cs="Arial"/>
              </w:rPr>
              <w:t>Angela Anderson</w:t>
            </w:r>
          </w:p>
        </w:tc>
        <w:tc>
          <w:tcPr>
            <w:tcW w:w="531" w:type="pct"/>
          </w:tcPr>
          <w:p w14:paraId="5E302F9B" w14:textId="77777777" w:rsidR="00D61F83" w:rsidRPr="00DF51F5" w:rsidRDefault="00D61F83" w:rsidP="000D32AA">
            <w:pPr>
              <w:spacing w:line="276" w:lineRule="auto"/>
              <w:rPr>
                <w:rFonts w:cs="Arial"/>
              </w:rPr>
            </w:pPr>
            <w:r w:rsidRPr="00DF51F5">
              <w:rPr>
                <w:rFonts w:cs="Arial"/>
              </w:rPr>
              <w:t>AA</w:t>
            </w:r>
          </w:p>
        </w:tc>
        <w:tc>
          <w:tcPr>
            <w:tcW w:w="3116" w:type="pct"/>
          </w:tcPr>
          <w:p w14:paraId="5E302F9C" w14:textId="77777777" w:rsidR="00D61F83" w:rsidRPr="00DF51F5" w:rsidRDefault="00D61F83" w:rsidP="000D32AA">
            <w:pPr>
              <w:spacing w:line="276" w:lineRule="auto"/>
              <w:rPr>
                <w:rFonts w:cs="Arial"/>
              </w:rPr>
            </w:pPr>
            <w:r w:rsidRPr="00DF51F5">
              <w:rPr>
                <w:rFonts w:cs="Arial"/>
              </w:rPr>
              <w:t>Chief Executive’s/GCC</w:t>
            </w:r>
          </w:p>
        </w:tc>
      </w:tr>
      <w:tr w:rsidR="00C37829" w:rsidRPr="00974B05" w14:paraId="5E302FA1" w14:textId="77777777" w:rsidTr="000D32AA">
        <w:trPr>
          <w:trHeight w:val="297"/>
        </w:trPr>
        <w:tc>
          <w:tcPr>
            <w:tcW w:w="1353" w:type="pct"/>
          </w:tcPr>
          <w:p w14:paraId="5E302F9E" w14:textId="77777777" w:rsidR="00C37829" w:rsidRPr="00195DA3" w:rsidRDefault="00763D7B" w:rsidP="000D32AA">
            <w:pPr>
              <w:spacing w:line="276" w:lineRule="auto"/>
              <w:rPr>
                <w:rFonts w:cs="Arial"/>
              </w:rPr>
            </w:pPr>
            <w:r w:rsidRPr="00195DA3">
              <w:rPr>
                <w:rFonts w:cs="Arial"/>
              </w:rPr>
              <w:t>Lynn Norwood</w:t>
            </w:r>
          </w:p>
        </w:tc>
        <w:tc>
          <w:tcPr>
            <w:tcW w:w="531" w:type="pct"/>
          </w:tcPr>
          <w:p w14:paraId="5E302F9F" w14:textId="77777777" w:rsidR="00C37829" w:rsidRPr="00DF51F5" w:rsidRDefault="00763D7B" w:rsidP="000D32AA">
            <w:pPr>
              <w:spacing w:line="276" w:lineRule="auto"/>
              <w:rPr>
                <w:rFonts w:cs="Arial"/>
              </w:rPr>
            </w:pPr>
            <w:r w:rsidRPr="00DF51F5">
              <w:rPr>
                <w:rFonts w:cs="Arial"/>
              </w:rPr>
              <w:t>LN</w:t>
            </w:r>
          </w:p>
        </w:tc>
        <w:tc>
          <w:tcPr>
            <w:tcW w:w="3116" w:type="pct"/>
          </w:tcPr>
          <w:p w14:paraId="5E302FA0" w14:textId="77777777" w:rsidR="00C37829" w:rsidRPr="00DF51F5" w:rsidRDefault="00763D7B" w:rsidP="000D32AA">
            <w:pPr>
              <w:spacing w:line="276" w:lineRule="auto"/>
              <w:rPr>
                <w:rFonts w:cs="Arial"/>
              </w:rPr>
            </w:pPr>
            <w:r w:rsidRPr="00DF51F5">
              <w:rPr>
                <w:rFonts w:cs="Arial"/>
              </w:rPr>
              <w:t>Corporate HR/GCC</w:t>
            </w:r>
          </w:p>
        </w:tc>
      </w:tr>
      <w:tr w:rsidR="00E51D74" w:rsidRPr="00974B05" w14:paraId="5E302FA5" w14:textId="77777777" w:rsidTr="000D32AA">
        <w:tc>
          <w:tcPr>
            <w:tcW w:w="1353" w:type="pct"/>
          </w:tcPr>
          <w:p w14:paraId="5E302FA2" w14:textId="77777777" w:rsidR="00E51D74" w:rsidRPr="00195DA3" w:rsidRDefault="00763D7B" w:rsidP="000D32AA">
            <w:pPr>
              <w:spacing w:line="276" w:lineRule="auto"/>
              <w:rPr>
                <w:rFonts w:cs="Arial"/>
              </w:rPr>
            </w:pPr>
            <w:r w:rsidRPr="00195DA3">
              <w:rPr>
                <w:rFonts w:cs="Arial"/>
              </w:rPr>
              <w:t>Alan Taylor</w:t>
            </w:r>
          </w:p>
        </w:tc>
        <w:tc>
          <w:tcPr>
            <w:tcW w:w="531" w:type="pct"/>
          </w:tcPr>
          <w:p w14:paraId="5E302FA3" w14:textId="77777777" w:rsidR="00E51D74" w:rsidRPr="00DF51F5" w:rsidRDefault="00763D7B" w:rsidP="000D32AA">
            <w:pPr>
              <w:spacing w:line="276" w:lineRule="auto"/>
              <w:rPr>
                <w:rFonts w:cs="Arial"/>
              </w:rPr>
            </w:pPr>
            <w:r w:rsidRPr="00DF51F5">
              <w:rPr>
                <w:rFonts w:cs="Arial"/>
              </w:rPr>
              <w:t>AT</w:t>
            </w:r>
          </w:p>
        </w:tc>
        <w:tc>
          <w:tcPr>
            <w:tcW w:w="3116" w:type="pct"/>
          </w:tcPr>
          <w:p w14:paraId="5E302FA4" w14:textId="77777777" w:rsidR="00E51D74" w:rsidRPr="00DF51F5" w:rsidRDefault="00763D7B" w:rsidP="000D32AA">
            <w:pPr>
              <w:spacing w:line="276" w:lineRule="auto"/>
              <w:rPr>
                <w:rFonts w:cs="Arial"/>
              </w:rPr>
            </w:pPr>
            <w:r w:rsidRPr="00DF51F5">
              <w:rPr>
                <w:rFonts w:cs="Arial"/>
              </w:rPr>
              <w:t>Corporate HR/GCC</w:t>
            </w:r>
          </w:p>
        </w:tc>
      </w:tr>
      <w:tr w:rsidR="00F960E4" w:rsidRPr="00974B05" w14:paraId="5E302FA9" w14:textId="77777777" w:rsidTr="000D32AA">
        <w:tc>
          <w:tcPr>
            <w:tcW w:w="1353" w:type="pct"/>
          </w:tcPr>
          <w:p w14:paraId="5E302FA6" w14:textId="77777777" w:rsidR="00F960E4" w:rsidRPr="00195DA3" w:rsidRDefault="00DB6DCE" w:rsidP="000D32AA">
            <w:pPr>
              <w:spacing w:line="276" w:lineRule="auto"/>
              <w:rPr>
                <w:rFonts w:cs="Arial"/>
              </w:rPr>
            </w:pPr>
            <w:r w:rsidRPr="00195DA3">
              <w:rPr>
                <w:rFonts w:cs="Arial"/>
              </w:rPr>
              <w:t>Janice Timoney</w:t>
            </w:r>
          </w:p>
        </w:tc>
        <w:tc>
          <w:tcPr>
            <w:tcW w:w="531" w:type="pct"/>
          </w:tcPr>
          <w:p w14:paraId="5E302FA7" w14:textId="77777777" w:rsidR="00F960E4" w:rsidRPr="00DF51F5" w:rsidRDefault="00DB6DCE" w:rsidP="000D32AA">
            <w:pPr>
              <w:spacing w:line="276" w:lineRule="auto"/>
              <w:rPr>
                <w:rFonts w:cs="Arial"/>
              </w:rPr>
            </w:pPr>
            <w:r w:rsidRPr="00DF51F5">
              <w:rPr>
                <w:rFonts w:cs="Arial"/>
              </w:rPr>
              <w:t>JT</w:t>
            </w:r>
          </w:p>
        </w:tc>
        <w:tc>
          <w:tcPr>
            <w:tcW w:w="3116" w:type="pct"/>
          </w:tcPr>
          <w:p w14:paraId="5E302FA8" w14:textId="77777777" w:rsidR="00F960E4" w:rsidRPr="00DF51F5" w:rsidRDefault="00DB6DCE" w:rsidP="000D32AA">
            <w:pPr>
              <w:spacing w:line="276" w:lineRule="auto"/>
              <w:rPr>
                <w:rFonts w:cs="Arial"/>
              </w:rPr>
            </w:pPr>
            <w:r w:rsidRPr="00DF51F5">
              <w:rPr>
                <w:rFonts w:cs="Arial"/>
              </w:rPr>
              <w:t>Finance/GCC</w:t>
            </w:r>
          </w:p>
        </w:tc>
      </w:tr>
      <w:tr w:rsidR="005B756A" w:rsidRPr="00974B05" w14:paraId="5E302FAD" w14:textId="77777777" w:rsidTr="000D32AA">
        <w:tc>
          <w:tcPr>
            <w:tcW w:w="1353" w:type="pct"/>
          </w:tcPr>
          <w:p w14:paraId="5E302FAA" w14:textId="77777777" w:rsidR="005B756A" w:rsidRPr="00195DA3" w:rsidRDefault="00140743" w:rsidP="000D32AA">
            <w:pPr>
              <w:spacing w:line="276" w:lineRule="auto"/>
              <w:rPr>
                <w:rFonts w:cs="Arial"/>
              </w:rPr>
            </w:pPr>
            <w:r>
              <w:rPr>
                <w:rFonts w:cs="Arial"/>
              </w:rPr>
              <w:t>Eileen Marshall</w:t>
            </w:r>
          </w:p>
        </w:tc>
        <w:tc>
          <w:tcPr>
            <w:tcW w:w="531" w:type="pct"/>
          </w:tcPr>
          <w:p w14:paraId="5E302FAB" w14:textId="77777777" w:rsidR="005B756A" w:rsidRDefault="00140743" w:rsidP="000D32AA">
            <w:pPr>
              <w:spacing w:line="276" w:lineRule="auto"/>
              <w:rPr>
                <w:rFonts w:cs="Arial"/>
              </w:rPr>
            </w:pPr>
            <w:r>
              <w:rPr>
                <w:rFonts w:cs="Arial"/>
              </w:rPr>
              <w:t>EM</w:t>
            </w:r>
          </w:p>
        </w:tc>
        <w:tc>
          <w:tcPr>
            <w:tcW w:w="3116" w:type="pct"/>
          </w:tcPr>
          <w:p w14:paraId="5E302FAC" w14:textId="77777777" w:rsidR="005B756A" w:rsidRDefault="005B756A" w:rsidP="000D32AA">
            <w:pPr>
              <w:spacing w:line="276" w:lineRule="auto"/>
              <w:rPr>
                <w:rFonts w:cs="Arial"/>
              </w:rPr>
            </w:pPr>
            <w:r>
              <w:rPr>
                <w:rFonts w:cs="Arial"/>
              </w:rPr>
              <w:t>Neighbourhoods&amp; Sustainability/GCC</w:t>
            </w:r>
          </w:p>
        </w:tc>
      </w:tr>
      <w:tr w:rsidR="005B756A" w:rsidRPr="00974B05" w14:paraId="5E302FB1" w14:textId="77777777" w:rsidTr="000D32AA">
        <w:tc>
          <w:tcPr>
            <w:tcW w:w="1353" w:type="pct"/>
          </w:tcPr>
          <w:p w14:paraId="5E302FAE" w14:textId="77777777" w:rsidR="005B756A" w:rsidRPr="00195DA3" w:rsidRDefault="005B756A" w:rsidP="000D32AA">
            <w:pPr>
              <w:spacing w:line="276" w:lineRule="auto"/>
              <w:rPr>
                <w:rFonts w:cs="Arial"/>
              </w:rPr>
            </w:pPr>
            <w:r w:rsidRPr="00195DA3">
              <w:rPr>
                <w:rFonts w:cs="Arial"/>
              </w:rPr>
              <w:t>David McLelland</w:t>
            </w:r>
          </w:p>
        </w:tc>
        <w:tc>
          <w:tcPr>
            <w:tcW w:w="531" w:type="pct"/>
          </w:tcPr>
          <w:p w14:paraId="5E302FAF" w14:textId="77777777" w:rsidR="005B756A" w:rsidRPr="00DF51F5" w:rsidRDefault="005B756A" w:rsidP="000D32AA">
            <w:pPr>
              <w:spacing w:line="276" w:lineRule="auto"/>
              <w:rPr>
                <w:rFonts w:cs="Arial"/>
              </w:rPr>
            </w:pPr>
            <w:r>
              <w:rPr>
                <w:rFonts w:cs="Arial"/>
              </w:rPr>
              <w:t>DMcL</w:t>
            </w:r>
          </w:p>
        </w:tc>
        <w:tc>
          <w:tcPr>
            <w:tcW w:w="3116" w:type="pct"/>
          </w:tcPr>
          <w:p w14:paraId="5E302FB0" w14:textId="77777777" w:rsidR="005B756A" w:rsidRPr="00DF51F5" w:rsidRDefault="005B756A" w:rsidP="000D32AA">
            <w:pPr>
              <w:spacing w:line="276" w:lineRule="auto"/>
              <w:rPr>
                <w:rFonts w:cs="Arial"/>
              </w:rPr>
            </w:pPr>
            <w:r>
              <w:rPr>
                <w:rFonts w:cs="Arial"/>
              </w:rPr>
              <w:t>Education/GCC</w:t>
            </w:r>
          </w:p>
        </w:tc>
      </w:tr>
      <w:tr w:rsidR="00140743" w:rsidRPr="00974B05" w14:paraId="5E302FB5" w14:textId="77777777" w:rsidTr="000D32AA">
        <w:tc>
          <w:tcPr>
            <w:tcW w:w="1353" w:type="pct"/>
          </w:tcPr>
          <w:p w14:paraId="5E302FB2" w14:textId="77777777" w:rsidR="00140743" w:rsidRPr="00195DA3" w:rsidRDefault="00140743" w:rsidP="000D32AA">
            <w:pPr>
              <w:spacing w:line="276" w:lineRule="auto"/>
              <w:rPr>
                <w:rFonts w:cs="Arial"/>
              </w:rPr>
            </w:pPr>
            <w:r>
              <w:rPr>
                <w:rFonts w:cs="Arial"/>
              </w:rPr>
              <w:t>Christina Heuston</w:t>
            </w:r>
          </w:p>
        </w:tc>
        <w:tc>
          <w:tcPr>
            <w:tcW w:w="531" w:type="pct"/>
          </w:tcPr>
          <w:p w14:paraId="5E302FB3" w14:textId="77777777" w:rsidR="00140743" w:rsidRPr="00DF51F5" w:rsidRDefault="00140743" w:rsidP="000D32AA">
            <w:pPr>
              <w:spacing w:line="276" w:lineRule="auto"/>
              <w:rPr>
                <w:rFonts w:cs="Arial"/>
              </w:rPr>
            </w:pPr>
            <w:r>
              <w:rPr>
                <w:rFonts w:cs="Arial"/>
              </w:rPr>
              <w:t>CH</w:t>
            </w:r>
          </w:p>
        </w:tc>
        <w:tc>
          <w:tcPr>
            <w:tcW w:w="3116" w:type="pct"/>
          </w:tcPr>
          <w:p w14:paraId="5E302FB4" w14:textId="77777777" w:rsidR="00140743" w:rsidRPr="00DF51F5" w:rsidRDefault="00140743" w:rsidP="000D32AA">
            <w:pPr>
              <w:spacing w:line="276" w:lineRule="auto"/>
              <w:rPr>
                <w:rFonts w:cs="Arial"/>
              </w:rPr>
            </w:pPr>
            <w:r>
              <w:rPr>
                <w:rFonts w:cs="Arial"/>
              </w:rPr>
              <w:t>Social Work/GCC</w:t>
            </w:r>
          </w:p>
        </w:tc>
      </w:tr>
      <w:tr w:rsidR="00763D7B" w:rsidRPr="00974B05" w14:paraId="5E302FB9" w14:textId="77777777" w:rsidTr="000D32AA">
        <w:tc>
          <w:tcPr>
            <w:tcW w:w="1353" w:type="pct"/>
          </w:tcPr>
          <w:p w14:paraId="5E302FB6" w14:textId="77777777" w:rsidR="00763D7B" w:rsidRPr="00195DA3" w:rsidRDefault="00763D7B" w:rsidP="000D32AA">
            <w:pPr>
              <w:spacing w:line="276" w:lineRule="auto"/>
              <w:rPr>
                <w:rFonts w:cs="Arial"/>
              </w:rPr>
            </w:pPr>
            <w:r w:rsidRPr="00195DA3">
              <w:rPr>
                <w:rFonts w:cs="Arial"/>
              </w:rPr>
              <w:t>Rhea Wolfson</w:t>
            </w:r>
          </w:p>
        </w:tc>
        <w:tc>
          <w:tcPr>
            <w:tcW w:w="531" w:type="pct"/>
          </w:tcPr>
          <w:p w14:paraId="5E302FB7" w14:textId="77777777" w:rsidR="00763D7B" w:rsidRPr="00DF51F5" w:rsidRDefault="00763D7B" w:rsidP="000D32AA">
            <w:pPr>
              <w:spacing w:line="276" w:lineRule="auto"/>
              <w:rPr>
                <w:rFonts w:cs="Arial"/>
              </w:rPr>
            </w:pPr>
            <w:r w:rsidRPr="00DF51F5">
              <w:rPr>
                <w:rFonts w:cs="Arial"/>
              </w:rPr>
              <w:t>RW</w:t>
            </w:r>
          </w:p>
        </w:tc>
        <w:tc>
          <w:tcPr>
            <w:tcW w:w="3116" w:type="pct"/>
          </w:tcPr>
          <w:p w14:paraId="5E302FB8" w14:textId="77777777" w:rsidR="00763D7B" w:rsidRPr="00DF51F5" w:rsidRDefault="00763D7B" w:rsidP="000D32AA">
            <w:pPr>
              <w:spacing w:line="276" w:lineRule="auto"/>
              <w:rPr>
                <w:rFonts w:cs="Arial"/>
              </w:rPr>
            </w:pPr>
            <w:r w:rsidRPr="00DF51F5">
              <w:rPr>
                <w:rFonts w:cs="Arial"/>
              </w:rPr>
              <w:t>GMB</w:t>
            </w:r>
          </w:p>
        </w:tc>
      </w:tr>
      <w:tr w:rsidR="00763D7B" w:rsidRPr="00974B05" w14:paraId="5E302FBD" w14:textId="77777777" w:rsidTr="000D32AA">
        <w:tc>
          <w:tcPr>
            <w:tcW w:w="1353" w:type="pct"/>
          </w:tcPr>
          <w:p w14:paraId="5E302FBA" w14:textId="77777777" w:rsidR="00763D7B" w:rsidRPr="00195DA3" w:rsidRDefault="00763D7B" w:rsidP="000D32AA">
            <w:pPr>
              <w:spacing w:line="276" w:lineRule="auto"/>
              <w:rPr>
                <w:rFonts w:cs="Arial"/>
              </w:rPr>
            </w:pPr>
            <w:r w:rsidRPr="00195DA3">
              <w:rPr>
                <w:rFonts w:cs="Arial"/>
              </w:rPr>
              <w:t>Geraldine Agbour</w:t>
            </w:r>
          </w:p>
        </w:tc>
        <w:tc>
          <w:tcPr>
            <w:tcW w:w="531" w:type="pct"/>
          </w:tcPr>
          <w:p w14:paraId="5E302FBB" w14:textId="77777777" w:rsidR="00763D7B" w:rsidRPr="00DF51F5" w:rsidRDefault="00763D7B" w:rsidP="000D32AA">
            <w:pPr>
              <w:spacing w:line="276" w:lineRule="auto"/>
              <w:rPr>
                <w:rFonts w:cs="Arial"/>
              </w:rPr>
            </w:pPr>
            <w:r w:rsidRPr="00DF51F5">
              <w:rPr>
                <w:rFonts w:cs="Arial"/>
              </w:rPr>
              <w:t>GA</w:t>
            </w:r>
          </w:p>
        </w:tc>
        <w:tc>
          <w:tcPr>
            <w:tcW w:w="3116" w:type="pct"/>
          </w:tcPr>
          <w:p w14:paraId="5E302FBC" w14:textId="77777777" w:rsidR="00763D7B" w:rsidRPr="00DF51F5" w:rsidRDefault="00763D7B" w:rsidP="000D32AA">
            <w:pPr>
              <w:spacing w:line="276" w:lineRule="auto"/>
              <w:rPr>
                <w:rFonts w:cs="Arial"/>
              </w:rPr>
            </w:pPr>
            <w:r w:rsidRPr="00DF51F5">
              <w:rPr>
                <w:rFonts w:cs="Arial"/>
              </w:rPr>
              <w:t>GMB</w:t>
            </w:r>
          </w:p>
        </w:tc>
      </w:tr>
      <w:tr w:rsidR="00195DA3" w:rsidRPr="00974B05" w14:paraId="5E302FC1" w14:textId="77777777" w:rsidTr="000D32AA">
        <w:tc>
          <w:tcPr>
            <w:tcW w:w="1353" w:type="pct"/>
          </w:tcPr>
          <w:p w14:paraId="5E302FBE" w14:textId="77777777" w:rsidR="00195DA3" w:rsidRPr="00195DA3" w:rsidRDefault="00195DA3" w:rsidP="000D32AA">
            <w:pPr>
              <w:spacing w:line="276" w:lineRule="auto"/>
              <w:rPr>
                <w:rFonts w:cs="Arial"/>
              </w:rPr>
            </w:pPr>
            <w:r w:rsidRPr="00195DA3">
              <w:rPr>
                <w:rFonts w:cs="Arial"/>
              </w:rPr>
              <w:t>Brian Smith</w:t>
            </w:r>
          </w:p>
        </w:tc>
        <w:tc>
          <w:tcPr>
            <w:tcW w:w="531" w:type="pct"/>
          </w:tcPr>
          <w:p w14:paraId="5E302FBF" w14:textId="77777777" w:rsidR="00195DA3" w:rsidRDefault="00195DA3" w:rsidP="000D32AA">
            <w:pPr>
              <w:spacing w:line="276" w:lineRule="auto"/>
              <w:rPr>
                <w:rFonts w:cs="Arial"/>
              </w:rPr>
            </w:pPr>
            <w:r>
              <w:rPr>
                <w:rFonts w:cs="Arial"/>
              </w:rPr>
              <w:t>BS</w:t>
            </w:r>
          </w:p>
        </w:tc>
        <w:tc>
          <w:tcPr>
            <w:tcW w:w="3116" w:type="pct"/>
          </w:tcPr>
          <w:p w14:paraId="5E302FC0" w14:textId="77777777" w:rsidR="00195DA3" w:rsidRPr="00DF51F5" w:rsidRDefault="00195DA3" w:rsidP="000D32AA">
            <w:pPr>
              <w:spacing w:line="276" w:lineRule="auto"/>
              <w:rPr>
                <w:rFonts w:cs="Arial"/>
              </w:rPr>
            </w:pPr>
            <w:r>
              <w:rPr>
                <w:rFonts w:cs="Arial"/>
              </w:rPr>
              <w:t>Unison</w:t>
            </w:r>
          </w:p>
        </w:tc>
      </w:tr>
      <w:tr w:rsidR="00195DA3" w:rsidRPr="00974B05" w14:paraId="5E302FC5" w14:textId="77777777" w:rsidTr="000D32AA">
        <w:tc>
          <w:tcPr>
            <w:tcW w:w="1353" w:type="pct"/>
          </w:tcPr>
          <w:p w14:paraId="5E302FC2" w14:textId="77777777" w:rsidR="00195DA3" w:rsidRPr="00195DA3" w:rsidRDefault="00195DA3" w:rsidP="000D32AA">
            <w:pPr>
              <w:spacing w:line="276" w:lineRule="auto"/>
              <w:rPr>
                <w:rFonts w:cs="Arial"/>
              </w:rPr>
            </w:pPr>
            <w:r w:rsidRPr="00195DA3">
              <w:rPr>
                <w:rFonts w:cs="Arial"/>
              </w:rPr>
              <w:t>Mary Dawson</w:t>
            </w:r>
          </w:p>
        </w:tc>
        <w:tc>
          <w:tcPr>
            <w:tcW w:w="531" w:type="pct"/>
          </w:tcPr>
          <w:p w14:paraId="5E302FC3" w14:textId="77777777" w:rsidR="00195DA3" w:rsidRDefault="00195DA3" w:rsidP="000D32AA">
            <w:pPr>
              <w:spacing w:line="276" w:lineRule="auto"/>
              <w:rPr>
                <w:rFonts w:cs="Arial"/>
              </w:rPr>
            </w:pPr>
            <w:r>
              <w:rPr>
                <w:rFonts w:cs="Arial"/>
              </w:rPr>
              <w:t>MD</w:t>
            </w:r>
          </w:p>
        </w:tc>
        <w:tc>
          <w:tcPr>
            <w:tcW w:w="3116" w:type="pct"/>
          </w:tcPr>
          <w:p w14:paraId="5E302FC4" w14:textId="77777777" w:rsidR="00195DA3" w:rsidRPr="00DF51F5" w:rsidRDefault="00195DA3" w:rsidP="000D32AA">
            <w:pPr>
              <w:spacing w:line="276" w:lineRule="auto"/>
              <w:rPr>
                <w:rFonts w:cs="Arial"/>
              </w:rPr>
            </w:pPr>
            <w:r>
              <w:rPr>
                <w:rFonts w:cs="Arial"/>
              </w:rPr>
              <w:t>Unison</w:t>
            </w:r>
          </w:p>
        </w:tc>
      </w:tr>
      <w:tr w:rsidR="00F7458D" w:rsidRPr="00974B05" w14:paraId="5E302FC9" w14:textId="77777777" w:rsidTr="000D32AA">
        <w:tc>
          <w:tcPr>
            <w:tcW w:w="1353" w:type="pct"/>
          </w:tcPr>
          <w:p w14:paraId="5E302FC6" w14:textId="77777777" w:rsidR="00F7458D" w:rsidRPr="00195DA3" w:rsidRDefault="00140743" w:rsidP="000D32AA">
            <w:pPr>
              <w:spacing w:line="276" w:lineRule="auto"/>
              <w:rPr>
                <w:rFonts w:cs="Arial"/>
              </w:rPr>
            </w:pPr>
            <w:r>
              <w:rPr>
                <w:rFonts w:cs="Arial"/>
              </w:rPr>
              <w:t>Jean Kilpatrick</w:t>
            </w:r>
          </w:p>
        </w:tc>
        <w:tc>
          <w:tcPr>
            <w:tcW w:w="531" w:type="pct"/>
          </w:tcPr>
          <w:p w14:paraId="5E302FC7" w14:textId="77777777" w:rsidR="00F7458D" w:rsidRPr="00DF51F5" w:rsidRDefault="00140743" w:rsidP="000D32AA">
            <w:pPr>
              <w:spacing w:line="276" w:lineRule="auto"/>
              <w:rPr>
                <w:rFonts w:cs="Arial"/>
              </w:rPr>
            </w:pPr>
            <w:r>
              <w:rPr>
                <w:rFonts w:cs="Arial"/>
              </w:rPr>
              <w:t>JKilp</w:t>
            </w:r>
          </w:p>
        </w:tc>
        <w:tc>
          <w:tcPr>
            <w:tcW w:w="3116" w:type="pct"/>
          </w:tcPr>
          <w:p w14:paraId="5E302FC8" w14:textId="77777777" w:rsidR="00F7458D" w:rsidRPr="00DF51F5" w:rsidRDefault="00763D7B" w:rsidP="000D32AA">
            <w:pPr>
              <w:spacing w:line="276" w:lineRule="auto"/>
              <w:rPr>
                <w:rFonts w:cs="Arial"/>
              </w:rPr>
            </w:pPr>
            <w:r w:rsidRPr="00DF51F5">
              <w:rPr>
                <w:rFonts w:cs="Arial"/>
              </w:rPr>
              <w:t>Unison</w:t>
            </w:r>
          </w:p>
        </w:tc>
      </w:tr>
      <w:tr w:rsidR="00ED6BF1" w:rsidRPr="00974B05" w14:paraId="5E302FCD" w14:textId="77777777" w:rsidTr="000D32AA">
        <w:tc>
          <w:tcPr>
            <w:tcW w:w="1353" w:type="pct"/>
          </w:tcPr>
          <w:p w14:paraId="5E302FCA" w14:textId="77777777" w:rsidR="00ED6BF1" w:rsidRPr="00195DA3" w:rsidRDefault="00763D7B" w:rsidP="000D32AA">
            <w:pPr>
              <w:spacing w:line="276" w:lineRule="auto"/>
              <w:rPr>
                <w:rFonts w:cs="Arial"/>
              </w:rPr>
            </w:pPr>
            <w:r w:rsidRPr="00195DA3">
              <w:rPr>
                <w:rFonts w:cs="Arial"/>
              </w:rPr>
              <w:t>Wendy Dunsmore</w:t>
            </w:r>
          </w:p>
        </w:tc>
        <w:tc>
          <w:tcPr>
            <w:tcW w:w="531" w:type="pct"/>
          </w:tcPr>
          <w:p w14:paraId="5E302FCB" w14:textId="77777777" w:rsidR="00ED6BF1" w:rsidRPr="00DF51F5" w:rsidRDefault="00763D7B" w:rsidP="000D32AA">
            <w:pPr>
              <w:spacing w:line="276" w:lineRule="auto"/>
              <w:rPr>
                <w:rFonts w:cs="Arial"/>
              </w:rPr>
            </w:pPr>
            <w:r w:rsidRPr="00DF51F5">
              <w:rPr>
                <w:rFonts w:cs="Arial"/>
              </w:rPr>
              <w:t>WD</w:t>
            </w:r>
          </w:p>
        </w:tc>
        <w:tc>
          <w:tcPr>
            <w:tcW w:w="3116" w:type="pct"/>
          </w:tcPr>
          <w:p w14:paraId="5E302FCC" w14:textId="77777777" w:rsidR="00ED6BF1" w:rsidRPr="00DF51F5" w:rsidRDefault="00763D7B" w:rsidP="000D32AA">
            <w:pPr>
              <w:spacing w:line="276" w:lineRule="auto"/>
              <w:rPr>
                <w:rFonts w:cs="Arial"/>
              </w:rPr>
            </w:pPr>
            <w:r w:rsidRPr="00DF51F5">
              <w:rPr>
                <w:rFonts w:cs="Arial"/>
              </w:rPr>
              <w:t>Unite</w:t>
            </w:r>
          </w:p>
        </w:tc>
      </w:tr>
      <w:tr w:rsidR="00F960E4" w:rsidRPr="00974B05" w14:paraId="5E302FD1" w14:textId="77777777" w:rsidTr="000D32AA">
        <w:tc>
          <w:tcPr>
            <w:tcW w:w="1353" w:type="pct"/>
          </w:tcPr>
          <w:p w14:paraId="5E302FCE" w14:textId="77777777" w:rsidR="00F960E4" w:rsidRPr="00195DA3" w:rsidRDefault="005B756A" w:rsidP="000D32AA">
            <w:pPr>
              <w:spacing w:line="276" w:lineRule="auto"/>
              <w:rPr>
                <w:rFonts w:cs="Arial"/>
              </w:rPr>
            </w:pPr>
            <w:r w:rsidRPr="00195DA3">
              <w:rPr>
                <w:rFonts w:cs="Arial"/>
              </w:rPr>
              <w:t>George Murdoch</w:t>
            </w:r>
          </w:p>
        </w:tc>
        <w:tc>
          <w:tcPr>
            <w:tcW w:w="531" w:type="pct"/>
          </w:tcPr>
          <w:p w14:paraId="5E302FCF" w14:textId="77777777" w:rsidR="00F960E4" w:rsidRPr="00DF51F5" w:rsidRDefault="005B756A" w:rsidP="000D32AA">
            <w:pPr>
              <w:spacing w:line="276" w:lineRule="auto"/>
              <w:rPr>
                <w:rFonts w:cs="Arial"/>
              </w:rPr>
            </w:pPr>
            <w:r>
              <w:rPr>
                <w:rFonts w:cs="Arial"/>
              </w:rPr>
              <w:t>GM</w:t>
            </w:r>
          </w:p>
        </w:tc>
        <w:tc>
          <w:tcPr>
            <w:tcW w:w="3116" w:type="pct"/>
          </w:tcPr>
          <w:p w14:paraId="5E302FD0" w14:textId="77777777" w:rsidR="00F960E4" w:rsidRPr="00DF51F5" w:rsidRDefault="00F960E4" w:rsidP="000D32AA">
            <w:pPr>
              <w:spacing w:line="276" w:lineRule="auto"/>
              <w:rPr>
                <w:rFonts w:cs="Arial"/>
              </w:rPr>
            </w:pPr>
            <w:r>
              <w:rPr>
                <w:rFonts w:cs="Arial"/>
              </w:rPr>
              <w:t>Unite</w:t>
            </w:r>
          </w:p>
        </w:tc>
      </w:tr>
      <w:tr w:rsidR="00DF51F5" w:rsidRPr="00974B05" w14:paraId="5E302FD5" w14:textId="77777777" w:rsidTr="000D32AA">
        <w:tc>
          <w:tcPr>
            <w:tcW w:w="1353" w:type="pct"/>
          </w:tcPr>
          <w:p w14:paraId="5E302FD2" w14:textId="77777777" w:rsidR="00DF51F5" w:rsidRPr="00195DA3" w:rsidRDefault="00DF51F5" w:rsidP="000D32AA">
            <w:pPr>
              <w:spacing w:line="276" w:lineRule="auto"/>
              <w:rPr>
                <w:rFonts w:cs="Arial"/>
              </w:rPr>
            </w:pPr>
            <w:r w:rsidRPr="00195DA3">
              <w:rPr>
                <w:rFonts w:cs="Arial"/>
              </w:rPr>
              <w:t>Rosie Docherty</w:t>
            </w:r>
          </w:p>
        </w:tc>
        <w:tc>
          <w:tcPr>
            <w:tcW w:w="531" w:type="pct"/>
          </w:tcPr>
          <w:p w14:paraId="5E302FD3" w14:textId="77777777" w:rsidR="00DF51F5" w:rsidRPr="00DF51F5" w:rsidRDefault="00DF51F5" w:rsidP="000D32AA">
            <w:pPr>
              <w:spacing w:line="276" w:lineRule="auto"/>
              <w:rPr>
                <w:rFonts w:cs="Arial"/>
              </w:rPr>
            </w:pPr>
            <w:r w:rsidRPr="00DF51F5">
              <w:rPr>
                <w:rFonts w:cs="Arial"/>
              </w:rPr>
              <w:t>RD</w:t>
            </w:r>
          </w:p>
        </w:tc>
        <w:tc>
          <w:tcPr>
            <w:tcW w:w="3116" w:type="pct"/>
          </w:tcPr>
          <w:p w14:paraId="5E302FD4" w14:textId="77777777" w:rsidR="00DF51F5" w:rsidRPr="00DF51F5" w:rsidRDefault="00DF51F5" w:rsidP="000D32AA">
            <w:pPr>
              <w:spacing w:line="276" w:lineRule="auto"/>
              <w:rPr>
                <w:rFonts w:cs="Arial"/>
              </w:rPr>
            </w:pPr>
            <w:r w:rsidRPr="00DF51F5">
              <w:rPr>
                <w:rFonts w:cs="Arial"/>
              </w:rPr>
              <w:t>Independent Job Evaluation Technical Advisor (External)</w:t>
            </w:r>
          </w:p>
        </w:tc>
      </w:tr>
      <w:tr w:rsidR="00B60C7E" w:rsidRPr="00974B05" w14:paraId="5E302FD9" w14:textId="77777777" w:rsidTr="000D32AA">
        <w:tc>
          <w:tcPr>
            <w:tcW w:w="1353" w:type="pct"/>
          </w:tcPr>
          <w:p w14:paraId="5E302FD6" w14:textId="77777777" w:rsidR="00B60C7E" w:rsidRPr="00DF51F5" w:rsidRDefault="00763D7B" w:rsidP="000D32AA">
            <w:pPr>
              <w:spacing w:line="276" w:lineRule="auto"/>
              <w:rPr>
                <w:rFonts w:cs="Arial"/>
              </w:rPr>
            </w:pPr>
            <w:r w:rsidRPr="00DF51F5">
              <w:rPr>
                <w:rFonts w:cs="Arial"/>
              </w:rPr>
              <w:t>Julie Emley (Notes)</w:t>
            </w:r>
          </w:p>
        </w:tc>
        <w:tc>
          <w:tcPr>
            <w:tcW w:w="531" w:type="pct"/>
          </w:tcPr>
          <w:p w14:paraId="5E302FD7" w14:textId="77777777" w:rsidR="00B60C7E" w:rsidRPr="00DF51F5" w:rsidRDefault="00763D7B" w:rsidP="000D32AA">
            <w:pPr>
              <w:spacing w:line="276" w:lineRule="auto"/>
              <w:rPr>
                <w:rFonts w:cs="Arial"/>
              </w:rPr>
            </w:pPr>
            <w:r w:rsidRPr="00DF51F5">
              <w:rPr>
                <w:rFonts w:cs="Arial"/>
              </w:rPr>
              <w:t>JE</w:t>
            </w:r>
          </w:p>
        </w:tc>
        <w:tc>
          <w:tcPr>
            <w:tcW w:w="3116" w:type="pct"/>
          </w:tcPr>
          <w:p w14:paraId="5E302FD8" w14:textId="77777777" w:rsidR="00B60C7E" w:rsidRPr="00DF51F5" w:rsidRDefault="00763D7B" w:rsidP="000D32AA">
            <w:pPr>
              <w:spacing w:line="276" w:lineRule="auto"/>
              <w:rPr>
                <w:rFonts w:cs="Arial"/>
              </w:rPr>
            </w:pPr>
            <w:r w:rsidRPr="00DF51F5">
              <w:rPr>
                <w:rFonts w:cs="Arial"/>
              </w:rPr>
              <w:t>Corporate HR/GCC</w:t>
            </w:r>
          </w:p>
        </w:tc>
      </w:tr>
    </w:tbl>
    <w:p w14:paraId="5E302FDA" w14:textId="77777777"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14:paraId="5E302FDC" w14:textId="77777777" w:rsidTr="00195DA3">
        <w:trPr>
          <w:trHeight w:val="369"/>
        </w:trPr>
        <w:tc>
          <w:tcPr>
            <w:tcW w:w="9016" w:type="dxa"/>
            <w:gridSpan w:val="3"/>
            <w:shd w:val="clear" w:color="auto" w:fill="E7E6E6" w:themeFill="background2"/>
          </w:tcPr>
          <w:p w14:paraId="5E302FDB" w14:textId="77777777" w:rsidR="00B60C7E" w:rsidRPr="00DF51F5" w:rsidRDefault="00B60C7E" w:rsidP="000D32AA">
            <w:pPr>
              <w:spacing w:line="276" w:lineRule="auto"/>
              <w:rPr>
                <w:rFonts w:cs="Arial"/>
                <w:b/>
              </w:rPr>
            </w:pPr>
            <w:r w:rsidRPr="00DF51F5">
              <w:rPr>
                <w:rFonts w:cs="Arial"/>
                <w:b/>
              </w:rPr>
              <w:t>Apologies:</w:t>
            </w:r>
          </w:p>
        </w:tc>
      </w:tr>
      <w:tr w:rsidR="00D61F83" w:rsidRPr="00DF51F5" w14:paraId="5E302FE0" w14:textId="77777777" w:rsidTr="000D32AA">
        <w:tc>
          <w:tcPr>
            <w:tcW w:w="2405" w:type="dxa"/>
          </w:tcPr>
          <w:p w14:paraId="5E302FDD" w14:textId="77777777" w:rsidR="00D61F83" w:rsidRPr="00DF51F5" w:rsidRDefault="00DB6DCE" w:rsidP="000D32AA">
            <w:pPr>
              <w:spacing w:line="276" w:lineRule="auto"/>
              <w:rPr>
                <w:rFonts w:cs="Arial"/>
              </w:rPr>
            </w:pPr>
            <w:r w:rsidRPr="00DF51F5">
              <w:rPr>
                <w:rFonts w:cs="Arial"/>
              </w:rPr>
              <w:t>Julia McCreadie</w:t>
            </w:r>
          </w:p>
        </w:tc>
        <w:tc>
          <w:tcPr>
            <w:tcW w:w="992" w:type="dxa"/>
          </w:tcPr>
          <w:p w14:paraId="5E302FDE" w14:textId="77777777" w:rsidR="00D61F83" w:rsidRPr="00DF51F5" w:rsidRDefault="00DB6DCE" w:rsidP="000D32AA">
            <w:pPr>
              <w:spacing w:line="276" w:lineRule="auto"/>
              <w:rPr>
                <w:rFonts w:cs="Arial"/>
              </w:rPr>
            </w:pPr>
            <w:r w:rsidRPr="00DF51F5">
              <w:rPr>
                <w:rFonts w:cs="Arial"/>
              </w:rPr>
              <w:t>JMc</w:t>
            </w:r>
          </w:p>
        </w:tc>
        <w:tc>
          <w:tcPr>
            <w:tcW w:w="5619" w:type="dxa"/>
          </w:tcPr>
          <w:p w14:paraId="5E302FDF" w14:textId="77777777" w:rsidR="00D61F83" w:rsidRPr="00DF51F5" w:rsidRDefault="00DB6DCE" w:rsidP="000D32AA">
            <w:pPr>
              <w:spacing w:line="276" w:lineRule="auto"/>
              <w:rPr>
                <w:rFonts w:cs="Arial"/>
              </w:rPr>
            </w:pPr>
            <w:r w:rsidRPr="00DF51F5">
              <w:rPr>
                <w:rFonts w:cs="Arial"/>
              </w:rPr>
              <w:t>Development &amp; Regeneration Services/GCC</w:t>
            </w:r>
          </w:p>
        </w:tc>
      </w:tr>
      <w:tr w:rsidR="00DB6DCE" w:rsidRPr="00DF51F5" w14:paraId="5E302FE4" w14:textId="77777777" w:rsidTr="000D32AA">
        <w:tc>
          <w:tcPr>
            <w:tcW w:w="2405" w:type="dxa"/>
          </w:tcPr>
          <w:p w14:paraId="5E302FE1" w14:textId="77777777" w:rsidR="00DB6DCE" w:rsidRPr="00DF51F5" w:rsidRDefault="00DB6DCE" w:rsidP="000D32AA">
            <w:pPr>
              <w:spacing w:line="276" w:lineRule="auto"/>
              <w:rPr>
                <w:rFonts w:cs="Arial"/>
              </w:rPr>
            </w:pPr>
            <w:r>
              <w:rPr>
                <w:rFonts w:cs="Arial"/>
              </w:rPr>
              <w:t>Jackie Kerr</w:t>
            </w:r>
          </w:p>
        </w:tc>
        <w:tc>
          <w:tcPr>
            <w:tcW w:w="992" w:type="dxa"/>
          </w:tcPr>
          <w:p w14:paraId="5E302FE2" w14:textId="77777777" w:rsidR="00DB6DCE" w:rsidRPr="00DF51F5" w:rsidRDefault="00DB6DCE" w:rsidP="000D32AA">
            <w:pPr>
              <w:spacing w:line="276" w:lineRule="auto"/>
              <w:rPr>
                <w:rFonts w:cs="Arial"/>
              </w:rPr>
            </w:pPr>
            <w:r>
              <w:rPr>
                <w:rFonts w:cs="Arial"/>
              </w:rPr>
              <w:t>JK</w:t>
            </w:r>
          </w:p>
        </w:tc>
        <w:tc>
          <w:tcPr>
            <w:tcW w:w="5619" w:type="dxa"/>
          </w:tcPr>
          <w:p w14:paraId="5E302FE3" w14:textId="77777777" w:rsidR="00DB6DCE" w:rsidRPr="00DF51F5" w:rsidRDefault="00DB6DCE" w:rsidP="000D32AA">
            <w:pPr>
              <w:spacing w:line="276" w:lineRule="auto"/>
              <w:rPr>
                <w:rFonts w:cs="Arial"/>
              </w:rPr>
            </w:pPr>
            <w:r>
              <w:rPr>
                <w:rFonts w:cs="Arial"/>
              </w:rPr>
              <w:t>Social Work/GCC</w:t>
            </w:r>
          </w:p>
        </w:tc>
      </w:tr>
      <w:tr w:rsidR="005B756A" w:rsidRPr="00DF51F5" w14:paraId="5E302FE8" w14:textId="77777777" w:rsidTr="000D32AA">
        <w:tc>
          <w:tcPr>
            <w:tcW w:w="2405" w:type="dxa"/>
          </w:tcPr>
          <w:p w14:paraId="5E302FE5" w14:textId="77777777" w:rsidR="005B756A" w:rsidRDefault="005B756A" w:rsidP="000D32AA">
            <w:pPr>
              <w:spacing w:line="276" w:lineRule="auto"/>
              <w:rPr>
                <w:rFonts w:cs="Arial"/>
              </w:rPr>
            </w:pPr>
            <w:r>
              <w:rPr>
                <w:rFonts w:cs="Arial"/>
              </w:rPr>
              <w:t>Eddie Cassidy</w:t>
            </w:r>
          </w:p>
        </w:tc>
        <w:tc>
          <w:tcPr>
            <w:tcW w:w="992" w:type="dxa"/>
          </w:tcPr>
          <w:p w14:paraId="5E302FE6" w14:textId="77777777" w:rsidR="005B756A" w:rsidRDefault="005B756A" w:rsidP="000D32AA">
            <w:pPr>
              <w:spacing w:line="276" w:lineRule="auto"/>
              <w:rPr>
                <w:rFonts w:cs="Arial"/>
              </w:rPr>
            </w:pPr>
            <w:r>
              <w:rPr>
                <w:rFonts w:cs="Arial"/>
              </w:rPr>
              <w:t>EC</w:t>
            </w:r>
          </w:p>
        </w:tc>
        <w:tc>
          <w:tcPr>
            <w:tcW w:w="5619" w:type="dxa"/>
          </w:tcPr>
          <w:p w14:paraId="5E302FE7" w14:textId="77777777" w:rsidR="005B756A" w:rsidRDefault="005B756A" w:rsidP="000D32AA">
            <w:pPr>
              <w:spacing w:line="276" w:lineRule="auto"/>
              <w:rPr>
                <w:rFonts w:cs="Arial"/>
              </w:rPr>
            </w:pPr>
            <w:r>
              <w:rPr>
                <w:rFonts w:cs="Arial"/>
              </w:rPr>
              <w:t>Unite</w:t>
            </w:r>
          </w:p>
        </w:tc>
      </w:tr>
      <w:tr w:rsidR="00195DA3" w:rsidRPr="00DF51F5" w14:paraId="5E302FEC" w14:textId="77777777" w:rsidTr="000D32AA">
        <w:tc>
          <w:tcPr>
            <w:tcW w:w="2405" w:type="dxa"/>
          </w:tcPr>
          <w:p w14:paraId="5E302FE9" w14:textId="77777777" w:rsidR="00195DA3" w:rsidRDefault="00140743" w:rsidP="000D32AA">
            <w:pPr>
              <w:spacing w:line="276" w:lineRule="auto"/>
              <w:rPr>
                <w:rFonts w:cs="Arial"/>
              </w:rPr>
            </w:pPr>
            <w:r w:rsidRPr="00195DA3">
              <w:rPr>
                <w:rFonts w:cs="Arial"/>
              </w:rPr>
              <w:t>Andy Waddell</w:t>
            </w:r>
          </w:p>
        </w:tc>
        <w:tc>
          <w:tcPr>
            <w:tcW w:w="992" w:type="dxa"/>
          </w:tcPr>
          <w:p w14:paraId="5E302FEA" w14:textId="77777777" w:rsidR="00195DA3" w:rsidRDefault="00140743" w:rsidP="000D32AA">
            <w:pPr>
              <w:spacing w:line="276" w:lineRule="auto"/>
              <w:rPr>
                <w:rFonts w:cs="Arial"/>
              </w:rPr>
            </w:pPr>
            <w:r>
              <w:rPr>
                <w:rFonts w:cs="Arial"/>
              </w:rPr>
              <w:t>AW</w:t>
            </w:r>
          </w:p>
        </w:tc>
        <w:tc>
          <w:tcPr>
            <w:tcW w:w="5619" w:type="dxa"/>
          </w:tcPr>
          <w:p w14:paraId="5E302FEB" w14:textId="77777777" w:rsidR="00195DA3" w:rsidRDefault="00140743" w:rsidP="000D32AA">
            <w:pPr>
              <w:spacing w:line="276" w:lineRule="auto"/>
              <w:rPr>
                <w:rFonts w:cs="Arial"/>
              </w:rPr>
            </w:pPr>
            <w:r>
              <w:rPr>
                <w:rFonts w:cs="Arial"/>
              </w:rPr>
              <w:t>Neighbourhoods&amp; Sustainability/GCC</w:t>
            </w:r>
          </w:p>
        </w:tc>
      </w:tr>
      <w:tr w:rsidR="00195DA3" w:rsidRPr="00DF51F5" w14:paraId="5E302FF0" w14:textId="77777777" w:rsidTr="000D32AA">
        <w:tc>
          <w:tcPr>
            <w:tcW w:w="2405" w:type="dxa"/>
          </w:tcPr>
          <w:p w14:paraId="5E302FED" w14:textId="77777777" w:rsidR="00195DA3" w:rsidRDefault="00140743" w:rsidP="000D32AA">
            <w:pPr>
              <w:spacing w:line="276" w:lineRule="auto"/>
              <w:rPr>
                <w:rFonts w:cs="Arial"/>
              </w:rPr>
            </w:pPr>
            <w:r w:rsidRPr="00195DA3">
              <w:rPr>
                <w:rFonts w:cs="Arial"/>
              </w:rPr>
              <w:t>Mandy McDowall</w:t>
            </w:r>
          </w:p>
        </w:tc>
        <w:tc>
          <w:tcPr>
            <w:tcW w:w="992" w:type="dxa"/>
          </w:tcPr>
          <w:p w14:paraId="5E302FEE" w14:textId="77777777" w:rsidR="00195DA3" w:rsidRDefault="00140743" w:rsidP="000D32AA">
            <w:pPr>
              <w:spacing w:line="276" w:lineRule="auto"/>
              <w:rPr>
                <w:rFonts w:cs="Arial"/>
              </w:rPr>
            </w:pPr>
            <w:r>
              <w:rPr>
                <w:rFonts w:cs="Arial"/>
              </w:rPr>
              <w:t>MMcD</w:t>
            </w:r>
          </w:p>
        </w:tc>
        <w:tc>
          <w:tcPr>
            <w:tcW w:w="5619" w:type="dxa"/>
          </w:tcPr>
          <w:p w14:paraId="5E302FEF" w14:textId="77777777" w:rsidR="00195DA3" w:rsidRDefault="00140743" w:rsidP="000D32AA">
            <w:pPr>
              <w:spacing w:line="276" w:lineRule="auto"/>
              <w:rPr>
                <w:rFonts w:cs="Arial"/>
              </w:rPr>
            </w:pPr>
            <w:r>
              <w:rPr>
                <w:rFonts w:cs="Arial"/>
              </w:rPr>
              <w:t>Unison</w:t>
            </w:r>
          </w:p>
        </w:tc>
      </w:tr>
    </w:tbl>
    <w:p w14:paraId="5E302FF1" w14:textId="77777777" w:rsidR="005E0DD3" w:rsidRDefault="005E0DD3" w:rsidP="008D1C40">
      <w:pPr>
        <w:spacing w:line="276" w:lineRule="auto"/>
        <w:jc w:val="both"/>
        <w:rPr>
          <w:rFonts w:cs="Arial"/>
          <w:b/>
          <w:color w:val="00B050"/>
          <w:sz w:val="20"/>
          <w:szCs w:val="20"/>
        </w:rPr>
        <w:sectPr w:rsidR="005E0DD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5E302FF2" w14:textId="77777777" w:rsidR="00F960E4" w:rsidRDefault="00F960E4" w:rsidP="00F960E4">
      <w:pPr>
        <w:jc w:val="both"/>
        <w:rPr>
          <w:rFonts w:cs="Arial"/>
          <w:b/>
          <w:sz w:val="32"/>
          <w:szCs w:val="32"/>
          <w:u w:val="single"/>
        </w:rPr>
      </w:pPr>
      <w:r>
        <w:rPr>
          <w:rFonts w:cs="Arial"/>
          <w:b/>
          <w:sz w:val="32"/>
          <w:szCs w:val="32"/>
          <w:u w:val="single"/>
        </w:rPr>
        <w:lastRenderedPageBreak/>
        <w:t>Notes</w:t>
      </w:r>
    </w:p>
    <w:tbl>
      <w:tblPr>
        <w:tblStyle w:val="TableGrid"/>
        <w:tblW w:w="0" w:type="auto"/>
        <w:tblLook w:val="04A0" w:firstRow="1" w:lastRow="0" w:firstColumn="1" w:lastColumn="0" w:noHBand="0" w:noVBand="1"/>
      </w:tblPr>
      <w:tblGrid>
        <w:gridCol w:w="9016"/>
      </w:tblGrid>
      <w:tr w:rsidR="00F960E4" w14:paraId="5E302FFF" w14:textId="77777777" w:rsidTr="00F960E4">
        <w:tc>
          <w:tcPr>
            <w:tcW w:w="9016" w:type="dxa"/>
          </w:tcPr>
          <w:p w14:paraId="5E302FF3" w14:textId="77777777" w:rsidR="00F960E4" w:rsidRDefault="00140743" w:rsidP="00E228CC">
            <w:pPr>
              <w:pStyle w:val="ListParagraph"/>
              <w:numPr>
                <w:ilvl w:val="0"/>
                <w:numId w:val="6"/>
              </w:numPr>
              <w:jc w:val="both"/>
              <w:rPr>
                <w:rFonts w:cs="Arial"/>
                <w:b/>
                <w:sz w:val="24"/>
                <w:szCs w:val="24"/>
              </w:rPr>
            </w:pPr>
            <w:r>
              <w:rPr>
                <w:rFonts w:cs="Arial"/>
                <w:b/>
                <w:sz w:val="24"/>
                <w:szCs w:val="24"/>
              </w:rPr>
              <w:t>Variations</w:t>
            </w:r>
          </w:p>
          <w:p w14:paraId="5E302FF4" w14:textId="77777777" w:rsidR="00140743" w:rsidRDefault="00140743" w:rsidP="00140743">
            <w:pPr>
              <w:jc w:val="both"/>
              <w:rPr>
                <w:rFonts w:cs="Arial"/>
                <w:b/>
                <w:sz w:val="24"/>
                <w:szCs w:val="24"/>
              </w:rPr>
            </w:pPr>
          </w:p>
          <w:p w14:paraId="5E302FF5" w14:textId="77777777" w:rsidR="00140743" w:rsidRPr="00140743" w:rsidRDefault="00140743" w:rsidP="00140743">
            <w:pPr>
              <w:jc w:val="both"/>
              <w:rPr>
                <w:rFonts w:cs="Arial"/>
                <w:sz w:val="24"/>
                <w:szCs w:val="24"/>
              </w:rPr>
            </w:pPr>
            <w:r w:rsidRPr="00140743">
              <w:rPr>
                <w:rFonts w:cs="Arial"/>
                <w:sz w:val="24"/>
                <w:szCs w:val="24"/>
              </w:rPr>
              <w:t>AT talked through the variations paper</w:t>
            </w:r>
          </w:p>
          <w:p w14:paraId="5E302FF6" w14:textId="77777777" w:rsidR="00A81277" w:rsidRPr="001D55DA" w:rsidRDefault="00A81277" w:rsidP="001D55DA">
            <w:pPr>
              <w:jc w:val="both"/>
              <w:rPr>
                <w:rFonts w:cs="Arial"/>
                <w:sz w:val="24"/>
                <w:szCs w:val="24"/>
              </w:rPr>
            </w:pPr>
          </w:p>
          <w:p w14:paraId="5E302FF7" w14:textId="77777777" w:rsidR="000C2EBB" w:rsidRPr="001D55DA" w:rsidRDefault="005638F2" w:rsidP="00E228CC">
            <w:pPr>
              <w:pStyle w:val="ListParagraph"/>
              <w:numPr>
                <w:ilvl w:val="1"/>
                <w:numId w:val="7"/>
              </w:numPr>
              <w:jc w:val="both"/>
              <w:rPr>
                <w:rFonts w:cs="Arial"/>
                <w:b/>
                <w:sz w:val="24"/>
                <w:szCs w:val="24"/>
              </w:rPr>
            </w:pPr>
            <w:r>
              <w:rPr>
                <w:rFonts w:cs="Arial"/>
                <w:sz w:val="24"/>
                <w:szCs w:val="24"/>
              </w:rPr>
              <w:t xml:space="preserve">AT explained the rationale behind the additional </w:t>
            </w:r>
            <w:r w:rsidR="00084541">
              <w:rPr>
                <w:rFonts w:cs="Arial"/>
                <w:sz w:val="24"/>
                <w:szCs w:val="24"/>
              </w:rPr>
              <w:t xml:space="preserve">variances for Social Care Worker (FW). This was accepted by the group. </w:t>
            </w:r>
          </w:p>
          <w:p w14:paraId="5E302FF8" w14:textId="77777777" w:rsidR="000C2EBB" w:rsidRDefault="000C2EBB" w:rsidP="000C2EBB">
            <w:pPr>
              <w:pStyle w:val="ListParagraph"/>
              <w:ind w:left="792"/>
              <w:jc w:val="both"/>
              <w:rPr>
                <w:rFonts w:cs="Arial"/>
                <w:sz w:val="24"/>
                <w:szCs w:val="24"/>
              </w:rPr>
            </w:pPr>
          </w:p>
          <w:p w14:paraId="5E302FF9" w14:textId="77777777" w:rsidR="00A1412D" w:rsidRPr="004F0E53" w:rsidRDefault="00084541" w:rsidP="00E553E9">
            <w:pPr>
              <w:pStyle w:val="ListParagraph"/>
              <w:numPr>
                <w:ilvl w:val="1"/>
                <w:numId w:val="7"/>
              </w:numPr>
              <w:jc w:val="both"/>
              <w:rPr>
                <w:rFonts w:cs="Arial"/>
                <w:sz w:val="24"/>
                <w:szCs w:val="24"/>
              </w:rPr>
            </w:pPr>
            <w:r w:rsidRPr="004F0E53">
              <w:rPr>
                <w:rFonts w:cs="Arial"/>
                <w:sz w:val="24"/>
                <w:szCs w:val="24"/>
              </w:rPr>
              <w:t>RW advised that she had some queries with regard to the variances, in particular the Cleaner and Catering Assistant positions within DRS.</w:t>
            </w:r>
            <w:r w:rsidR="001D55DA" w:rsidRPr="004F0E53">
              <w:rPr>
                <w:rFonts w:cs="Arial"/>
                <w:sz w:val="24"/>
                <w:szCs w:val="24"/>
              </w:rPr>
              <w:t xml:space="preserve"> </w:t>
            </w:r>
            <w:r w:rsidR="00195DA3" w:rsidRPr="004F0E53">
              <w:rPr>
                <w:rFonts w:cs="Arial"/>
                <w:b/>
                <w:sz w:val="24"/>
                <w:szCs w:val="24"/>
              </w:rPr>
              <w:t>ACTION</w:t>
            </w:r>
            <w:r w:rsidR="001D55DA" w:rsidRPr="004F0E53">
              <w:rPr>
                <w:rFonts w:cs="Arial"/>
                <w:b/>
                <w:sz w:val="24"/>
                <w:szCs w:val="24"/>
              </w:rPr>
              <w:t xml:space="preserve">: </w:t>
            </w:r>
            <w:r w:rsidRPr="004F0E53">
              <w:rPr>
                <w:rFonts w:cs="Arial"/>
                <w:b/>
                <w:sz w:val="24"/>
                <w:szCs w:val="24"/>
              </w:rPr>
              <w:t>RW to send over list of</w:t>
            </w:r>
            <w:r w:rsidR="00A1412D" w:rsidRPr="004F0E53">
              <w:rPr>
                <w:rFonts w:cs="Arial"/>
                <w:b/>
                <w:sz w:val="24"/>
                <w:szCs w:val="24"/>
              </w:rPr>
              <w:t xml:space="preserve"> queries and</w:t>
            </w:r>
            <w:r w:rsidRPr="004F0E53">
              <w:rPr>
                <w:rFonts w:cs="Arial"/>
                <w:b/>
                <w:sz w:val="24"/>
                <w:szCs w:val="24"/>
              </w:rPr>
              <w:t xml:space="preserve"> </w:t>
            </w:r>
            <w:r w:rsidR="00A1412D" w:rsidRPr="004F0E53">
              <w:rPr>
                <w:rFonts w:cs="Arial"/>
                <w:b/>
                <w:sz w:val="24"/>
                <w:szCs w:val="24"/>
              </w:rPr>
              <w:t>possible</w:t>
            </w:r>
            <w:r w:rsidRPr="004F0E53">
              <w:rPr>
                <w:rFonts w:cs="Arial"/>
                <w:b/>
                <w:sz w:val="24"/>
                <w:szCs w:val="24"/>
              </w:rPr>
              <w:t xml:space="preserve"> variances so that the information can be validated by the services. The variances document will be updated for review </w:t>
            </w:r>
            <w:r w:rsidR="004F0E53">
              <w:rPr>
                <w:rFonts w:cs="Arial"/>
                <w:b/>
                <w:sz w:val="24"/>
                <w:szCs w:val="24"/>
              </w:rPr>
              <w:t xml:space="preserve">again. </w:t>
            </w:r>
          </w:p>
          <w:p w14:paraId="5E302FFA" w14:textId="77777777" w:rsidR="004F0E53" w:rsidRPr="004F0E53" w:rsidRDefault="004F0E53" w:rsidP="004F0E53">
            <w:pPr>
              <w:jc w:val="both"/>
              <w:rPr>
                <w:rFonts w:cs="Arial"/>
                <w:sz w:val="24"/>
                <w:szCs w:val="24"/>
              </w:rPr>
            </w:pPr>
          </w:p>
          <w:p w14:paraId="5E302FFB" w14:textId="77777777" w:rsidR="00A1412D" w:rsidRDefault="00A1412D" w:rsidP="00E228CC">
            <w:pPr>
              <w:pStyle w:val="ListParagraph"/>
              <w:numPr>
                <w:ilvl w:val="1"/>
                <w:numId w:val="7"/>
              </w:numPr>
              <w:jc w:val="both"/>
              <w:rPr>
                <w:rFonts w:cs="Arial"/>
                <w:sz w:val="24"/>
                <w:szCs w:val="24"/>
              </w:rPr>
            </w:pPr>
            <w:r>
              <w:rPr>
                <w:rFonts w:cs="Arial"/>
                <w:sz w:val="24"/>
                <w:szCs w:val="24"/>
              </w:rPr>
              <w:t xml:space="preserve">BS stated that the Clerical Officers may be an issue as they might have different roles depending on what service they work for, BS used Neighbourhoods &amp; Sustainability and DRS as examples. BS </w:t>
            </w:r>
            <w:r w:rsidR="00F534C2">
              <w:rPr>
                <w:rFonts w:cs="Arial"/>
                <w:sz w:val="24"/>
                <w:szCs w:val="24"/>
              </w:rPr>
              <w:t>asked if</w:t>
            </w:r>
            <w:r>
              <w:rPr>
                <w:rFonts w:cs="Arial"/>
                <w:sz w:val="24"/>
                <w:szCs w:val="24"/>
              </w:rPr>
              <w:t xml:space="preserve"> all of the Clerical Officers have been included in the numbers. JT advised that she will look in to this but stated that although the locations are different the range of duties should be the same. GM stated that work at a depot would be</w:t>
            </w:r>
            <w:r w:rsidR="0031284D">
              <w:rPr>
                <w:rFonts w:cs="Arial"/>
                <w:sz w:val="24"/>
                <w:szCs w:val="24"/>
              </w:rPr>
              <w:t xml:space="preserve"> very</w:t>
            </w:r>
            <w:r>
              <w:rPr>
                <w:rFonts w:cs="Arial"/>
                <w:sz w:val="24"/>
                <w:szCs w:val="24"/>
              </w:rPr>
              <w:t xml:space="preserve"> different to an office environment. </w:t>
            </w:r>
          </w:p>
          <w:p w14:paraId="5E302FFC" w14:textId="77777777" w:rsidR="00A1412D" w:rsidRPr="00A1412D" w:rsidRDefault="00A1412D" w:rsidP="00A1412D">
            <w:pPr>
              <w:pStyle w:val="ListParagraph"/>
              <w:rPr>
                <w:rFonts w:cs="Arial"/>
                <w:sz w:val="24"/>
                <w:szCs w:val="24"/>
              </w:rPr>
            </w:pPr>
          </w:p>
          <w:p w14:paraId="5E302FFD" w14:textId="77777777" w:rsidR="00A1412D" w:rsidRPr="00E13ED1" w:rsidRDefault="00A1412D" w:rsidP="00E228CC">
            <w:pPr>
              <w:pStyle w:val="ListParagraph"/>
              <w:numPr>
                <w:ilvl w:val="1"/>
                <w:numId w:val="7"/>
              </w:numPr>
              <w:jc w:val="both"/>
              <w:rPr>
                <w:rFonts w:cs="Arial"/>
                <w:sz w:val="24"/>
                <w:szCs w:val="24"/>
              </w:rPr>
            </w:pPr>
            <w:r>
              <w:rPr>
                <w:rFonts w:cs="Arial"/>
                <w:sz w:val="24"/>
                <w:szCs w:val="24"/>
              </w:rPr>
              <w:t xml:space="preserve">RD queried the number of interviews that are being committed to for the positions at this stage and advised that she felt that the numbers are too high. AT agreed that this was a valid point and will review this as part of the clarification of the variations. </w:t>
            </w:r>
            <w:r w:rsidR="003319EC">
              <w:rPr>
                <w:rFonts w:cs="Arial"/>
                <w:sz w:val="24"/>
                <w:szCs w:val="24"/>
              </w:rPr>
              <w:t>BS asked h</w:t>
            </w:r>
            <w:r w:rsidR="0031284D">
              <w:rPr>
                <w:rFonts w:cs="Arial"/>
                <w:sz w:val="24"/>
                <w:szCs w:val="24"/>
              </w:rPr>
              <w:t>ow the numbers had been decided.</w:t>
            </w:r>
            <w:r w:rsidR="003319EC">
              <w:rPr>
                <w:rFonts w:cs="Arial"/>
                <w:sz w:val="24"/>
                <w:szCs w:val="24"/>
              </w:rPr>
              <w:t xml:space="preserve"> AT advised that this was based on the size of the population, variants and gender mix. RW stated that there is a need to factor in revisiting positions. AT agreed and stated that there is a need for this to be open ended with reports back to the OSG in order to complete a cohort. </w:t>
            </w:r>
          </w:p>
          <w:p w14:paraId="5E302FFE" w14:textId="77777777" w:rsidR="00EA311D" w:rsidRPr="00E13ED1" w:rsidRDefault="00EA311D" w:rsidP="00EA311D">
            <w:pPr>
              <w:jc w:val="both"/>
              <w:rPr>
                <w:rFonts w:cs="Arial"/>
                <w:sz w:val="24"/>
                <w:szCs w:val="24"/>
              </w:rPr>
            </w:pPr>
          </w:p>
        </w:tc>
      </w:tr>
      <w:tr w:rsidR="003319EC" w14:paraId="5E303009" w14:textId="77777777" w:rsidTr="00F960E4">
        <w:tc>
          <w:tcPr>
            <w:tcW w:w="9016" w:type="dxa"/>
          </w:tcPr>
          <w:p w14:paraId="5E303000" w14:textId="77777777" w:rsidR="003319EC" w:rsidRDefault="003319EC" w:rsidP="00E228CC">
            <w:pPr>
              <w:pStyle w:val="ListParagraph"/>
              <w:numPr>
                <w:ilvl w:val="0"/>
                <w:numId w:val="6"/>
              </w:numPr>
              <w:jc w:val="both"/>
              <w:rPr>
                <w:rFonts w:cs="Arial"/>
                <w:b/>
                <w:sz w:val="24"/>
                <w:szCs w:val="24"/>
              </w:rPr>
            </w:pPr>
            <w:r>
              <w:rPr>
                <w:rFonts w:cs="Arial"/>
                <w:b/>
                <w:sz w:val="24"/>
                <w:szCs w:val="24"/>
              </w:rPr>
              <w:t>OSG Papers</w:t>
            </w:r>
          </w:p>
          <w:p w14:paraId="5E303001" w14:textId="77777777" w:rsidR="003319EC" w:rsidRDefault="003319EC" w:rsidP="003319EC">
            <w:pPr>
              <w:pStyle w:val="ListParagraph"/>
              <w:jc w:val="both"/>
              <w:rPr>
                <w:rFonts w:cs="Arial"/>
                <w:b/>
                <w:sz w:val="24"/>
                <w:szCs w:val="24"/>
              </w:rPr>
            </w:pPr>
          </w:p>
          <w:p w14:paraId="5E303002" w14:textId="77777777" w:rsidR="00F119B8" w:rsidRPr="00F119B8" w:rsidRDefault="00F119B8" w:rsidP="00F119B8">
            <w:pPr>
              <w:pStyle w:val="ListParagraph"/>
              <w:numPr>
                <w:ilvl w:val="0"/>
                <w:numId w:val="7"/>
              </w:numPr>
              <w:jc w:val="both"/>
              <w:rPr>
                <w:rFonts w:cs="Arial"/>
                <w:vanish/>
                <w:sz w:val="24"/>
                <w:szCs w:val="24"/>
              </w:rPr>
            </w:pPr>
          </w:p>
          <w:p w14:paraId="5E303003" w14:textId="77777777" w:rsidR="0031284D" w:rsidRPr="0031284D" w:rsidRDefault="003319EC" w:rsidP="00454FD6">
            <w:pPr>
              <w:pStyle w:val="ListParagraph"/>
              <w:numPr>
                <w:ilvl w:val="1"/>
                <w:numId w:val="7"/>
              </w:numPr>
              <w:jc w:val="both"/>
              <w:rPr>
                <w:rFonts w:cs="Arial"/>
                <w:b/>
                <w:sz w:val="24"/>
                <w:szCs w:val="24"/>
              </w:rPr>
            </w:pPr>
            <w:r w:rsidRPr="00F119B8">
              <w:rPr>
                <w:rFonts w:cs="Arial"/>
                <w:sz w:val="24"/>
                <w:szCs w:val="24"/>
              </w:rPr>
              <w:t xml:space="preserve">WD raised a concern with regard to the late issuing of papers for the OSG and advised that they cannot turnaround a decision </w:t>
            </w:r>
            <w:r w:rsidR="00F534C2">
              <w:rPr>
                <w:rFonts w:cs="Arial"/>
                <w:sz w:val="24"/>
                <w:szCs w:val="24"/>
              </w:rPr>
              <w:t>within these timescales</w:t>
            </w:r>
            <w:r w:rsidRPr="00F119B8">
              <w:rPr>
                <w:rFonts w:cs="Arial"/>
                <w:sz w:val="24"/>
                <w:szCs w:val="24"/>
              </w:rPr>
              <w:t xml:space="preserve">. WD </w:t>
            </w:r>
            <w:r w:rsidR="00F534C2">
              <w:rPr>
                <w:rFonts w:cs="Arial"/>
                <w:sz w:val="24"/>
                <w:szCs w:val="24"/>
              </w:rPr>
              <w:t>stated that</w:t>
            </w:r>
            <w:r w:rsidR="0031284D">
              <w:rPr>
                <w:rFonts w:cs="Arial"/>
                <w:sz w:val="24"/>
                <w:szCs w:val="24"/>
              </w:rPr>
              <w:t xml:space="preserve"> Trade Union </w:t>
            </w:r>
            <w:r w:rsidR="006E0732">
              <w:rPr>
                <w:rFonts w:cs="Arial"/>
                <w:sz w:val="24"/>
                <w:szCs w:val="24"/>
              </w:rPr>
              <w:t>internal processes are not being considered and</w:t>
            </w:r>
            <w:r w:rsidR="00F534C2">
              <w:rPr>
                <w:rFonts w:cs="Arial"/>
                <w:sz w:val="24"/>
                <w:szCs w:val="24"/>
              </w:rPr>
              <w:t xml:space="preserve"> as</w:t>
            </w:r>
            <w:r w:rsidR="006E0732">
              <w:rPr>
                <w:rFonts w:cs="Arial"/>
                <w:sz w:val="24"/>
                <w:szCs w:val="24"/>
              </w:rPr>
              <w:t xml:space="preserve"> </w:t>
            </w:r>
            <w:r w:rsidRPr="00F119B8">
              <w:rPr>
                <w:rFonts w:cs="Arial"/>
                <w:sz w:val="24"/>
                <w:szCs w:val="24"/>
              </w:rPr>
              <w:t>every paper for</w:t>
            </w:r>
            <w:r w:rsidR="00F119B8">
              <w:rPr>
                <w:rFonts w:cs="Arial"/>
                <w:sz w:val="24"/>
                <w:szCs w:val="24"/>
              </w:rPr>
              <w:t xml:space="preserve"> the</w:t>
            </w:r>
            <w:r w:rsidRPr="00F119B8">
              <w:rPr>
                <w:rFonts w:cs="Arial"/>
                <w:sz w:val="24"/>
                <w:szCs w:val="24"/>
              </w:rPr>
              <w:t xml:space="preserve"> OSG </w:t>
            </w:r>
            <w:r w:rsidR="006E0732">
              <w:rPr>
                <w:rFonts w:cs="Arial"/>
                <w:sz w:val="24"/>
                <w:szCs w:val="24"/>
              </w:rPr>
              <w:t>is being</w:t>
            </w:r>
            <w:r w:rsidRPr="00F119B8">
              <w:rPr>
                <w:rFonts w:cs="Arial"/>
                <w:sz w:val="24"/>
                <w:szCs w:val="24"/>
              </w:rPr>
              <w:t xml:space="preserve"> issued </w:t>
            </w:r>
            <w:r w:rsidR="00F119B8">
              <w:rPr>
                <w:rFonts w:cs="Arial"/>
                <w:sz w:val="24"/>
                <w:szCs w:val="24"/>
              </w:rPr>
              <w:t xml:space="preserve">late </w:t>
            </w:r>
            <w:r w:rsidR="00F534C2">
              <w:rPr>
                <w:rFonts w:cs="Arial"/>
                <w:sz w:val="24"/>
                <w:szCs w:val="24"/>
              </w:rPr>
              <w:t>it</w:t>
            </w:r>
            <w:r w:rsidR="00F119B8">
              <w:rPr>
                <w:rFonts w:cs="Arial"/>
                <w:sz w:val="24"/>
                <w:szCs w:val="24"/>
              </w:rPr>
              <w:t xml:space="preserve"> leaves </w:t>
            </w:r>
            <w:r w:rsidR="0031284D">
              <w:rPr>
                <w:rFonts w:cs="Arial"/>
                <w:sz w:val="24"/>
                <w:szCs w:val="24"/>
              </w:rPr>
              <w:t>the group</w:t>
            </w:r>
            <w:r w:rsidR="00F119B8">
              <w:rPr>
                <w:rFonts w:cs="Arial"/>
                <w:sz w:val="24"/>
                <w:szCs w:val="24"/>
              </w:rPr>
              <w:t xml:space="preserve"> feeling unprepared and unable to make informed decisions. WD advised that if t</w:t>
            </w:r>
            <w:r w:rsidR="008E0C95">
              <w:rPr>
                <w:rFonts w:cs="Arial"/>
                <w:sz w:val="24"/>
                <w:szCs w:val="24"/>
              </w:rPr>
              <w:t xml:space="preserve">his continues they might </w:t>
            </w:r>
            <w:r w:rsidR="00F534C2">
              <w:rPr>
                <w:rFonts w:cs="Arial"/>
                <w:sz w:val="24"/>
                <w:szCs w:val="24"/>
              </w:rPr>
              <w:t>not be able to attend future meetings</w:t>
            </w:r>
            <w:r w:rsidR="00454FD6">
              <w:rPr>
                <w:rFonts w:cs="Arial"/>
                <w:sz w:val="24"/>
                <w:szCs w:val="24"/>
              </w:rPr>
              <w:t xml:space="preserve">.  JB </w:t>
            </w:r>
            <w:r w:rsidR="000B2D3C">
              <w:rPr>
                <w:rFonts w:cs="Arial"/>
                <w:sz w:val="24"/>
                <w:szCs w:val="24"/>
              </w:rPr>
              <w:t>advised</w:t>
            </w:r>
            <w:r w:rsidR="00454FD6">
              <w:rPr>
                <w:rFonts w:cs="Arial"/>
                <w:sz w:val="24"/>
                <w:szCs w:val="24"/>
              </w:rPr>
              <w:t xml:space="preserve"> that the interim meetings have </w:t>
            </w:r>
            <w:r w:rsidR="00F534C2">
              <w:rPr>
                <w:rFonts w:cs="Arial"/>
                <w:sz w:val="24"/>
                <w:szCs w:val="24"/>
              </w:rPr>
              <w:t>impacted the</w:t>
            </w:r>
            <w:r w:rsidR="00454FD6">
              <w:rPr>
                <w:rFonts w:cs="Arial"/>
                <w:sz w:val="24"/>
                <w:szCs w:val="24"/>
              </w:rPr>
              <w:t xml:space="preserve"> turnaround time for producing papers. JB advised that this has been taken on board and the team will do their best to issue papers for the meetings with </w:t>
            </w:r>
            <w:r w:rsidR="006E0732">
              <w:rPr>
                <w:rFonts w:cs="Arial"/>
                <w:sz w:val="24"/>
                <w:szCs w:val="24"/>
              </w:rPr>
              <w:t xml:space="preserve">at least 2 working days’ notice. </w:t>
            </w:r>
            <w:r w:rsidR="00454FD6">
              <w:rPr>
                <w:rFonts w:cs="Arial"/>
                <w:sz w:val="24"/>
                <w:szCs w:val="24"/>
              </w:rPr>
              <w:t xml:space="preserve"> </w:t>
            </w:r>
            <w:r w:rsidR="00F534C2" w:rsidRPr="00F534C2">
              <w:rPr>
                <w:rFonts w:cs="Arial"/>
                <w:b/>
                <w:sz w:val="24"/>
                <w:szCs w:val="24"/>
              </w:rPr>
              <w:t>ACTION: Papers for the OSG on the 9</w:t>
            </w:r>
            <w:r w:rsidR="00F534C2" w:rsidRPr="00F534C2">
              <w:rPr>
                <w:rFonts w:cs="Arial"/>
                <w:b/>
                <w:sz w:val="24"/>
                <w:szCs w:val="24"/>
                <w:vertAlign w:val="superscript"/>
              </w:rPr>
              <w:t>th</w:t>
            </w:r>
            <w:r w:rsidR="00F534C2" w:rsidRPr="00F534C2">
              <w:rPr>
                <w:rFonts w:cs="Arial"/>
                <w:b/>
                <w:sz w:val="24"/>
                <w:szCs w:val="24"/>
              </w:rPr>
              <w:t xml:space="preserve"> December 2019 to be circulated by the 4</w:t>
            </w:r>
            <w:r w:rsidR="00F534C2" w:rsidRPr="00F534C2">
              <w:rPr>
                <w:rFonts w:cs="Arial"/>
                <w:b/>
                <w:sz w:val="24"/>
                <w:szCs w:val="24"/>
                <w:vertAlign w:val="superscript"/>
              </w:rPr>
              <w:t>th</w:t>
            </w:r>
            <w:r w:rsidR="00F534C2" w:rsidRPr="00F534C2">
              <w:rPr>
                <w:rFonts w:cs="Arial"/>
                <w:b/>
                <w:sz w:val="24"/>
                <w:szCs w:val="24"/>
              </w:rPr>
              <w:t xml:space="preserve"> December 2019</w:t>
            </w:r>
            <w:r w:rsidR="00F534C2">
              <w:rPr>
                <w:rFonts w:cs="Arial"/>
                <w:b/>
                <w:sz w:val="24"/>
                <w:szCs w:val="24"/>
              </w:rPr>
              <w:t>.</w:t>
            </w:r>
          </w:p>
          <w:p w14:paraId="5E303004" w14:textId="77777777" w:rsidR="00454FD6" w:rsidRDefault="00454FD6" w:rsidP="006E0732">
            <w:pPr>
              <w:jc w:val="both"/>
              <w:rPr>
                <w:rFonts w:cs="Arial"/>
                <w:b/>
                <w:sz w:val="24"/>
                <w:szCs w:val="24"/>
              </w:rPr>
            </w:pPr>
          </w:p>
          <w:p w14:paraId="5E303005" w14:textId="77777777" w:rsidR="006E0732" w:rsidRDefault="006E0732" w:rsidP="006E0732">
            <w:pPr>
              <w:jc w:val="both"/>
              <w:rPr>
                <w:rFonts w:cs="Arial"/>
                <w:b/>
                <w:sz w:val="24"/>
                <w:szCs w:val="24"/>
              </w:rPr>
            </w:pPr>
          </w:p>
          <w:p w14:paraId="5E303006" w14:textId="77777777" w:rsidR="006E0732" w:rsidRDefault="006E0732" w:rsidP="006E0732">
            <w:pPr>
              <w:jc w:val="both"/>
              <w:rPr>
                <w:rFonts w:cs="Arial"/>
                <w:b/>
                <w:sz w:val="24"/>
                <w:szCs w:val="24"/>
              </w:rPr>
            </w:pPr>
          </w:p>
          <w:p w14:paraId="5E303007" w14:textId="77777777" w:rsidR="006E0732" w:rsidRDefault="006E0732" w:rsidP="006E0732">
            <w:pPr>
              <w:jc w:val="both"/>
              <w:rPr>
                <w:rFonts w:cs="Arial"/>
                <w:b/>
                <w:sz w:val="24"/>
                <w:szCs w:val="24"/>
              </w:rPr>
            </w:pPr>
          </w:p>
          <w:p w14:paraId="5E303008" w14:textId="77777777" w:rsidR="004F0E53" w:rsidRPr="006E0732" w:rsidRDefault="004F0E53" w:rsidP="006E0732">
            <w:pPr>
              <w:jc w:val="both"/>
              <w:rPr>
                <w:rFonts w:cs="Arial"/>
                <w:b/>
                <w:sz w:val="24"/>
                <w:szCs w:val="24"/>
              </w:rPr>
            </w:pPr>
          </w:p>
        </w:tc>
      </w:tr>
      <w:tr w:rsidR="00630287" w14:paraId="5E303026" w14:textId="77777777" w:rsidTr="00F960E4">
        <w:tc>
          <w:tcPr>
            <w:tcW w:w="9016" w:type="dxa"/>
          </w:tcPr>
          <w:p w14:paraId="5E30300A" w14:textId="77777777" w:rsidR="007230F9" w:rsidRPr="007F3904" w:rsidRDefault="007F3904" w:rsidP="007F3904">
            <w:pPr>
              <w:pStyle w:val="ListParagraph"/>
              <w:numPr>
                <w:ilvl w:val="0"/>
                <w:numId w:val="6"/>
              </w:numPr>
              <w:jc w:val="both"/>
              <w:rPr>
                <w:rFonts w:cs="Arial"/>
                <w:b/>
                <w:sz w:val="24"/>
                <w:szCs w:val="24"/>
              </w:rPr>
            </w:pPr>
            <w:r w:rsidRPr="007F3904">
              <w:rPr>
                <w:rFonts w:cs="Arial"/>
                <w:b/>
                <w:sz w:val="24"/>
                <w:szCs w:val="24"/>
              </w:rPr>
              <w:lastRenderedPageBreak/>
              <w:t>Consistency Checking</w:t>
            </w:r>
          </w:p>
          <w:p w14:paraId="5E30300B" w14:textId="77777777" w:rsidR="007F3904" w:rsidRDefault="007F3904" w:rsidP="00970E51">
            <w:pPr>
              <w:jc w:val="both"/>
              <w:rPr>
                <w:rFonts w:cs="Arial"/>
                <w:sz w:val="24"/>
                <w:szCs w:val="24"/>
              </w:rPr>
            </w:pPr>
          </w:p>
          <w:p w14:paraId="5E30300C" w14:textId="77777777" w:rsidR="00466CFE" w:rsidRPr="00466CFE" w:rsidRDefault="00466CFE" w:rsidP="00466CFE">
            <w:pPr>
              <w:pStyle w:val="ListParagraph"/>
              <w:numPr>
                <w:ilvl w:val="0"/>
                <w:numId w:val="7"/>
              </w:numPr>
              <w:jc w:val="both"/>
              <w:rPr>
                <w:rFonts w:cs="Arial"/>
                <w:vanish/>
                <w:sz w:val="24"/>
                <w:szCs w:val="24"/>
              </w:rPr>
            </w:pPr>
          </w:p>
          <w:p w14:paraId="5E30300D" w14:textId="77777777" w:rsidR="007F3904" w:rsidRDefault="007F3904" w:rsidP="00466CFE">
            <w:pPr>
              <w:pStyle w:val="ListParagraph"/>
              <w:ind w:left="792"/>
              <w:jc w:val="both"/>
              <w:rPr>
                <w:rFonts w:cs="Arial"/>
                <w:sz w:val="24"/>
                <w:szCs w:val="24"/>
              </w:rPr>
            </w:pPr>
            <w:r>
              <w:rPr>
                <w:rFonts w:cs="Arial"/>
                <w:sz w:val="24"/>
                <w:szCs w:val="24"/>
              </w:rPr>
              <w:t>AT</w:t>
            </w:r>
            <w:r w:rsidR="006E0732">
              <w:rPr>
                <w:rFonts w:cs="Arial"/>
                <w:sz w:val="24"/>
                <w:szCs w:val="24"/>
              </w:rPr>
              <w:t xml:space="preserve"> presented the</w:t>
            </w:r>
            <w:r>
              <w:rPr>
                <w:rFonts w:cs="Arial"/>
                <w:sz w:val="24"/>
                <w:szCs w:val="24"/>
              </w:rPr>
              <w:t xml:space="preserve"> paper</w:t>
            </w:r>
          </w:p>
          <w:p w14:paraId="5E30300E" w14:textId="77777777" w:rsidR="007F3904" w:rsidRDefault="007F3904" w:rsidP="00970E51">
            <w:pPr>
              <w:jc w:val="both"/>
              <w:rPr>
                <w:rFonts w:cs="Arial"/>
                <w:sz w:val="24"/>
                <w:szCs w:val="24"/>
              </w:rPr>
            </w:pPr>
          </w:p>
          <w:p w14:paraId="5E30300F" w14:textId="77777777" w:rsidR="007F3904" w:rsidRDefault="007F3904" w:rsidP="00466CFE">
            <w:pPr>
              <w:pStyle w:val="ListParagraph"/>
              <w:numPr>
                <w:ilvl w:val="1"/>
                <w:numId w:val="7"/>
              </w:numPr>
              <w:jc w:val="both"/>
              <w:rPr>
                <w:rFonts w:cs="Arial"/>
                <w:sz w:val="24"/>
                <w:szCs w:val="24"/>
              </w:rPr>
            </w:pPr>
            <w:r>
              <w:rPr>
                <w:rFonts w:cs="Arial"/>
                <w:sz w:val="24"/>
                <w:szCs w:val="24"/>
              </w:rPr>
              <w:t>AT advised that the comments submitted</w:t>
            </w:r>
            <w:r w:rsidR="006E0732">
              <w:rPr>
                <w:rFonts w:cs="Arial"/>
                <w:sz w:val="24"/>
                <w:szCs w:val="24"/>
              </w:rPr>
              <w:t xml:space="preserve"> in the version supplied</w:t>
            </w:r>
            <w:r>
              <w:rPr>
                <w:rFonts w:cs="Arial"/>
                <w:sz w:val="24"/>
                <w:szCs w:val="24"/>
              </w:rPr>
              <w:t xml:space="preserve"> by RD were more detailed but very similar. </w:t>
            </w:r>
          </w:p>
          <w:p w14:paraId="5E303010" w14:textId="77777777" w:rsidR="007F3904" w:rsidRDefault="007F3904" w:rsidP="00970E51">
            <w:pPr>
              <w:jc w:val="both"/>
              <w:rPr>
                <w:rFonts w:cs="Arial"/>
                <w:sz w:val="24"/>
                <w:szCs w:val="24"/>
              </w:rPr>
            </w:pPr>
          </w:p>
          <w:p w14:paraId="5E303011" w14:textId="77777777" w:rsidR="00842CE5" w:rsidRDefault="007F3904" w:rsidP="00466CFE">
            <w:pPr>
              <w:pStyle w:val="ListParagraph"/>
              <w:numPr>
                <w:ilvl w:val="1"/>
                <w:numId w:val="7"/>
              </w:numPr>
              <w:jc w:val="both"/>
              <w:rPr>
                <w:rFonts w:cs="Arial"/>
                <w:sz w:val="24"/>
                <w:szCs w:val="24"/>
              </w:rPr>
            </w:pPr>
            <w:r>
              <w:rPr>
                <w:rFonts w:cs="Arial"/>
                <w:sz w:val="24"/>
                <w:szCs w:val="24"/>
              </w:rPr>
              <w:t xml:space="preserve">BS advised that the role of the </w:t>
            </w:r>
            <w:r w:rsidR="0004251D">
              <w:rPr>
                <w:rFonts w:cs="Arial"/>
                <w:sz w:val="24"/>
                <w:szCs w:val="24"/>
              </w:rPr>
              <w:t>grade</w:t>
            </w:r>
            <w:r>
              <w:rPr>
                <w:rFonts w:cs="Arial"/>
                <w:sz w:val="24"/>
                <w:szCs w:val="24"/>
              </w:rPr>
              <w:t xml:space="preserve"> 6 </w:t>
            </w:r>
            <w:r w:rsidR="0004251D">
              <w:rPr>
                <w:rFonts w:cs="Arial"/>
                <w:sz w:val="24"/>
                <w:szCs w:val="24"/>
              </w:rPr>
              <w:t>Analyst</w:t>
            </w:r>
            <w:r>
              <w:rPr>
                <w:rFonts w:cs="Arial"/>
                <w:sz w:val="24"/>
                <w:szCs w:val="24"/>
              </w:rPr>
              <w:t xml:space="preserve">s in this process needs to be </w:t>
            </w:r>
            <w:r w:rsidR="00842CE5">
              <w:rPr>
                <w:rFonts w:cs="Arial"/>
                <w:sz w:val="24"/>
                <w:szCs w:val="24"/>
              </w:rPr>
              <w:t xml:space="preserve">reconsidered. AT advised that the </w:t>
            </w:r>
            <w:r w:rsidR="0004251D">
              <w:rPr>
                <w:rFonts w:cs="Arial"/>
                <w:sz w:val="24"/>
                <w:szCs w:val="24"/>
              </w:rPr>
              <w:t>grade</w:t>
            </w:r>
            <w:r w:rsidR="00842CE5">
              <w:rPr>
                <w:rFonts w:cs="Arial"/>
                <w:sz w:val="24"/>
                <w:szCs w:val="24"/>
              </w:rPr>
              <w:t xml:space="preserve"> 6 </w:t>
            </w:r>
            <w:r w:rsidR="0004251D">
              <w:rPr>
                <w:rFonts w:cs="Arial"/>
                <w:sz w:val="24"/>
                <w:szCs w:val="24"/>
              </w:rPr>
              <w:t>Analyst</w:t>
            </w:r>
            <w:r w:rsidR="00842CE5">
              <w:rPr>
                <w:rFonts w:cs="Arial"/>
                <w:sz w:val="24"/>
                <w:szCs w:val="24"/>
              </w:rPr>
              <w:t xml:space="preserve">s have a different role and are heavily involved at a local level, the notes from the </w:t>
            </w:r>
            <w:r w:rsidR="0004251D">
              <w:rPr>
                <w:rFonts w:cs="Arial"/>
                <w:sz w:val="24"/>
                <w:szCs w:val="24"/>
              </w:rPr>
              <w:t>Analyst</w:t>
            </w:r>
            <w:r w:rsidR="00842CE5">
              <w:rPr>
                <w:rFonts w:cs="Arial"/>
                <w:sz w:val="24"/>
                <w:szCs w:val="24"/>
              </w:rPr>
              <w:t xml:space="preserve">s are crucial to this process and the Senior </w:t>
            </w:r>
            <w:r w:rsidR="0004251D">
              <w:rPr>
                <w:rFonts w:cs="Arial"/>
                <w:sz w:val="24"/>
                <w:szCs w:val="24"/>
              </w:rPr>
              <w:t>Analyst</w:t>
            </w:r>
            <w:r w:rsidR="00842CE5">
              <w:rPr>
                <w:rFonts w:cs="Arial"/>
                <w:sz w:val="24"/>
                <w:szCs w:val="24"/>
              </w:rPr>
              <w:t xml:space="preserve">s will have had discussion with the </w:t>
            </w:r>
            <w:r w:rsidR="0004251D">
              <w:rPr>
                <w:rFonts w:cs="Arial"/>
                <w:sz w:val="24"/>
                <w:szCs w:val="24"/>
              </w:rPr>
              <w:t>Analyst</w:t>
            </w:r>
            <w:r w:rsidR="00842CE5">
              <w:rPr>
                <w:rFonts w:cs="Arial"/>
                <w:sz w:val="24"/>
                <w:szCs w:val="24"/>
              </w:rPr>
              <w:t xml:space="preserve">s to ensure they have all of the details for the next stage. </w:t>
            </w:r>
          </w:p>
          <w:p w14:paraId="5E303012" w14:textId="77777777" w:rsidR="00842CE5" w:rsidRDefault="00842CE5" w:rsidP="00842CE5">
            <w:pPr>
              <w:jc w:val="both"/>
              <w:rPr>
                <w:rFonts w:cs="Arial"/>
                <w:sz w:val="24"/>
                <w:szCs w:val="24"/>
              </w:rPr>
            </w:pPr>
          </w:p>
          <w:p w14:paraId="5E303013" w14:textId="77777777" w:rsidR="00842CE5" w:rsidRDefault="00842CE5" w:rsidP="00466CFE">
            <w:pPr>
              <w:pStyle w:val="ListParagraph"/>
              <w:numPr>
                <w:ilvl w:val="1"/>
                <w:numId w:val="7"/>
              </w:numPr>
              <w:jc w:val="both"/>
              <w:rPr>
                <w:rFonts w:cs="Arial"/>
                <w:sz w:val="24"/>
                <w:szCs w:val="24"/>
              </w:rPr>
            </w:pPr>
            <w:r>
              <w:rPr>
                <w:rFonts w:cs="Arial"/>
                <w:sz w:val="24"/>
                <w:szCs w:val="24"/>
              </w:rPr>
              <w:t>BS raised three conce</w:t>
            </w:r>
            <w:r w:rsidR="006E0732">
              <w:rPr>
                <w:rFonts w:cs="Arial"/>
                <w:sz w:val="24"/>
                <w:szCs w:val="24"/>
              </w:rPr>
              <w:t>rns with regard to this process</w:t>
            </w:r>
          </w:p>
          <w:p w14:paraId="5E303014" w14:textId="77777777" w:rsidR="00842CE5" w:rsidRDefault="00842CE5" w:rsidP="00842CE5">
            <w:pPr>
              <w:jc w:val="both"/>
              <w:rPr>
                <w:rFonts w:cs="Arial"/>
                <w:sz w:val="24"/>
                <w:szCs w:val="24"/>
              </w:rPr>
            </w:pPr>
          </w:p>
          <w:p w14:paraId="5E303015" w14:textId="77777777" w:rsidR="00842CE5" w:rsidRDefault="00842CE5" w:rsidP="009D1F03">
            <w:pPr>
              <w:pStyle w:val="ListParagraph"/>
              <w:numPr>
                <w:ilvl w:val="0"/>
                <w:numId w:val="29"/>
              </w:numPr>
              <w:jc w:val="both"/>
              <w:rPr>
                <w:rFonts w:cs="Arial"/>
                <w:sz w:val="24"/>
                <w:szCs w:val="24"/>
              </w:rPr>
            </w:pPr>
            <w:r>
              <w:rPr>
                <w:rFonts w:cs="Arial"/>
                <w:sz w:val="24"/>
                <w:szCs w:val="24"/>
              </w:rPr>
              <w:t xml:space="preserve">All of the </w:t>
            </w:r>
            <w:r w:rsidR="0004251D">
              <w:rPr>
                <w:rFonts w:cs="Arial"/>
                <w:sz w:val="24"/>
                <w:szCs w:val="24"/>
              </w:rPr>
              <w:t>Analyst</w:t>
            </w:r>
            <w:r>
              <w:rPr>
                <w:rFonts w:cs="Arial"/>
                <w:sz w:val="24"/>
                <w:szCs w:val="24"/>
              </w:rPr>
              <w:t>s involved in the process should be involved</w:t>
            </w:r>
          </w:p>
          <w:p w14:paraId="5E303016" w14:textId="77777777" w:rsidR="00842CE5" w:rsidRDefault="00842CE5" w:rsidP="009D1F03">
            <w:pPr>
              <w:pStyle w:val="ListParagraph"/>
              <w:numPr>
                <w:ilvl w:val="0"/>
                <w:numId w:val="29"/>
              </w:numPr>
              <w:jc w:val="both"/>
              <w:rPr>
                <w:rFonts w:cs="Arial"/>
                <w:sz w:val="24"/>
                <w:szCs w:val="24"/>
              </w:rPr>
            </w:pPr>
            <w:r>
              <w:rPr>
                <w:rFonts w:cs="Arial"/>
                <w:sz w:val="24"/>
                <w:szCs w:val="24"/>
              </w:rPr>
              <w:t xml:space="preserve">The Job Evaluation </w:t>
            </w:r>
            <w:r w:rsidR="0004251D">
              <w:rPr>
                <w:rFonts w:cs="Arial"/>
                <w:sz w:val="24"/>
                <w:szCs w:val="24"/>
              </w:rPr>
              <w:t>Analyst</w:t>
            </w:r>
            <w:r>
              <w:rPr>
                <w:rFonts w:cs="Arial"/>
                <w:sz w:val="24"/>
                <w:szCs w:val="24"/>
              </w:rPr>
              <w:t xml:space="preserve">s have advised that they would benefit from </w:t>
            </w:r>
            <w:r w:rsidR="000B2D3C">
              <w:rPr>
                <w:rFonts w:cs="Arial"/>
                <w:sz w:val="24"/>
                <w:szCs w:val="24"/>
              </w:rPr>
              <w:t>it</w:t>
            </w:r>
          </w:p>
          <w:p w14:paraId="5E303017" w14:textId="77777777" w:rsidR="00842CE5" w:rsidRDefault="00842CE5" w:rsidP="009D1F03">
            <w:pPr>
              <w:pStyle w:val="ListParagraph"/>
              <w:numPr>
                <w:ilvl w:val="0"/>
                <w:numId w:val="29"/>
              </w:numPr>
              <w:jc w:val="both"/>
              <w:rPr>
                <w:rFonts w:cs="Arial"/>
                <w:sz w:val="24"/>
                <w:szCs w:val="24"/>
              </w:rPr>
            </w:pPr>
            <w:r>
              <w:rPr>
                <w:rFonts w:cs="Arial"/>
                <w:sz w:val="24"/>
                <w:szCs w:val="24"/>
              </w:rPr>
              <w:t xml:space="preserve">The Technical Adviser has recommended that the </w:t>
            </w:r>
            <w:r w:rsidR="0004251D">
              <w:rPr>
                <w:rFonts w:cs="Arial"/>
                <w:sz w:val="24"/>
                <w:szCs w:val="24"/>
              </w:rPr>
              <w:t>Analyst</w:t>
            </w:r>
            <w:r>
              <w:rPr>
                <w:rFonts w:cs="Arial"/>
                <w:sz w:val="24"/>
                <w:szCs w:val="24"/>
              </w:rPr>
              <w:t>s are involved</w:t>
            </w:r>
          </w:p>
          <w:p w14:paraId="5E303018" w14:textId="77777777" w:rsidR="00842CE5" w:rsidRDefault="00842CE5" w:rsidP="00842CE5">
            <w:pPr>
              <w:jc w:val="both"/>
              <w:rPr>
                <w:rFonts w:cs="Arial"/>
                <w:sz w:val="24"/>
                <w:szCs w:val="24"/>
              </w:rPr>
            </w:pPr>
          </w:p>
          <w:p w14:paraId="5E303019" w14:textId="77777777" w:rsidR="00842CE5" w:rsidRDefault="00842CE5" w:rsidP="00466CFE">
            <w:pPr>
              <w:pStyle w:val="ListParagraph"/>
              <w:numPr>
                <w:ilvl w:val="1"/>
                <w:numId w:val="7"/>
              </w:numPr>
              <w:jc w:val="both"/>
              <w:rPr>
                <w:rFonts w:cs="Arial"/>
                <w:sz w:val="24"/>
                <w:szCs w:val="24"/>
              </w:rPr>
            </w:pPr>
            <w:r>
              <w:rPr>
                <w:rFonts w:cs="Arial"/>
                <w:sz w:val="24"/>
                <w:szCs w:val="24"/>
              </w:rPr>
              <w:t xml:space="preserve">RD highlighted that Glasgow is different due to the size and </w:t>
            </w:r>
            <w:r w:rsidR="006E0732">
              <w:rPr>
                <w:rFonts w:cs="Arial"/>
                <w:sz w:val="24"/>
                <w:szCs w:val="24"/>
              </w:rPr>
              <w:t xml:space="preserve">hub model and advised that she feels </w:t>
            </w:r>
            <w:r>
              <w:rPr>
                <w:rFonts w:cs="Arial"/>
                <w:sz w:val="24"/>
                <w:szCs w:val="24"/>
              </w:rPr>
              <w:t xml:space="preserve">that there is a need to have a mix and bring together everyone who is gathering information, not just the Senior </w:t>
            </w:r>
            <w:r w:rsidR="0004251D">
              <w:rPr>
                <w:rFonts w:cs="Arial"/>
                <w:sz w:val="24"/>
                <w:szCs w:val="24"/>
              </w:rPr>
              <w:t>Analyst</w:t>
            </w:r>
            <w:r>
              <w:rPr>
                <w:rFonts w:cs="Arial"/>
                <w:sz w:val="24"/>
                <w:szCs w:val="24"/>
              </w:rPr>
              <w:t xml:space="preserve">s. RD advised that over time the right balance will be found to ensure the right mix is </w:t>
            </w:r>
            <w:r w:rsidR="006E0732">
              <w:rPr>
                <w:rFonts w:cs="Arial"/>
                <w:sz w:val="24"/>
                <w:szCs w:val="24"/>
              </w:rPr>
              <w:t>involved</w:t>
            </w:r>
            <w:r>
              <w:rPr>
                <w:rFonts w:cs="Arial"/>
                <w:sz w:val="24"/>
                <w:szCs w:val="24"/>
              </w:rPr>
              <w:t xml:space="preserve"> but there is a need to utilise </w:t>
            </w:r>
            <w:r w:rsidR="006E0732">
              <w:rPr>
                <w:rFonts w:cs="Arial"/>
                <w:sz w:val="24"/>
                <w:szCs w:val="24"/>
              </w:rPr>
              <w:t>everyone who</w:t>
            </w:r>
            <w:r>
              <w:rPr>
                <w:rFonts w:cs="Arial"/>
                <w:sz w:val="24"/>
                <w:szCs w:val="24"/>
              </w:rPr>
              <w:t xml:space="preserve"> has been involved service by service. </w:t>
            </w:r>
          </w:p>
          <w:p w14:paraId="5E30301A" w14:textId="77777777" w:rsidR="00C77F3E" w:rsidRDefault="00C77F3E" w:rsidP="00842CE5">
            <w:pPr>
              <w:jc w:val="both"/>
              <w:rPr>
                <w:rFonts w:cs="Arial"/>
                <w:sz w:val="24"/>
                <w:szCs w:val="24"/>
              </w:rPr>
            </w:pPr>
          </w:p>
          <w:p w14:paraId="5E30301B" w14:textId="77777777" w:rsidR="00C77F3E" w:rsidRDefault="00C77F3E" w:rsidP="00466CFE">
            <w:pPr>
              <w:pStyle w:val="ListParagraph"/>
              <w:numPr>
                <w:ilvl w:val="1"/>
                <w:numId w:val="7"/>
              </w:numPr>
              <w:jc w:val="both"/>
              <w:rPr>
                <w:rFonts w:cs="Arial"/>
                <w:sz w:val="24"/>
                <w:szCs w:val="24"/>
              </w:rPr>
            </w:pPr>
            <w:r>
              <w:rPr>
                <w:rFonts w:cs="Arial"/>
                <w:sz w:val="24"/>
                <w:szCs w:val="24"/>
              </w:rPr>
              <w:t xml:space="preserve">LN </w:t>
            </w:r>
            <w:r w:rsidR="0004251D">
              <w:rPr>
                <w:rFonts w:cs="Arial"/>
                <w:sz w:val="24"/>
                <w:szCs w:val="24"/>
              </w:rPr>
              <w:t>informed</w:t>
            </w:r>
            <w:r>
              <w:rPr>
                <w:rFonts w:cs="Arial"/>
                <w:sz w:val="24"/>
                <w:szCs w:val="24"/>
              </w:rPr>
              <w:t xml:space="preserve"> the group that</w:t>
            </w:r>
            <w:r w:rsidR="0004251D">
              <w:rPr>
                <w:rFonts w:cs="Arial"/>
                <w:sz w:val="24"/>
                <w:szCs w:val="24"/>
              </w:rPr>
              <w:t xml:space="preserve"> the</w:t>
            </w:r>
            <w:r>
              <w:rPr>
                <w:rFonts w:cs="Arial"/>
                <w:sz w:val="24"/>
                <w:szCs w:val="24"/>
              </w:rPr>
              <w:t xml:space="preserve"> Glasgow</w:t>
            </w:r>
            <w:r w:rsidR="0004251D">
              <w:rPr>
                <w:rFonts w:cs="Arial"/>
                <w:sz w:val="24"/>
                <w:szCs w:val="24"/>
              </w:rPr>
              <w:t xml:space="preserve"> process</w:t>
            </w:r>
            <w:r>
              <w:rPr>
                <w:rFonts w:cs="Arial"/>
                <w:sz w:val="24"/>
                <w:szCs w:val="24"/>
              </w:rPr>
              <w:t xml:space="preserve"> is different for the following reasons</w:t>
            </w:r>
          </w:p>
          <w:p w14:paraId="5E30301C" w14:textId="77777777" w:rsidR="00C77F3E" w:rsidRDefault="00C77F3E" w:rsidP="00842CE5">
            <w:pPr>
              <w:jc w:val="both"/>
              <w:rPr>
                <w:rFonts w:cs="Arial"/>
                <w:sz w:val="24"/>
                <w:szCs w:val="24"/>
              </w:rPr>
            </w:pPr>
          </w:p>
          <w:p w14:paraId="5E30301D" w14:textId="77777777" w:rsidR="00C77F3E" w:rsidRDefault="004F0E53" w:rsidP="00C77F3E">
            <w:pPr>
              <w:pStyle w:val="ListParagraph"/>
              <w:numPr>
                <w:ilvl w:val="0"/>
                <w:numId w:val="28"/>
              </w:numPr>
              <w:jc w:val="both"/>
              <w:rPr>
                <w:rFonts w:cs="Arial"/>
                <w:sz w:val="24"/>
                <w:szCs w:val="24"/>
              </w:rPr>
            </w:pPr>
            <w:r>
              <w:rPr>
                <w:rFonts w:cs="Arial"/>
                <w:sz w:val="24"/>
                <w:szCs w:val="24"/>
              </w:rPr>
              <w:t xml:space="preserve">Glasgow started from a different place </w:t>
            </w:r>
            <w:r w:rsidR="0004251D">
              <w:rPr>
                <w:rFonts w:cs="Arial"/>
                <w:sz w:val="24"/>
                <w:szCs w:val="24"/>
              </w:rPr>
              <w:t>than</w:t>
            </w:r>
            <w:r>
              <w:rPr>
                <w:rFonts w:cs="Arial"/>
                <w:sz w:val="24"/>
                <w:szCs w:val="24"/>
              </w:rPr>
              <w:t xml:space="preserve"> other Councils</w:t>
            </w:r>
          </w:p>
          <w:p w14:paraId="5E30301E" w14:textId="77777777" w:rsidR="004F0E53" w:rsidRDefault="00AC5EF0" w:rsidP="00C77F3E">
            <w:pPr>
              <w:pStyle w:val="ListParagraph"/>
              <w:numPr>
                <w:ilvl w:val="0"/>
                <w:numId w:val="28"/>
              </w:numPr>
              <w:jc w:val="both"/>
              <w:rPr>
                <w:rFonts w:cs="Arial"/>
                <w:sz w:val="24"/>
                <w:szCs w:val="24"/>
              </w:rPr>
            </w:pPr>
            <w:r>
              <w:rPr>
                <w:rFonts w:cs="Arial"/>
                <w:sz w:val="24"/>
                <w:szCs w:val="24"/>
              </w:rPr>
              <w:t xml:space="preserve">The make-up of the team is different to the SJC structure as the </w:t>
            </w:r>
            <w:r w:rsidR="0004251D">
              <w:rPr>
                <w:rFonts w:cs="Arial"/>
                <w:sz w:val="24"/>
                <w:szCs w:val="24"/>
              </w:rPr>
              <w:t>Analyst</w:t>
            </w:r>
            <w:r>
              <w:rPr>
                <w:rFonts w:cs="Arial"/>
                <w:sz w:val="24"/>
                <w:szCs w:val="24"/>
              </w:rPr>
              <w:t xml:space="preserve">s are paid the rate for the job and are not part time </w:t>
            </w:r>
            <w:r w:rsidR="0004251D">
              <w:rPr>
                <w:rFonts w:cs="Arial"/>
                <w:sz w:val="24"/>
                <w:szCs w:val="24"/>
              </w:rPr>
              <w:t>Analyst</w:t>
            </w:r>
            <w:r>
              <w:rPr>
                <w:rFonts w:cs="Arial"/>
                <w:sz w:val="24"/>
                <w:szCs w:val="24"/>
              </w:rPr>
              <w:t>s.</w:t>
            </w:r>
          </w:p>
          <w:p w14:paraId="5E30301F" w14:textId="77777777" w:rsidR="00AC5EF0" w:rsidRDefault="00AC5EF0" w:rsidP="00C77F3E">
            <w:pPr>
              <w:pStyle w:val="ListParagraph"/>
              <w:numPr>
                <w:ilvl w:val="0"/>
                <w:numId w:val="28"/>
              </w:numPr>
              <w:jc w:val="both"/>
              <w:rPr>
                <w:rFonts w:cs="Arial"/>
                <w:sz w:val="24"/>
                <w:szCs w:val="24"/>
              </w:rPr>
            </w:pPr>
            <w:r>
              <w:rPr>
                <w:rFonts w:cs="Arial"/>
                <w:sz w:val="24"/>
                <w:szCs w:val="24"/>
              </w:rPr>
              <w:t>The scale of Glasgow compared to other Councils</w:t>
            </w:r>
            <w:r w:rsidR="0004251D">
              <w:rPr>
                <w:rFonts w:cs="Arial"/>
                <w:sz w:val="24"/>
                <w:szCs w:val="24"/>
              </w:rPr>
              <w:t xml:space="preserve"> is much greater</w:t>
            </w:r>
          </w:p>
          <w:p w14:paraId="5E303020" w14:textId="77777777" w:rsidR="00AC5EF0" w:rsidRPr="00C77F3E" w:rsidRDefault="00AC5EF0" w:rsidP="00C77F3E">
            <w:pPr>
              <w:pStyle w:val="ListParagraph"/>
              <w:numPr>
                <w:ilvl w:val="0"/>
                <w:numId w:val="28"/>
              </w:numPr>
              <w:jc w:val="both"/>
              <w:rPr>
                <w:rFonts w:cs="Arial"/>
                <w:sz w:val="24"/>
                <w:szCs w:val="24"/>
              </w:rPr>
            </w:pPr>
            <w:r>
              <w:rPr>
                <w:rFonts w:cs="Arial"/>
                <w:sz w:val="24"/>
                <w:szCs w:val="24"/>
              </w:rPr>
              <w:t>Three hubs have been established to take job evaluation out to the communities</w:t>
            </w:r>
            <w:r w:rsidR="0004251D">
              <w:rPr>
                <w:rFonts w:cs="Arial"/>
                <w:sz w:val="24"/>
                <w:szCs w:val="24"/>
              </w:rPr>
              <w:t>, this adds another layer of complexity.</w:t>
            </w:r>
          </w:p>
          <w:p w14:paraId="5E303021" w14:textId="77777777" w:rsidR="00842CE5" w:rsidRDefault="00842CE5" w:rsidP="00842CE5">
            <w:pPr>
              <w:jc w:val="both"/>
              <w:rPr>
                <w:rFonts w:cs="Arial"/>
                <w:sz w:val="24"/>
                <w:szCs w:val="24"/>
              </w:rPr>
            </w:pPr>
          </w:p>
          <w:p w14:paraId="5E303022" w14:textId="77777777" w:rsidR="00226203" w:rsidRDefault="00133BBE" w:rsidP="00466CFE">
            <w:pPr>
              <w:pStyle w:val="ListParagraph"/>
              <w:numPr>
                <w:ilvl w:val="1"/>
                <w:numId w:val="7"/>
              </w:numPr>
              <w:jc w:val="both"/>
              <w:rPr>
                <w:rFonts w:cs="Arial"/>
                <w:sz w:val="24"/>
                <w:szCs w:val="24"/>
              </w:rPr>
            </w:pPr>
            <w:r>
              <w:rPr>
                <w:rFonts w:cs="Arial"/>
                <w:sz w:val="24"/>
                <w:szCs w:val="24"/>
              </w:rPr>
              <w:t xml:space="preserve">LN advised that there is a need to see outputs first to understand if there is a need to bring back the process </w:t>
            </w:r>
            <w:r w:rsidR="0004251D">
              <w:rPr>
                <w:rFonts w:cs="Arial"/>
                <w:sz w:val="24"/>
                <w:szCs w:val="24"/>
              </w:rPr>
              <w:t>and</w:t>
            </w:r>
            <w:r>
              <w:rPr>
                <w:rFonts w:cs="Arial"/>
                <w:sz w:val="24"/>
                <w:szCs w:val="24"/>
              </w:rPr>
              <w:t xml:space="preserve"> revisit it. </w:t>
            </w:r>
            <w:r w:rsidR="00226203">
              <w:rPr>
                <w:rFonts w:cs="Arial"/>
                <w:sz w:val="24"/>
                <w:szCs w:val="24"/>
              </w:rPr>
              <w:t>RW agreed that flexibility is needed but</w:t>
            </w:r>
            <w:r w:rsidR="009D1F03">
              <w:rPr>
                <w:rFonts w:cs="Arial"/>
                <w:sz w:val="24"/>
                <w:szCs w:val="24"/>
              </w:rPr>
              <w:t xml:space="preserve"> advised that excluding the </w:t>
            </w:r>
            <w:r w:rsidR="0004251D">
              <w:rPr>
                <w:rFonts w:cs="Arial"/>
                <w:sz w:val="24"/>
                <w:szCs w:val="24"/>
              </w:rPr>
              <w:t>grade</w:t>
            </w:r>
            <w:r w:rsidR="009D1F03">
              <w:rPr>
                <w:rFonts w:cs="Arial"/>
                <w:sz w:val="24"/>
                <w:szCs w:val="24"/>
              </w:rPr>
              <w:t xml:space="preserve"> 6 </w:t>
            </w:r>
            <w:r w:rsidR="0004251D">
              <w:rPr>
                <w:rFonts w:cs="Arial"/>
                <w:sz w:val="24"/>
                <w:szCs w:val="24"/>
              </w:rPr>
              <w:t>Analyst</w:t>
            </w:r>
            <w:r w:rsidR="009D1F03">
              <w:rPr>
                <w:rFonts w:cs="Arial"/>
                <w:sz w:val="24"/>
                <w:szCs w:val="24"/>
              </w:rPr>
              <w:t xml:space="preserve">s is not flexible and is a waste of talent. </w:t>
            </w:r>
            <w:r w:rsidR="00226203">
              <w:rPr>
                <w:rFonts w:cs="Arial"/>
                <w:sz w:val="24"/>
                <w:szCs w:val="24"/>
              </w:rPr>
              <w:t xml:space="preserve"> LN advised that she would like to create opportunities for development but it woul</w:t>
            </w:r>
            <w:r w:rsidR="009D1F03">
              <w:rPr>
                <w:rFonts w:cs="Arial"/>
                <w:sz w:val="24"/>
                <w:szCs w:val="24"/>
              </w:rPr>
              <w:t xml:space="preserve">d need to be made clear that </w:t>
            </w:r>
            <w:r w:rsidR="0004251D">
              <w:rPr>
                <w:rFonts w:cs="Arial"/>
                <w:sz w:val="24"/>
                <w:szCs w:val="24"/>
              </w:rPr>
              <w:t xml:space="preserve">it </w:t>
            </w:r>
            <w:r w:rsidR="00226203">
              <w:rPr>
                <w:rFonts w:cs="Arial"/>
                <w:sz w:val="24"/>
                <w:szCs w:val="24"/>
              </w:rPr>
              <w:t>is</w:t>
            </w:r>
            <w:r w:rsidR="009D1F03">
              <w:rPr>
                <w:rFonts w:cs="Arial"/>
                <w:sz w:val="24"/>
                <w:szCs w:val="24"/>
              </w:rPr>
              <w:t xml:space="preserve"> for development purposes</w:t>
            </w:r>
            <w:r w:rsidR="00226203">
              <w:rPr>
                <w:rFonts w:cs="Arial"/>
                <w:sz w:val="24"/>
                <w:szCs w:val="24"/>
              </w:rPr>
              <w:t xml:space="preserve">. LN also highlighted that Glasgow is very different to other councils due to the hierarchy. BS stated that this is part of the problem as it is an HR staffing model </w:t>
            </w:r>
            <w:r w:rsidR="009D1F03">
              <w:rPr>
                <w:rFonts w:cs="Arial"/>
                <w:sz w:val="24"/>
                <w:szCs w:val="24"/>
              </w:rPr>
              <w:t>and this</w:t>
            </w:r>
            <w:r w:rsidR="00226203">
              <w:rPr>
                <w:rFonts w:cs="Arial"/>
                <w:sz w:val="24"/>
                <w:szCs w:val="24"/>
              </w:rPr>
              <w:t xml:space="preserve"> takes away an information source. </w:t>
            </w:r>
            <w:r w:rsidR="00C573B7">
              <w:rPr>
                <w:rFonts w:cs="Arial"/>
                <w:sz w:val="24"/>
                <w:szCs w:val="24"/>
              </w:rPr>
              <w:t xml:space="preserve">AT disagreed with this and re-iterated that the </w:t>
            </w:r>
            <w:r w:rsidR="0004251D">
              <w:rPr>
                <w:rFonts w:cs="Arial"/>
                <w:sz w:val="24"/>
                <w:szCs w:val="24"/>
              </w:rPr>
              <w:t>Analyst</w:t>
            </w:r>
            <w:r w:rsidR="00C573B7">
              <w:rPr>
                <w:rFonts w:cs="Arial"/>
                <w:sz w:val="24"/>
                <w:szCs w:val="24"/>
              </w:rPr>
              <w:t>s</w:t>
            </w:r>
            <w:r w:rsidR="0004251D">
              <w:rPr>
                <w:rFonts w:cs="Arial"/>
                <w:sz w:val="24"/>
                <w:szCs w:val="24"/>
              </w:rPr>
              <w:t xml:space="preserve"> still</w:t>
            </w:r>
            <w:r w:rsidR="00C573B7">
              <w:rPr>
                <w:rFonts w:cs="Arial"/>
                <w:sz w:val="24"/>
                <w:szCs w:val="24"/>
              </w:rPr>
              <w:t xml:space="preserve"> play a crucial role during the discussion and debate stages with the Senior </w:t>
            </w:r>
            <w:r w:rsidR="0004251D">
              <w:rPr>
                <w:rFonts w:cs="Arial"/>
                <w:sz w:val="24"/>
                <w:szCs w:val="24"/>
              </w:rPr>
              <w:t>Analyst</w:t>
            </w:r>
            <w:r w:rsidR="00C573B7">
              <w:rPr>
                <w:rFonts w:cs="Arial"/>
                <w:sz w:val="24"/>
                <w:szCs w:val="24"/>
              </w:rPr>
              <w:t xml:space="preserve">. MD stated that if there are questions about note taking at a later stage it should be the </w:t>
            </w:r>
            <w:r w:rsidR="0004251D">
              <w:rPr>
                <w:rFonts w:cs="Arial"/>
                <w:sz w:val="24"/>
                <w:szCs w:val="24"/>
              </w:rPr>
              <w:t>Grade</w:t>
            </w:r>
            <w:r w:rsidR="00C573B7">
              <w:rPr>
                <w:rFonts w:cs="Arial"/>
                <w:sz w:val="24"/>
                <w:szCs w:val="24"/>
              </w:rPr>
              <w:t xml:space="preserve"> 6 </w:t>
            </w:r>
            <w:r w:rsidR="0004251D">
              <w:rPr>
                <w:rFonts w:cs="Arial"/>
                <w:sz w:val="24"/>
                <w:szCs w:val="24"/>
              </w:rPr>
              <w:t>Analyst</w:t>
            </w:r>
            <w:r w:rsidR="00C573B7">
              <w:rPr>
                <w:rFonts w:cs="Arial"/>
                <w:sz w:val="24"/>
                <w:szCs w:val="24"/>
              </w:rPr>
              <w:t xml:space="preserve">s that answer them. RD advised that it doesn’t matter who takes the information forward, it just needs to be the </w:t>
            </w:r>
            <w:r w:rsidR="009D1F03">
              <w:rPr>
                <w:rFonts w:cs="Arial"/>
                <w:sz w:val="24"/>
                <w:szCs w:val="24"/>
              </w:rPr>
              <w:t>right people,</w:t>
            </w:r>
            <w:r w:rsidR="00C573B7">
              <w:rPr>
                <w:rFonts w:cs="Arial"/>
                <w:sz w:val="24"/>
                <w:szCs w:val="24"/>
              </w:rPr>
              <w:t xml:space="preserve"> which could be a </w:t>
            </w:r>
            <w:r w:rsidR="0004251D">
              <w:rPr>
                <w:rFonts w:cs="Arial"/>
                <w:sz w:val="24"/>
                <w:szCs w:val="24"/>
              </w:rPr>
              <w:t>grade</w:t>
            </w:r>
            <w:r w:rsidR="00C573B7">
              <w:rPr>
                <w:rFonts w:cs="Arial"/>
                <w:sz w:val="24"/>
                <w:szCs w:val="24"/>
              </w:rPr>
              <w:t xml:space="preserve"> 6 or 7</w:t>
            </w:r>
            <w:r w:rsidR="009D1F03">
              <w:rPr>
                <w:rFonts w:cs="Arial"/>
                <w:sz w:val="24"/>
                <w:szCs w:val="24"/>
              </w:rPr>
              <w:t>.</w:t>
            </w:r>
          </w:p>
          <w:p w14:paraId="5E303023" w14:textId="77777777" w:rsidR="00C573B7" w:rsidRDefault="00C573B7" w:rsidP="00133BBE">
            <w:pPr>
              <w:jc w:val="both"/>
              <w:rPr>
                <w:rFonts w:cs="Arial"/>
                <w:sz w:val="24"/>
                <w:szCs w:val="24"/>
              </w:rPr>
            </w:pPr>
          </w:p>
          <w:p w14:paraId="5E303024" w14:textId="77777777" w:rsidR="00C573B7" w:rsidRPr="00C34D50" w:rsidRDefault="00C573B7" w:rsidP="00C34D50">
            <w:pPr>
              <w:pStyle w:val="ListParagraph"/>
              <w:numPr>
                <w:ilvl w:val="1"/>
                <w:numId w:val="7"/>
              </w:numPr>
              <w:jc w:val="both"/>
              <w:rPr>
                <w:rFonts w:cs="Arial"/>
                <w:b/>
                <w:sz w:val="24"/>
                <w:szCs w:val="24"/>
              </w:rPr>
            </w:pPr>
            <w:r>
              <w:rPr>
                <w:rFonts w:cs="Arial"/>
                <w:sz w:val="24"/>
                <w:szCs w:val="24"/>
              </w:rPr>
              <w:t>JB advised the group that it is impossible to agree something at this stage that will be exactly fit for purpose.</w:t>
            </w:r>
            <w:r w:rsidR="0004251D">
              <w:rPr>
                <w:rFonts w:cs="Arial"/>
                <w:sz w:val="24"/>
                <w:szCs w:val="24"/>
              </w:rPr>
              <w:t xml:space="preserve"> </w:t>
            </w:r>
            <w:r w:rsidR="0004251D" w:rsidRPr="00C34D50">
              <w:rPr>
                <w:rFonts w:cs="Arial"/>
                <w:b/>
                <w:sz w:val="24"/>
                <w:szCs w:val="24"/>
              </w:rPr>
              <w:t xml:space="preserve">ACTION: </w:t>
            </w:r>
            <w:r w:rsidRPr="00C34D50">
              <w:rPr>
                <w:rFonts w:cs="Arial"/>
                <w:b/>
                <w:sz w:val="24"/>
                <w:szCs w:val="24"/>
              </w:rPr>
              <w:t xml:space="preserve"> </w:t>
            </w:r>
            <w:r w:rsidR="00F862D5" w:rsidRPr="00C34D50">
              <w:rPr>
                <w:rFonts w:cs="Arial"/>
                <w:b/>
                <w:sz w:val="24"/>
                <w:szCs w:val="24"/>
              </w:rPr>
              <w:t xml:space="preserve">JB proposed a review of the paper at the next meeting on the 9th December. BS advised that if the same paper is presented for review the Trade Unions will not agree to this. </w:t>
            </w:r>
          </w:p>
          <w:p w14:paraId="5E303025" w14:textId="77777777" w:rsidR="00226203" w:rsidRPr="00842CE5" w:rsidRDefault="00226203" w:rsidP="00133BBE">
            <w:pPr>
              <w:jc w:val="both"/>
              <w:rPr>
                <w:rFonts w:cs="Arial"/>
                <w:sz w:val="24"/>
                <w:szCs w:val="24"/>
              </w:rPr>
            </w:pPr>
          </w:p>
        </w:tc>
      </w:tr>
      <w:tr w:rsidR="007438E2" w14:paraId="5E303040" w14:textId="77777777" w:rsidTr="00F960E4">
        <w:tc>
          <w:tcPr>
            <w:tcW w:w="9016" w:type="dxa"/>
          </w:tcPr>
          <w:p w14:paraId="5E303027" w14:textId="77777777" w:rsidR="007438E2" w:rsidRPr="00C34D50" w:rsidRDefault="00E65EE1" w:rsidP="00C34D50">
            <w:pPr>
              <w:pStyle w:val="ListParagraph"/>
              <w:numPr>
                <w:ilvl w:val="0"/>
                <w:numId w:val="6"/>
              </w:numPr>
              <w:jc w:val="both"/>
              <w:rPr>
                <w:rFonts w:cs="Arial"/>
                <w:b/>
                <w:sz w:val="24"/>
                <w:szCs w:val="24"/>
              </w:rPr>
            </w:pPr>
            <w:r w:rsidRPr="00C34D50">
              <w:rPr>
                <w:rFonts w:cs="Arial"/>
                <w:b/>
                <w:sz w:val="24"/>
                <w:szCs w:val="24"/>
              </w:rPr>
              <w:t>Equality Checks (AT)</w:t>
            </w:r>
          </w:p>
          <w:p w14:paraId="5E303028" w14:textId="77777777" w:rsidR="00E65EE1" w:rsidRDefault="00E65EE1" w:rsidP="00F960E4">
            <w:pPr>
              <w:jc w:val="both"/>
              <w:rPr>
                <w:rFonts w:cs="Arial"/>
                <w:b/>
                <w:sz w:val="24"/>
                <w:szCs w:val="24"/>
                <w:u w:val="single"/>
              </w:rPr>
            </w:pPr>
          </w:p>
          <w:p w14:paraId="5E303029" w14:textId="77777777" w:rsidR="00E65EE1" w:rsidRPr="00E65EE1" w:rsidRDefault="00E65EE1" w:rsidP="00F960E4">
            <w:pPr>
              <w:jc w:val="both"/>
              <w:rPr>
                <w:rFonts w:cs="Arial"/>
                <w:sz w:val="24"/>
                <w:szCs w:val="24"/>
              </w:rPr>
            </w:pPr>
            <w:r w:rsidRPr="00E65EE1">
              <w:rPr>
                <w:rFonts w:cs="Arial"/>
                <w:sz w:val="24"/>
                <w:szCs w:val="24"/>
              </w:rPr>
              <w:t>AT talked through paper</w:t>
            </w:r>
          </w:p>
          <w:p w14:paraId="5E30302A" w14:textId="77777777" w:rsidR="00E65EE1" w:rsidRDefault="00E65EE1" w:rsidP="00F960E4">
            <w:pPr>
              <w:jc w:val="both"/>
              <w:rPr>
                <w:rFonts w:cs="Arial"/>
                <w:b/>
                <w:sz w:val="24"/>
                <w:szCs w:val="24"/>
                <w:u w:val="single"/>
              </w:rPr>
            </w:pPr>
          </w:p>
          <w:p w14:paraId="5E30302B" w14:textId="77777777" w:rsidR="00C34D50" w:rsidRPr="00C34D50" w:rsidRDefault="00C34D50" w:rsidP="00C34D50">
            <w:pPr>
              <w:pStyle w:val="ListParagraph"/>
              <w:numPr>
                <w:ilvl w:val="0"/>
                <w:numId w:val="7"/>
              </w:numPr>
              <w:jc w:val="both"/>
              <w:rPr>
                <w:rFonts w:cs="Arial"/>
                <w:vanish/>
                <w:sz w:val="24"/>
                <w:szCs w:val="24"/>
              </w:rPr>
            </w:pPr>
          </w:p>
          <w:p w14:paraId="5E30302C" w14:textId="77777777" w:rsidR="00E65EE1" w:rsidRPr="00E65EE1" w:rsidRDefault="00E65EE1" w:rsidP="00C34D50">
            <w:pPr>
              <w:pStyle w:val="ListParagraph"/>
              <w:numPr>
                <w:ilvl w:val="1"/>
                <w:numId w:val="7"/>
              </w:numPr>
              <w:jc w:val="both"/>
              <w:rPr>
                <w:rFonts w:cs="Arial"/>
                <w:sz w:val="24"/>
                <w:szCs w:val="24"/>
              </w:rPr>
            </w:pPr>
            <w:r w:rsidRPr="00E65EE1">
              <w:rPr>
                <w:rFonts w:cs="Arial"/>
                <w:sz w:val="24"/>
                <w:szCs w:val="24"/>
              </w:rPr>
              <w:t>AT advised that he does not see this document as being final as it should be under const</w:t>
            </w:r>
            <w:r>
              <w:rPr>
                <w:rFonts w:cs="Arial"/>
                <w:sz w:val="24"/>
                <w:szCs w:val="24"/>
              </w:rPr>
              <w:t>ant review.</w:t>
            </w:r>
          </w:p>
          <w:p w14:paraId="5E30302D" w14:textId="77777777" w:rsidR="00E65EE1" w:rsidRDefault="00E65EE1" w:rsidP="00F960E4">
            <w:pPr>
              <w:jc w:val="both"/>
              <w:rPr>
                <w:rFonts w:cs="Arial"/>
                <w:b/>
                <w:sz w:val="24"/>
                <w:szCs w:val="24"/>
                <w:u w:val="single"/>
              </w:rPr>
            </w:pPr>
          </w:p>
          <w:p w14:paraId="5E30302E" w14:textId="77777777" w:rsidR="004A28EE" w:rsidRPr="004A28EE" w:rsidRDefault="004A28EE" w:rsidP="00C34D50">
            <w:pPr>
              <w:pStyle w:val="ListParagraph"/>
              <w:numPr>
                <w:ilvl w:val="1"/>
                <w:numId w:val="7"/>
              </w:numPr>
              <w:jc w:val="both"/>
              <w:rPr>
                <w:rFonts w:cs="Arial"/>
                <w:sz w:val="24"/>
                <w:szCs w:val="24"/>
              </w:rPr>
            </w:pPr>
            <w:r w:rsidRPr="004A28EE">
              <w:rPr>
                <w:rFonts w:cs="Arial"/>
                <w:sz w:val="24"/>
                <w:szCs w:val="24"/>
              </w:rPr>
              <w:t xml:space="preserve">RW advised that the document produced was not what she expected and advised that the following areas need to be </w:t>
            </w:r>
            <w:r w:rsidR="0004251D">
              <w:rPr>
                <w:rFonts w:cs="Arial"/>
                <w:sz w:val="24"/>
                <w:szCs w:val="24"/>
              </w:rPr>
              <w:t xml:space="preserve">included and/or expanded </w:t>
            </w:r>
            <w:r>
              <w:rPr>
                <w:rFonts w:cs="Arial"/>
                <w:sz w:val="24"/>
                <w:szCs w:val="24"/>
              </w:rPr>
              <w:t>on.</w:t>
            </w:r>
          </w:p>
          <w:p w14:paraId="5E30302F" w14:textId="77777777" w:rsidR="004A28EE" w:rsidRDefault="004A28EE" w:rsidP="00F960E4">
            <w:pPr>
              <w:jc w:val="both"/>
              <w:rPr>
                <w:rFonts w:cs="Arial"/>
                <w:b/>
                <w:sz w:val="24"/>
                <w:szCs w:val="24"/>
                <w:u w:val="single"/>
              </w:rPr>
            </w:pPr>
          </w:p>
          <w:p w14:paraId="5E303030" w14:textId="77777777" w:rsidR="004A28EE" w:rsidRPr="004A28EE" w:rsidRDefault="004A28EE" w:rsidP="004A28EE">
            <w:pPr>
              <w:pStyle w:val="ListParagraph"/>
              <w:numPr>
                <w:ilvl w:val="0"/>
                <w:numId w:val="27"/>
              </w:numPr>
              <w:jc w:val="both"/>
              <w:rPr>
                <w:rFonts w:cs="Arial"/>
                <w:b/>
                <w:sz w:val="24"/>
                <w:szCs w:val="24"/>
                <w:u w:val="single"/>
              </w:rPr>
            </w:pPr>
            <w:r w:rsidRPr="004A28EE">
              <w:rPr>
                <w:rFonts w:cs="Arial"/>
                <w:sz w:val="24"/>
                <w:szCs w:val="24"/>
              </w:rPr>
              <w:t>Age</w:t>
            </w:r>
          </w:p>
          <w:p w14:paraId="5E303031" w14:textId="77777777" w:rsidR="004A28EE" w:rsidRPr="004A28EE" w:rsidRDefault="0004251D" w:rsidP="004A28EE">
            <w:pPr>
              <w:pStyle w:val="ListParagraph"/>
              <w:numPr>
                <w:ilvl w:val="0"/>
                <w:numId w:val="27"/>
              </w:numPr>
              <w:jc w:val="both"/>
              <w:rPr>
                <w:rFonts w:cs="Arial"/>
                <w:b/>
                <w:sz w:val="24"/>
                <w:szCs w:val="24"/>
                <w:u w:val="single"/>
              </w:rPr>
            </w:pPr>
            <w:r>
              <w:rPr>
                <w:rFonts w:cs="Arial"/>
                <w:sz w:val="24"/>
                <w:szCs w:val="24"/>
              </w:rPr>
              <w:t>Communication methods</w:t>
            </w:r>
          </w:p>
          <w:p w14:paraId="5E303032" w14:textId="77777777" w:rsidR="004A28EE" w:rsidRPr="004A28EE" w:rsidRDefault="004A28EE" w:rsidP="004A28EE">
            <w:pPr>
              <w:pStyle w:val="ListParagraph"/>
              <w:numPr>
                <w:ilvl w:val="0"/>
                <w:numId w:val="27"/>
              </w:numPr>
              <w:jc w:val="both"/>
              <w:rPr>
                <w:rFonts w:cs="Arial"/>
                <w:b/>
                <w:sz w:val="24"/>
                <w:szCs w:val="24"/>
                <w:u w:val="single"/>
              </w:rPr>
            </w:pPr>
            <w:r>
              <w:rPr>
                <w:rFonts w:cs="Arial"/>
                <w:sz w:val="24"/>
                <w:szCs w:val="24"/>
              </w:rPr>
              <w:t xml:space="preserve">Interpreting </w:t>
            </w:r>
            <w:r w:rsidR="0004251D">
              <w:rPr>
                <w:rFonts w:cs="Arial"/>
                <w:sz w:val="24"/>
                <w:szCs w:val="24"/>
              </w:rPr>
              <w:t xml:space="preserve"> and the </w:t>
            </w:r>
            <w:r>
              <w:rPr>
                <w:rFonts w:cs="Arial"/>
                <w:sz w:val="24"/>
                <w:szCs w:val="24"/>
              </w:rPr>
              <w:t>service providers</w:t>
            </w:r>
          </w:p>
          <w:p w14:paraId="5E303033" w14:textId="77777777" w:rsidR="004A28EE" w:rsidRPr="0031284D" w:rsidRDefault="004A28EE" w:rsidP="004A28EE">
            <w:pPr>
              <w:pStyle w:val="ListParagraph"/>
              <w:numPr>
                <w:ilvl w:val="0"/>
                <w:numId w:val="27"/>
              </w:numPr>
              <w:jc w:val="both"/>
              <w:rPr>
                <w:rFonts w:cs="Arial"/>
                <w:b/>
                <w:sz w:val="24"/>
                <w:szCs w:val="24"/>
                <w:u w:val="single"/>
              </w:rPr>
            </w:pPr>
            <w:r>
              <w:rPr>
                <w:rFonts w:cs="Arial"/>
                <w:sz w:val="24"/>
                <w:szCs w:val="24"/>
              </w:rPr>
              <w:t>Flexible working</w:t>
            </w:r>
            <w:r w:rsidR="0004251D">
              <w:rPr>
                <w:rFonts w:cs="Arial"/>
                <w:sz w:val="24"/>
                <w:szCs w:val="24"/>
              </w:rPr>
              <w:t xml:space="preserve"> arrangements</w:t>
            </w:r>
          </w:p>
          <w:p w14:paraId="5E303034" w14:textId="77777777" w:rsidR="0031284D" w:rsidRPr="004A28EE" w:rsidRDefault="0031284D" w:rsidP="004A28EE">
            <w:pPr>
              <w:pStyle w:val="ListParagraph"/>
              <w:numPr>
                <w:ilvl w:val="0"/>
                <w:numId w:val="27"/>
              </w:numPr>
              <w:jc w:val="both"/>
              <w:rPr>
                <w:rFonts w:cs="Arial"/>
                <w:b/>
                <w:sz w:val="24"/>
                <w:szCs w:val="24"/>
                <w:u w:val="single"/>
              </w:rPr>
            </w:pPr>
            <w:r>
              <w:rPr>
                <w:rFonts w:cs="Arial"/>
                <w:sz w:val="24"/>
                <w:szCs w:val="24"/>
              </w:rPr>
              <w:t>Flexibility with interview times to assist with arrangements outside of work</w:t>
            </w:r>
          </w:p>
          <w:p w14:paraId="5E303035" w14:textId="77777777" w:rsidR="004A28EE" w:rsidRPr="004A28EE" w:rsidRDefault="004A28EE" w:rsidP="004A28EE">
            <w:pPr>
              <w:pStyle w:val="ListParagraph"/>
              <w:numPr>
                <w:ilvl w:val="0"/>
                <w:numId w:val="27"/>
              </w:numPr>
              <w:jc w:val="both"/>
              <w:rPr>
                <w:rFonts w:cs="Arial"/>
                <w:b/>
                <w:sz w:val="24"/>
                <w:szCs w:val="24"/>
                <w:u w:val="single"/>
              </w:rPr>
            </w:pPr>
            <w:r>
              <w:rPr>
                <w:rFonts w:cs="Arial"/>
                <w:sz w:val="24"/>
                <w:szCs w:val="24"/>
              </w:rPr>
              <w:t>Travelling expenses</w:t>
            </w:r>
          </w:p>
          <w:p w14:paraId="5E303036" w14:textId="77777777" w:rsidR="004A28EE" w:rsidRPr="0031284D" w:rsidRDefault="004A28EE" w:rsidP="004A28EE">
            <w:pPr>
              <w:pStyle w:val="ListParagraph"/>
              <w:numPr>
                <w:ilvl w:val="0"/>
                <w:numId w:val="27"/>
              </w:numPr>
              <w:jc w:val="both"/>
              <w:rPr>
                <w:rFonts w:cs="Arial"/>
                <w:b/>
                <w:sz w:val="24"/>
                <w:szCs w:val="24"/>
                <w:u w:val="single"/>
              </w:rPr>
            </w:pPr>
            <w:r>
              <w:rPr>
                <w:rFonts w:cs="Arial"/>
                <w:sz w:val="24"/>
                <w:szCs w:val="24"/>
              </w:rPr>
              <w:t>Reporting procedure</w:t>
            </w:r>
            <w:r w:rsidR="0031284D">
              <w:rPr>
                <w:rFonts w:cs="Arial"/>
                <w:sz w:val="24"/>
                <w:szCs w:val="24"/>
              </w:rPr>
              <w:t xml:space="preserve"> for equalities breaches</w:t>
            </w:r>
          </w:p>
          <w:p w14:paraId="5E303037" w14:textId="77777777" w:rsidR="0031284D" w:rsidRDefault="0031284D" w:rsidP="0031284D">
            <w:pPr>
              <w:jc w:val="both"/>
              <w:rPr>
                <w:rFonts w:cs="Arial"/>
                <w:b/>
                <w:sz w:val="24"/>
                <w:szCs w:val="24"/>
                <w:u w:val="single"/>
              </w:rPr>
            </w:pPr>
          </w:p>
          <w:p w14:paraId="5E303038" w14:textId="77777777" w:rsidR="00C34D50" w:rsidRPr="00C34D50" w:rsidRDefault="00C34D50" w:rsidP="00C34D50">
            <w:pPr>
              <w:pStyle w:val="ListParagraph"/>
              <w:numPr>
                <w:ilvl w:val="0"/>
                <w:numId w:val="30"/>
              </w:numPr>
              <w:jc w:val="both"/>
              <w:rPr>
                <w:rFonts w:cs="Arial"/>
                <w:vanish/>
                <w:sz w:val="24"/>
                <w:szCs w:val="24"/>
              </w:rPr>
            </w:pPr>
          </w:p>
          <w:p w14:paraId="5E303039" w14:textId="77777777" w:rsidR="00C34D50" w:rsidRPr="00C34D50" w:rsidRDefault="00C34D50" w:rsidP="00C34D50">
            <w:pPr>
              <w:pStyle w:val="ListParagraph"/>
              <w:numPr>
                <w:ilvl w:val="0"/>
                <w:numId w:val="30"/>
              </w:numPr>
              <w:jc w:val="both"/>
              <w:rPr>
                <w:rFonts w:cs="Arial"/>
                <w:vanish/>
                <w:sz w:val="24"/>
                <w:szCs w:val="24"/>
              </w:rPr>
            </w:pPr>
          </w:p>
          <w:p w14:paraId="5E30303A" w14:textId="77777777" w:rsidR="00C34D50" w:rsidRPr="00C34D50" w:rsidRDefault="00C34D50" w:rsidP="00C34D50">
            <w:pPr>
              <w:pStyle w:val="ListParagraph"/>
              <w:numPr>
                <w:ilvl w:val="0"/>
                <w:numId w:val="30"/>
              </w:numPr>
              <w:jc w:val="both"/>
              <w:rPr>
                <w:rFonts w:cs="Arial"/>
                <w:vanish/>
                <w:sz w:val="24"/>
                <w:szCs w:val="24"/>
              </w:rPr>
            </w:pPr>
          </w:p>
          <w:p w14:paraId="5E30303B" w14:textId="77777777" w:rsidR="00C34D50" w:rsidRPr="00C34D50" w:rsidRDefault="00C34D50" w:rsidP="00C34D50">
            <w:pPr>
              <w:pStyle w:val="ListParagraph"/>
              <w:numPr>
                <w:ilvl w:val="0"/>
                <w:numId w:val="30"/>
              </w:numPr>
              <w:jc w:val="both"/>
              <w:rPr>
                <w:rFonts w:cs="Arial"/>
                <w:vanish/>
                <w:sz w:val="24"/>
                <w:szCs w:val="24"/>
              </w:rPr>
            </w:pPr>
          </w:p>
          <w:p w14:paraId="5E30303C" w14:textId="77777777" w:rsidR="00C34D50" w:rsidRPr="00C34D50" w:rsidRDefault="00C34D50" w:rsidP="00C34D50">
            <w:pPr>
              <w:pStyle w:val="ListParagraph"/>
              <w:numPr>
                <w:ilvl w:val="1"/>
                <w:numId w:val="30"/>
              </w:numPr>
              <w:jc w:val="both"/>
              <w:rPr>
                <w:rFonts w:cs="Arial"/>
                <w:vanish/>
                <w:sz w:val="24"/>
                <w:szCs w:val="24"/>
              </w:rPr>
            </w:pPr>
          </w:p>
          <w:p w14:paraId="5E30303D" w14:textId="77777777" w:rsidR="00C34D50" w:rsidRPr="00C34D50" w:rsidRDefault="00C34D50" w:rsidP="00C34D50">
            <w:pPr>
              <w:pStyle w:val="ListParagraph"/>
              <w:numPr>
                <w:ilvl w:val="1"/>
                <w:numId w:val="30"/>
              </w:numPr>
              <w:jc w:val="both"/>
              <w:rPr>
                <w:rFonts w:cs="Arial"/>
                <w:vanish/>
                <w:sz w:val="24"/>
                <w:szCs w:val="24"/>
              </w:rPr>
            </w:pPr>
          </w:p>
          <w:p w14:paraId="5E30303E" w14:textId="77777777" w:rsidR="0031284D" w:rsidRPr="00C34D50" w:rsidRDefault="0031284D" w:rsidP="00C34D50">
            <w:pPr>
              <w:pStyle w:val="ListParagraph"/>
              <w:numPr>
                <w:ilvl w:val="1"/>
                <w:numId w:val="30"/>
              </w:numPr>
              <w:jc w:val="both"/>
              <w:rPr>
                <w:rFonts w:cs="Arial"/>
                <w:sz w:val="24"/>
                <w:szCs w:val="24"/>
              </w:rPr>
            </w:pPr>
            <w:r w:rsidRPr="00C34D50">
              <w:rPr>
                <w:rFonts w:cs="Arial"/>
                <w:sz w:val="24"/>
                <w:szCs w:val="24"/>
              </w:rPr>
              <w:t>LN reiterated to RW that this is not the finished document and asked RW to send over her feedback for consideration. RW advised that this should also have milestones attached with another review</w:t>
            </w:r>
            <w:r w:rsidR="0004251D" w:rsidRPr="00C34D50">
              <w:rPr>
                <w:rFonts w:cs="Arial"/>
                <w:sz w:val="24"/>
                <w:szCs w:val="24"/>
              </w:rPr>
              <w:t xml:space="preserve"> of the document</w:t>
            </w:r>
            <w:r w:rsidRPr="00C34D50">
              <w:rPr>
                <w:rFonts w:cs="Arial"/>
                <w:sz w:val="24"/>
                <w:szCs w:val="24"/>
              </w:rPr>
              <w:t xml:space="preserve"> after the first cohort.  </w:t>
            </w:r>
            <w:r w:rsidRPr="00C34D50">
              <w:rPr>
                <w:rFonts w:cs="Arial"/>
                <w:b/>
                <w:sz w:val="24"/>
                <w:szCs w:val="24"/>
              </w:rPr>
              <w:t>ACTION: RW to send feedback</w:t>
            </w:r>
          </w:p>
          <w:p w14:paraId="5E30303F" w14:textId="77777777" w:rsidR="00C34D50" w:rsidRPr="00C34D50" w:rsidRDefault="00C34D50" w:rsidP="00C34D50">
            <w:pPr>
              <w:pStyle w:val="ListParagraph"/>
              <w:ind w:left="792"/>
              <w:jc w:val="both"/>
              <w:rPr>
                <w:rFonts w:cs="Arial"/>
                <w:sz w:val="24"/>
                <w:szCs w:val="24"/>
              </w:rPr>
            </w:pPr>
          </w:p>
        </w:tc>
      </w:tr>
      <w:tr w:rsidR="0004251D" w14:paraId="5E303044" w14:textId="77777777" w:rsidTr="00F960E4">
        <w:tc>
          <w:tcPr>
            <w:tcW w:w="9016" w:type="dxa"/>
          </w:tcPr>
          <w:p w14:paraId="5E303041" w14:textId="77777777" w:rsidR="0004251D" w:rsidRPr="00C34D50" w:rsidRDefault="0004251D" w:rsidP="00C34D50">
            <w:pPr>
              <w:pStyle w:val="ListParagraph"/>
              <w:numPr>
                <w:ilvl w:val="0"/>
                <w:numId w:val="6"/>
              </w:numPr>
              <w:jc w:val="both"/>
              <w:rPr>
                <w:rFonts w:cs="Arial"/>
                <w:b/>
                <w:sz w:val="24"/>
                <w:szCs w:val="24"/>
              </w:rPr>
            </w:pPr>
            <w:r w:rsidRPr="00C34D50">
              <w:rPr>
                <w:rFonts w:cs="Arial"/>
                <w:b/>
                <w:sz w:val="24"/>
                <w:szCs w:val="24"/>
              </w:rPr>
              <w:t>Next Meeting</w:t>
            </w:r>
          </w:p>
          <w:p w14:paraId="5E303042" w14:textId="77777777" w:rsidR="0004251D" w:rsidRDefault="0004251D" w:rsidP="00F960E4">
            <w:pPr>
              <w:jc w:val="both"/>
              <w:rPr>
                <w:rFonts w:cs="Arial"/>
                <w:b/>
                <w:sz w:val="24"/>
                <w:szCs w:val="24"/>
                <w:u w:val="single"/>
              </w:rPr>
            </w:pPr>
          </w:p>
          <w:p w14:paraId="5E303043" w14:textId="77777777" w:rsidR="0004251D" w:rsidRPr="00C34D50" w:rsidRDefault="0004251D" w:rsidP="00C34D50">
            <w:pPr>
              <w:pStyle w:val="ListParagraph"/>
              <w:numPr>
                <w:ilvl w:val="0"/>
                <w:numId w:val="31"/>
              </w:numPr>
              <w:jc w:val="both"/>
              <w:rPr>
                <w:rFonts w:cs="Arial"/>
                <w:sz w:val="24"/>
                <w:szCs w:val="24"/>
              </w:rPr>
            </w:pPr>
            <w:r w:rsidRPr="00C34D50">
              <w:rPr>
                <w:rFonts w:cs="Arial"/>
                <w:sz w:val="24"/>
                <w:szCs w:val="24"/>
              </w:rPr>
              <w:t>Monday 9</w:t>
            </w:r>
            <w:r w:rsidRPr="00C34D50">
              <w:rPr>
                <w:rFonts w:cs="Arial"/>
                <w:sz w:val="24"/>
                <w:szCs w:val="24"/>
                <w:vertAlign w:val="superscript"/>
              </w:rPr>
              <w:t>th</w:t>
            </w:r>
            <w:r w:rsidRPr="00C34D50">
              <w:rPr>
                <w:rFonts w:cs="Arial"/>
                <w:sz w:val="24"/>
                <w:szCs w:val="24"/>
              </w:rPr>
              <w:t xml:space="preserve"> December 2019</w:t>
            </w:r>
          </w:p>
        </w:tc>
      </w:tr>
    </w:tbl>
    <w:p w14:paraId="5E303045" w14:textId="77777777" w:rsidR="002A3EE7" w:rsidRPr="006344E3" w:rsidRDefault="002A3EE7" w:rsidP="006344E3">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03048" w14:textId="77777777" w:rsidR="00DE72D5" w:rsidRDefault="00DE72D5">
      <w:pPr>
        <w:spacing w:after="0" w:line="240" w:lineRule="auto"/>
      </w:pPr>
    </w:p>
  </w:endnote>
  <w:endnote w:type="continuationSeparator" w:id="0">
    <w:p w14:paraId="5E303049" w14:textId="77777777" w:rsidR="00DE72D5" w:rsidRDefault="00DE7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0304C" w14:textId="0953C615" w:rsidR="00FD68EC" w:rsidRPr="0052108C" w:rsidRDefault="000A66F9" w:rsidP="000A66F9">
    <w:pPr>
      <w:pStyle w:val="Footer"/>
      <w:jc w:val="center"/>
    </w:pPr>
    <w:fldSimple w:instr=" DOCPROPERTY bjFooterEvenPageDocProperty \* MERGEFORMAT " w:fldLock="1">
      <w:r w:rsidRPr="000A66F9">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0304D" w14:textId="32230E1E" w:rsidR="00F27964" w:rsidRDefault="000A66F9" w:rsidP="000A66F9">
    <w:pPr>
      <w:pStyle w:val="Footer"/>
      <w:jc w:val="center"/>
    </w:pPr>
    <w:fldSimple w:instr=" DOCPROPERTY bjFooterBothDocProperty \* MERGEFORMAT " w:fldLock="1">
      <w:r w:rsidRPr="000A66F9">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5E30304E" w14:textId="77777777" w:rsidR="00CC361A" w:rsidRDefault="00CC361A">
        <w:pPr>
          <w:pStyle w:val="Footer"/>
          <w:jc w:val="right"/>
        </w:pPr>
        <w:r>
          <w:fldChar w:fldCharType="begin"/>
        </w:r>
        <w:r>
          <w:instrText xml:space="preserve"> PAGE   \* MERGEFORMAT </w:instrText>
        </w:r>
        <w:r>
          <w:fldChar w:fldCharType="separate"/>
        </w:r>
        <w:r w:rsidR="000A66F9">
          <w:rPr>
            <w:noProof/>
          </w:rPr>
          <w:t>1</w:t>
        </w:r>
        <w:r>
          <w:rPr>
            <w:noProof/>
          </w:rPr>
          <w:fldChar w:fldCharType="end"/>
        </w:r>
      </w:p>
    </w:sdtContent>
  </w:sdt>
  <w:p w14:paraId="5E30304F" w14:textId="77777777"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5C988" w14:textId="77777777" w:rsidR="000A66F9" w:rsidRDefault="000A6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03046" w14:textId="77777777" w:rsidR="00DE72D5" w:rsidRDefault="00DE72D5">
      <w:pPr>
        <w:spacing w:after="0" w:line="240" w:lineRule="auto"/>
      </w:pPr>
    </w:p>
  </w:footnote>
  <w:footnote w:type="continuationSeparator" w:id="0">
    <w:p w14:paraId="5E303047" w14:textId="77777777" w:rsidR="00DE72D5" w:rsidRDefault="00DE72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0304A" w14:textId="6039350E" w:rsidR="00FD68EC" w:rsidRPr="0052108C" w:rsidRDefault="000A66F9" w:rsidP="000A66F9">
    <w:pPr>
      <w:pStyle w:val="Header"/>
      <w:jc w:val="center"/>
    </w:pPr>
    <w:fldSimple w:instr=" DOCPROPERTY bjHeaderEvenPageDocProperty \* MERGEFORMAT " w:fldLock="1">
      <w:r w:rsidRPr="000A66F9">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0304B" w14:textId="11A8840C" w:rsidR="00F27964" w:rsidRDefault="000A66F9" w:rsidP="000A66F9">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463CC" w14:textId="77777777" w:rsidR="000A66F9" w:rsidRDefault="000A6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390"/>
    <w:multiLevelType w:val="multilevel"/>
    <w:tmpl w:val="70447C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E54BF7"/>
    <w:multiLevelType w:val="hybridMultilevel"/>
    <w:tmpl w:val="08FE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34014"/>
    <w:multiLevelType w:val="hybridMultilevel"/>
    <w:tmpl w:val="E5385A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8B41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2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351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F3332A"/>
    <w:multiLevelType w:val="hybridMultilevel"/>
    <w:tmpl w:val="3418E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262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E5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685D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1B70"/>
    <w:multiLevelType w:val="hybridMultilevel"/>
    <w:tmpl w:val="93C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B5138"/>
    <w:multiLevelType w:val="hybridMultilevel"/>
    <w:tmpl w:val="3418E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37117"/>
    <w:multiLevelType w:val="hybridMultilevel"/>
    <w:tmpl w:val="D7E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A4E79"/>
    <w:multiLevelType w:val="hybridMultilevel"/>
    <w:tmpl w:val="5D6E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13D58"/>
    <w:multiLevelType w:val="hybridMultilevel"/>
    <w:tmpl w:val="3C6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B32BF"/>
    <w:multiLevelType w:val="hybridMultilevel"/>
    <w:tmpl w:val="FA9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65110"/>
    <w:multiLevelType w:val="multilevel"/>
    <w:tmpl w:val="7B6098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B54CF5"/>
    <w:multiLevelType w:val="hybridMultilevel"/>
    <w:tmpl w:val="35E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A722B"/>
    <w:multiLevelType w:val="multilevel"/>
    <w:tmpl w:val="1C2E63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C520A8"/>
    <w:multiLevelType w:val="multilevel"/>
    <w:tmpl w:val="37A2A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335E1F"/>
    <w:multiLevelType w:val="hybridMultilevel"/>
    <w:tmpl w:val="4DB0C5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C01124"/>
    <w:multiLevelType w:val="hybridMultilevel"/>
    <w:tmpl w:val="A1A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611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6C39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637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73502A"/>
    <w:multiLevelType w:val="hybridMultilevel"/>
    <w:tmpl w:val="504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B6904"/>
    <w:multiLevelType w:val="hybridMultilevel"/>
    <w:tmpl w:val="113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B26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F35ED4"/>
    <w:multiLevelType w:val="hybridMultilevel"/>
    <w:tmpl w:val="63E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E36D8"/>
    <w:multiLevelType w:val="hybridMultilevel"/>
    <w:tmpl w:val="8AA6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2"/>
  </w:num>
  <w:num w:numId="4">
    <w:abstractNumId w:val="15"/>
  </w:num>
  <w:num w:numId="5">
    <w:abstractNumId w:val="29"/>
  </w:num>
  <w:num w:numId="6">
    <w:abstractNumId w:val="11"/>
  </w:num>
  <w:num w:numId="7">
    <w:abstractNumId w:val="19"/>
  </w:num>
  <w:num w:numId="8">
    <w:abstractNumId w:val="18"/>
  </w:num>
  <w:num w:numId="9">
    <w:abstractNumId w:val="7"/>
  </w:num>
  <w:num w:numId="10">
    <w:abstractNumId w:val="20"/>
  </w:num>
  <w:num w:numId="11">
    <w:abstractNumId w:val="14"/>
  </w:num>
  <w:num w:numId="12">
    <w:abstractNumId w:val="28"/>
  </w:num>
  <w:num w:numId="13">
    <w:abstractNumId w:val="2"/>
  </w:num>
  <w:num w:numId="14">
    <w:abstractNumId w:val="1"/>
  </w:num>
  <w:num w:numId="15">
    <w:abstractNumId w:val="26"/>
  </w:num>
  <w:num w:numId="16">
    <w:abstractNumId w:val="25"/>
  </w:num>
  <w:num w:numId="17">
    <w:abstractNumId w:val="9"/>
  </w:num>
  <w:num w:numId="18">
    <w:abstractNumId w:val="3"/>
  </w:num>
  <w:num w:numId="19">
    <w:abstractNumId w:val="5"/>
  </w:num>
  <w:num w:numId="20">
    <w:abstractNumId w:val="23"/>
  </w:num>
  <w:num w:numId="21">
    <w:abstractNumId w:val="8"/>
  </w:num>
  <w:num w:numId="22">
    <w:abstractNumId w:val="4"/>
  </w:num>
  <w:num w:numId="23">
    <w:abstractNumId w:val="16"/>
  </w:num>
  <w:num w:numId="24">
    <w:abstractNumId w:val="0"/>
  </w:num>
  <w:num w:numId="25">
    <w:abstractNumId w:val="6"/>
  </w:num>
  <w:num w:numId="26">
    <w:abstractNumId w:val="27"/>
  </w:num>
  <w:num w:numId="27">
    <w:abstractNumId w:val="30"/>
  </w:num>
  <w:num w:numId="28">
    <w:abstractNumId w:val="13"/>
  </w:num>
  <w:num w:numId="29">
    <w:abstractNumId w:val="21"/>
  </w:num>
  <w:num w:numId="30">
    <w:abstractNumId w:val="24"/>
  </w:num>
  <w:num w:numId="3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BAD"/>
    <w:rsid w:val="00035814"/>
    <w:rsid w:val="0003701F"/>
    <w:rsid w:val="00037EDF"/>
    <w:rsid w:val="0004251D"/>
    <w:rsid w:val="00044C34"/>
    <w:rsid w:val="000501FD"/>
    <w:rsid w:val="00050ABF"/>
    <w:rsid w:val="000606B8"/>
    <w:rsid w:val="00062A62"/>
    <w:rsid w:val="000637E8"/>
    <w:rsid w:val="00064FD4"/>
    <w:rsid w:val="0006743E"/>
    <w:rsid w:val="000674F9"/>
    <w:rsid w:val="00067BE5"/>
    <w:rsid w:val="0007038B"/>
    <w:rsid w:val="000715EB"/>
    <w:rsid w:val="00073C42"/>
    <w:rsid w:val="000762E2"/>
    <w:rsid w:val="000771FB"/>
    <w:rsid w:val="000777EF"/>
    <w:rsid w:val="00084541"/>
    <w:rsid w:val="00084A9A"/>
    <w:rsid w:val="00084E07"/>
    <w:rsid w:val="0008630D"/>
    <w:rsid w:val="0009018E"/>
    <w:rsid w:val="0009598B"/>
    <w:rsid w:val="00096DC8"/>
    <w:rsid w:val="00097CC2"/>
    <w:rsid w:val="000A167A"/>
    <w:rsid w:val="000A4D96"/>
    <w:rsid w:val="000A66F9"/>
    <w:rsid w:val="000B2D3C"/>
    <w:rsid w:val="000B4584"/>
    <w:rsid w:val="000B564D"/>
    <w:rsid w:val="000B5AAA"/>
    <w:rsid w:val="000C080F"/>
    <w:rsid w:val="000C0D56"/>
    <w:rsid w:val="000C2EBB"/>
    <w:rsid w:val="000C4000"/>
    <w:rsid w:val="000C417D"/>
    <w:rsid w:val="000C679E"/>
    <w:rsid w:val="000D25CE"/>
    <w:rsid w:val="000D2B09"/>
    <w:rsid w:val="000D303F"/>
    <w:rsid w:val="000D32AA"/>
    <w:rsid w:val="000D54A3"/>
    <w:rsid w:val="000D7E3A"/>
    <w:rsid w:val="000E072A"/>
    <w:rsid w:val="000E27E5"/>
    <w:rsid w:val="000F573B"/>
    <w:rsid w:val="00100037"/>
    <w:rsid w:val="00104072"/>
    <w:rsid w:val="0010795B"/>
    <w:rsid w:val="00107A7B"/>
    <w:rsid w:val="00110148"/>
    <w:rsid w:val="00120388"/>
    <w:rsid w:val="0012350E"/>
    <w:rsid w:val="00123E09"/>
    <w:rsid w:val="00131243"/>
    <w:rsid w:val="00133BBE"/>
    <w:rsid w:val="0013463D"/>
    <w:rsid w:val="00137560"/>
    <w:rsid w:val="00140743"/>
    <w:rsid w:val="00140D4D"/>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95DA3"/>
    <w:rsid w:val="001A2E50"/>
    <w:rsid w:val="001A5998"/>
    <w:rsid w:val="001A5F55"/>
    <w:rsid w:val="001A7298"/>
    <w:rsid w:val="001A7424"/>
    <w:rsid w:val="001B072D"/>
    <w:rsid w:val="001B08E2"/>
    <w:rsid w:val="001B1BED"/>
    <w:rsid w:val="001B3B8D"/>
    <w:rsid w:val="001B5BDF"/>
    <w:rsid w:val="001D1320"/>
    <w:rsid w:val="001D4F16"/>
    <w:rsid w:val="001D55DA"/>
    <w:rsid w:val="001E1211"/>
    <w:rsid w:val="001E2E31"/>
    <w:rsid w:val="001E2FB7"/>
    <w:rsid w:val="001E36D1"/>
    <w:rsid w:val="001E6AE9"/>
    <w:rsid w:val="001F081A"/>
    <w:rsid w:val="001F18E4"/>
    <w:rsid w:val="002000BD"/>
    <w:rsid w:val="00200A77"/>
    <w:rsid w:val="00201AE3"/>
    <w:rsid w:val="0020538D"/>
    <w:rsid w:val="00205C80"/>
    <w:rsid w:val="002178EC"/>
    <w:rsid w:val="00220F33"/>
    <w:rsid w:val="00223465"/>
    <w:rsid w:val="00223E21"/>
    <w:rsid w:val="00226203"/>
    <w:rsid w:val="0023113D"/>
    <w:rsid w:val="00234A5E"/>
    <w:rsid w:val="002423DB"/>
    <w:rsid w:val="002467C7"/>
    <w:rsid w:val="00256CAD"/>
    <w:rsid w:val="00265A29"/>
    <w:rsid w:val="00267389"/>
    <w:rsid w:val="002739D2"/>
    <w:rsid w:val="00281566"/>
    <w:rsid w:val="00293721"/>
    <w:rsid w:val="00295201"/>
    <w:rsid w:val="0029576B"/>
    <w:rsid w:val="002A3EE7"/>
    <w:rsid w:val="002A49F6"/>
    <w:rsid w:val="002A5891"/>
    <w:rsid w:val="002A5DB5"/>
    <w:rsid w:val="002A676B"/>
    <w:rsid w:val="002A6922"/>
    <w:rsid w:val="002A77EE"/>
    <w:rsid w:val="002B00A9"/>
    <w:rsid w:val="002B0197"/>
    <w:rsid w:val="002B30A9"/>
    <w:rsid w:val="002B3255"/>
    <w:rsid w:val="002C39FC"/>
    <w:rsid w:val="002C657B"/>
    <w:rsid w:val="002D3A77"/>
    <w:rsid w:val="002E2AB9"/>
    <w:rsid w:val="002E483C"/>
    <w:rsid w:val="002E493C"/>
    <w:rsid w:val="002E682B"/>
    <w:rsid w:val="002F29C3"/>
    <w:rsid w:val="002F4DA3"/>
    <w:rsid w:val="002F5BEB"/>
    <w:rsid w:val="002F6D17"/>
    <w:rsid w:val="00300D67"/>
    <w:rsid w:val="00302973"/>
    <w:rsid w:val="00306CBC"/>
    <w:rsid w:val="00310AF8"/>
    <w:rsid w:val="0031234C"/>
    <w:rsid w:val="0031270F"/>
    <w:rsid w:val="0031284D"/>
    <w:rsid w:val="00316DAC"/>
    <w:rsid w:val="00316EF7"/>
    <w:rsid w:val="00320FA5"/>
    <w:rsid w:val="0032499A"/>
    <w:rsid w:val="003319EC"/>
    <w:rsid w:val="00332124"/>
    <w:rsid w:val="003338EA"/>
    <w:rsid w:val="00334608"/>
    <w:rsid w:val="00335254"/>
    <w:rsid w:val="00337C3A"/>
    <w:rsid w:val="00340C18"/>
    <w:rsid w:val="00341B34"/>
    <w:rsid w:val="00343F88"/>
    <w:rsid w:val="00345928"/>
    <w:rsid w:val="00350F4C"/>
    <w:rsid w:val="0035190D"/>
    <w:rsid w:val="00354605"/>
    <w:rsid w:val="00356711"/>
    <w:rsid w:val="00360729"/>
    <w:rsid w:val="00360AFE"/>
    <w:rsid w:val="00364162"/>
    <w:rsid w:val="00366341"/>
    <w:rsid w:val="00373B08"/>
    <w:rsid w:val="0037556B"/>
    <w:rsid w:val="00381A16"/>
    <w:rsid w:val="00382A37"/>
    <w:rsid w:val="0038631E"/>
    <w:rsid w:val="003932A6"/>
    <w:rsid w:val="0039561E"/>
    <w:rsid w:val="003964EA"/>
    <w:rsid w:val="00396E28"/>
    <w:rsid w:val="003979DF"/>
    <w:rsid w:val="003A3155"/>
    <w:rsid w:val="003A4D5E"/>
    <w:rsid w:val="003A4E53"/>
    <w:rsid w:val="003B10E5"/>
    <w:rsid w:val="003B5327"/>
    <w:rsid w:val="003B5EFC"/>
    <w:rsid w:val="003B6268"/>
    <w:rsid w:val="003C130A"/>
    <w:rsid w:val="003C136D"/>
    <w:rsid w:val="003C1B3F"/>
    <w:rsid w:val="003C6167"/>
    <w:rsid w:val="003C70B1"/>
    <w:rsid w:val="003D2E2E"/>
    <w:rsid w:val="003D3EC1"/>
    <w:rsid w:val="003D5768"/>
    <w:rsid w:val="003E123C"/>
    <w:rsid w:val="003E27EC"/>
    <w:rsid w:val="003E2AC3"/>
    <w:rsid w:val="003E31EA"/>
    <w:rsid w:val="003E456C"/>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37E69"/>
    <w:rsid w:val="00445879"/>
    <w:rsid w:val="00451675"/>
    <w:rsid w:val="00451DF9"/>
    <w:rsid w:val="00452423"/>
    <w:rsid w:val="00452A9C"/>
    <w:rsid w:val="00454B1C"/>
    <w:rsid w:val="00454FD6"/>
    <w:rsid w:val="004556E6"/>
    <w:rsid w:val="004613EC"/>
    <w:rsid w:val="0046216E"/>
    <w:rsid w:val="00466CFE"/>
    <w:rsid w:val="004710BC"/>
    <w:rsid w:val="004725CF"/>
    <w:rsid w:val="0047548F"/>
    <w:rsid w:val="00476B59"/>
    <w:rsid w:val="00483C2B"/>
    <w:rsid w:val="004840A4"/>
    <w:rsid w:val="004915D3"/>
    <w:rsid w:val="00495038"/>
    <w:rsid w:val="004975B7"/>
    <w:rsid w:val="004A0790"/>
    <w:rsid w:val="004A07AB"/>
    <w:rsid w:val="004A28EE"/>
    <w:rsid w:val="004A7069"/>
    <w:rsid w:val="004B1C24"/>
    <w:rsid w:val="004B3B03"/>
    <w:rsid w:val="004B3C7A"/>
    <w:rsid w:val="004C0518"/>
    <w:rsid w:val="004C1D3B"/>
    <w:rsid w:val="004C3A4F"/>
    <w:rsid w:val="004C5B32"/>
    <w:rsid w:val="004C69FF"/>
    <w:rsid w:val="004D5B7C"/>
    <w:rsid w:val="004D6046"/>
    <w:rsid w:val="004D75C3"/>
    <w:rsid w:val="004D7B6E"/>
    <w:rsid w:val="004E1A2C"/>
    <w:rsid w:val="004E4AA6"/>
    <w:rsid w:val="004F0E53"/>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3E8C"/>
    <w:rsid w:val="0055499C"/>
    <w:rsid w:val="0055666E"/>
    <w:rsid w:val="00556D4E"/>
    <w:rsid w:val="00560688"/>
    <w:rsid w:val="005616A1"/>
    <w:rsid w:val="005638F2"/>
    <w:rsid w:val="005640FE"/>
    <w:rsid w:val="00567062"/>
    <w:rsid w:val="0056715C"/>
    <w:rsid w:val="00570597"/>
    <w:rsid w:val="00570B14"/>
    <w:rsid w:val="00573F62"/>
    <w:rsid w:val="00577265"/>
    <w:rsid w:val="005826CD"/>
    <w:rsid w:val="00582E96"/>
    <w:rsid w:val="00586863"/>
    <w:rsid w:val="0059037C"/>
    <w:rsid w:val="005959AA"/>
    <w:rsid w:val="00597C7D"/>
    <w:rsid w:val="00597F85"/>
    <w:rsid w:val="005A0006"/>
    <w:rsid w:val="005A0167"/>
    <w:rsid w:val="005A363F"/>
    <w:rsid w:val="005A7EEE"/>
    <w:rsid w:val="005B29E6"/>
    <w:rsid w:val="005B756A"/>
    <w:rsid w:val="005C601F"/>
    <w:rsid w:val="005D008F"/>
    <w:rsid w:val="005D04EF"/>
    <w:rsid w:val="005D1894"/>
    <w:rsid w:val="005D3338"/>
    <w:rsid w:val="005D49DE"/>
    <w:rsid w:val="005D6B6C"/>
    <w:rsid w:val="005E0DD3"/>
    <w:rsid w:val="005E101E"/>
    <w:rsid w:val="005F1C02"/>
    <w:rsid w:val="005F1C49"/>
    <w:rsid w:val="005F2D4C"/>
    <w:rsid w:val="005F30E1"/>
    <w:rsid w:val="005F3AD0"/>
    <w:rsid w:val="005F400E"/>
    <w:rsid w:val="005F5BCD"/>
    <w:rsid w:val="006003F2"/>
    <w:rsid w:val="00600E11"/>
    <w:rsid w:val="00601867"/>
    <w:rsid w:val="006026A2"/>
    <w:rsid w:val="00604108"/>
    <w:rsid w:val="006052EB"/>
    <w:rsid w:val="0060561C"/>
    <w:rsid w:val="00612025"/>
    <w:rsid w:val="00626909"/>
    <w:rsid w:val="00630287"/>
    <w:rsid w:val="00631290"/>
    <w:rsid w:val="006338DB"/>
    <w:rsid w:val="006344E3"/>
    <w:rsid w:val="006368C8"/>
    <w:rsid w:val="00637875"/>
    <w:rsid w:val="00640B83"/>
    <w:rsid w:val="00641E66"/>
    <w:rsid w:val="006457DE"/>
    <w:rsid w:val="006516A6"/>
    <w:rsid w:val="006526E9"/>
    <w:rsid w:val="006535F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56F2"/>
    <w:rsid w:val="006B7036"/>
    <w:rsid w:val="006C3904"/>
    <w:rsid w:val="006C3947"/>
    <w:rsid w:val="006C4FA1"/>
    <w:rsid w:val="006C6397"/>
    <w:rsid w:val="006C719A"/>
    <w:rsid w:val="006D0FCF"/>
    <w:rsid w:val="006D2ACA"/>
    <w:rsid w:val="006D3FB0"/>
    <w:rsid w:val="006D414A"/>
    <w:rsid w:val="006E0437"/>
    <w:rsid w:val="006E0732"/>
    <w:rsid w:val="006E0B2D"/>
    <w:rsid w:val="006E6F10"/>
    <w:rsid w:val="006F1593"/>
    <w:rsid w:val="006F626A"/>
    <w:rsid w:val="006F6790"/>
    <w:rsid w:val="0070222B"/>
    <w:rsid w:val="007026B6"/>
    <w:rsid w:val="00703770"/>
    <w:rsid w:val="00703F11"/>
    <w:rsid w:val="007065E1"/>
    <w:rsid w:val="0071136D"/>
    <w:rsid w:val="00711A09"/>
    <w:rsid w:val="007121DC"/>
    <w:rsid w:val="00716F65"/>
    <w:rsid w:val="007230F9"/>
    <w:rsid w:val="00734A0E"/>
    <w:rsid w:val="007402F2"/>
    <w:rsid w:val="00740748"/>
    <w:rsid w:val="00742A96"/>
    <w:rsid w:val="007438E2"/>
    <w:rsid w:val="00745B04"/>
    <w:rsid w:val="00753FB7"/>
    <w:rsid w:val="007551ED"/>
    <w:rsid w:val="00757E53"/>
    <w:rsid w:val="007604EB"/>
    <w:rsid w:val="00761EBB"/>
    <w:rsid w:val="00763D7B"/>
    <w:rsid w:val="00772E08"/>
    <w:rsid w:val="0077369B"/>
    <w:rsid w:val="00774CB8"/>
    <w:rsid w:val="00775FA6"/>
    <w:rsid w:val="0077782D"/>
    <w:rsid w:val="00781E8A"/>
    <w:rsid w:val="00783526"/>
    <w:rsid w:val="00786F52"/>
    <w:rsid w:val="00787C7B"/>
    <w:rsid w:val="00787E78"/>
    <w:rsid w:val="00790418"/>
    <w:rsid w:val="00792027"/>
    <w:rsid w:val="007927D5"/>
    <w:rsid w:val="00794294"/>
    <w:rsid w:val="007956DC"/>
    <w:rsid w:val="007A2BFA"/>
    <w:rsid w:val="007A33F7"/>
    <w:rsid w:val="007A6AFB"/>
    <w:rsid w:val="007B252C"/>
    <w:rsid w:val="007B4DB5"/>
    <w:rsid w:val="007B61FE"/>
    <w:rsid w:val="007B76B2"/>
    <w:rsid w:val="007C1480"/>
    <w:rsid w:val="007C1BB1"/>
    <w:rsid w:val="007C3A75"/>
    <w:rsid w:val="007C4EAF"/>
    <w:rsid w:val="007C52FA"/>
    <w:rsid w:val="007C62E5"/>
    <w:rsid w:val="007C6D5C"/>
    <w:rsid w:val="007C75B8"/>
    <w:rsid w:val="007D32FF"/>
    <w:rsid w:val="007D3EE9"/>
    <w:rsid w:val="007E3613"/>
    <w:rsid w:val="007E4747"/>
    <w:rsid w:val="007E7305"/>
    <w:rsid w:val="007F0F62"/>
    <w:rsid w:val="007F2993"/>
    <w:rsid w:val="007F3904"/>
    <w:rsid w:val="007F765B"/>
    <w:rsid w:val="00802097"/>
    <w:rsid w:val="00804E3F"/>
    <w:rsid w:val="008058CF"/>
    <w:rsid w:val="008078CA"/>
    <w:rsid w:val="0081033D"/>
    <w:rsid w:val="008107A9"/>
    <w:rsid w:val="00810E0B"/>
    <w:rsid w:val="00812827"/>
    <w:rsid w:val="00812EFA"/>
    <w:rsid w:val="00815D5C"/>
    <w:rsid w:val="008160C7"/>
    <w:rsid w:val="00816F5D"/>
    <w:rsid w:val="00823331"/>
    <w:rsid w:val="00825478"/>
    <w:rsid w:val="00826A99"/>
    <w:rsid w:val="00830175"/>
    <w:rsid w:val="00836860"/>
    <w:rsid w:val="00842CE5"/>
    <w:rsid w:val="008438C4"/>
    <w:rsid w:val="00844BB4"/>
    <w:rsid w:val="00850EEB"/>
    <w:rsid w:val="0085106F"/>
    <w:rsid w:val="00852017"/>
    <w:rsid w:val="00856B34"/>
    <w:rsid w:val="0085719D"/>
    <w:rsid w:val="00857FEF"/>
    <w:rsid w:val="008601E6"/>
    <w:rsid w:val="008608A1"/>
    <w:rsid w:val="008635A2"/>
    <w:rsid w:val="008638F6"/>
    <w:rsid w:val="00863E7F"/>
    <w:rsid w:val="008657C7"/>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16B"/>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1C40"/>
    <w:rsid w:val="008D31AD"/>
    <w:rsid w:val="008D4C1B"/>
    <w:rsid w:val="008D51DE"/>
    <w:rsid w:val="008D5662"/>
    <w:rsid w:val="008D5CA5"/>
    <w:rsid w:val="008D5FDE"/>
    <w:rsid w:val="008D6217"/>
    <w:rsid w:val="008D6AF9"/>
    <w:rsid w:val="008E0B18"/>
    <w:rsid w:val="008E0C95"/>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261B1"/>
    <w:rsid w:val="00930EDC"/>
    <w:rsid w:val="00934A9D"/>
    <w:rsid w:val="00934D31"/>
    <w:rsid w:val="00943B20"/>
    <w:rsid w:val="009459CC"/>
    <w:rsid w:val="009477CE"/>
    <w:rsid w:val="009600F5"/>
    <w:rsid w:val="00963114"/>
    <w:rsid w:val="00963C9A"/>
    <w:rsid w:val="009648E4"/>
    <w:rsid w:val="00970E51"/>
    <w:rsid w:val="00971406"/>
    <w:rsid w:val="00971AE5"/>
    <w:rsid w:val="0097217D"/>
    <w:rsid w:val="009724FF"/>
    <w:rsid w:val="0097321C"/>
    <w:rsid w:val="0097332C"/>
    <w:rsid w:val="00973F81"/>
    <w:rsid w:val="009740F7"/>
    <w:rsid w:val="00974B05"/>
    <w:rsid w:val="00975C45"/>
    <w:rsid w:val="00976351"/>
    <w:rsid w:val="00977DE8"/>
    <w:rsid w:val="00984961"/>
    <w:rsid w:val="00986071"/>
    <w:rsid w:val="009874F6"/>
    <w:rsid w:val="0099014C"/>
    <w:rsid w:val="00994621"/>
    <w:rsid w:val="00995F9D"/>
    <w:rsid w:val="009A10A8"/>
    <w:rsid w:val="009A34E1"/>
    <w:rsid w:val="009A3FF6"/>
    <w:rsid w:val="009B050D"/>
    <w:rsid w:val="009B1296"/>
    <w:rsid w:val="009B2E2F"/>
    <w:rsid w:val="009C5CB7"/>
    <w:rsid w:val="009C5DA8"/>
    <w:rsid w:val="009C5E80"/>
    <w:rsid w:val="009D01B9"/>
    <w:rsid w:val="009D09D8"/>
    <w:rsid w:val="009D15E2"/>
    <w:rsid w:val="009D1AFD"/>
    <w:rsid w:val="009D1F03"/>
    <w:rsid w:val="009D3435"/>
    <w:rsid w:val="009D748F"/>
    <w:rsid w:val="009D7592"/>
    <w:rsid w:val="009E7530"/>
    <w:rsid w:val="009F041A"/>
    <w:rsid w:val="009F37A5"/>
    <w:rsid w:val="00A00F7E"/>
    <w:rsid w:val="00A0138D"/>
    <w:rsid w:val="00A0468C"/>
    <w:rsid w:val="00A07854"/>
    <w:rsid w:val="00A11A7C"/>
    <w:rsid w:val="00A12C22"/>
    <w:rsid w:val="00A1412D"/>
    <w:rsid w:val="00A201AD"/>
    <w:rsid w:val="00A20B2F"/>
    <w:rsid w:val="00A25672"/>
    <w:rsid w:val="00A30580"/>
    <w:rsid w:val="00A30FEC"/>
    <w:rsid w:val="00A37E34"/>
    <w:rsid w:val="00A40FA6"/>
    <w:rsid w:val="00A470C0"/>
    <w:rsid w:val="00A509D9"/>
    <w:rsid w:val="00A51E2F"/>
    <w:rsid w:val="00A52867"/>
    <w:rsid w:val="00A53E77"/>
    <w:rsid w:val="00A54A79"/>
    <w:rsid w:val="00A5725C"/>
    <w:rsid w:val="00A6095C"/>
    <w:rsid w:val="00A637DE"/>
    <w:rsid w:val="00A6591D"/>
    <w:rsid w:val="00A65C2D"/>
    <w:rsid w:val="00A67E09"/>
    <w:rsid w:val="00A709EA"/>
    <w:rsid w:val="00A71E62"/>
    <w:rsid w:val="00A73E54"/>
    <w:rsid w:val="00A740D7"/>
    <w:rsid w:val="00A76869"/>
    <w:rsid w:val="00A81277"/>
    <w:rsid w:val="00A8477E"/>
    <w:rsid w:val="00A8648C"/>
    <w:rsid w:val="00A86809"/>
    <w:rsid w:val="00A868E4"/>
    <w:rsid w:val="00A92791"/>
    <w:rsid w:val="00A93652"/>
    <w:rsid w:val="00AA0D4F"/>
    <w:rsid w:val="00AA52D4"/>
    <w:rsid w:val="00AA53AA"/>
    <w:rsid w:val="00AA615D"/>
    <w:rsid w:val="00AA725C"/>
    <w:rsid w:val="00AA76E8"/>
    <w:rsid w:val="00AB0692"/>
    <w:rsid w:val="00AB153B"/>
    <w:rsid w:val="00AB1833"/>
    <w:rsid w:val="00AB41D1"/>
    <w:rsid w:val="00AB44D6"/>
    <w:rsid w:val="00AB704C"/>
    <w:rsid w:val="00AC08B0"/>
    <w:rsid w:val="00AC0B97"/>
    <w:rsid w:val="00AC13F7"/>
    <w:rsid w:val="00AC4D47"/>
    <w:rsid w:val="00AC5EF0"/>
    <w:rsid w:val="00AC720E"/>
    <w:rsid w:val="00AD0845"/>
    <w:rsid w:val="00AD21F0"/>
    <w:rsid w:val="00AD3F7D"/>
    <w:rsid w:val="00AD4950"/>
    <w:rsid w:val="00AE0EA5"/>
    <w:rsid w:val="00AE16A2"/>
    <w:rsid w:val="00AE18BB"/>
    <w:rsid w:val="00AE1BA6"/>
    <w:rsid w:val="00AE2E05"/>
    <w:rsid w:val="00AE3BDD"/>
    <w:rsid w:val="00AE42B0"/>
    <w:rsid w:val="00AE7B75"/>
    <w:rsid w:val="00AE7E69"/>
    <w:rsid w:val="00AF19B1"/>
    <w:rsid w:val="00AF1F8E"/>
    <w:rsid w:val="00AF20C6"/>
    <w:rsid w:val="00AF25A2"/>
    <w:rsid w:val="00AF4434"/>
    <w:rsid w:val="00B0151F"/>
    <w:rsid w:val="00B01DA3"/>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40011"/>
    <w:rsid w:val="00B41F97"/>
    <w:rsid w:val="00B4200B"/>
    <w:rsid w:val="00B44169"/>
    <w:rsid w:val="00B46954"/>
    <w:rsid w:val="00B478FA"/>
    <w:rsid w:val="00B50CCC"/>
    <w:rsid w:val="00B516CC"/>
    <w:rsid w:val="00B51FDB"/>
    <w:rsid w:val="00B537D5"/>
    <w:rsid w:val="00B55710"/>
    <w:rsid w:val="00B607E2"/>
    <w:rsid w:val="00B60C7E"/>
    <w:rsid w:val="00B61156"/>
    <w:rsid w:val="00B6171B"/>
    <w:rsid w:val="00B627E3"/>
    <w:rsid w:val="00B65573"/>
    <w:rsid w:val="00B70CA7"/>
    <w:rsid w:val="00B7115F"/>
    <w:rsid w:val="00B77AD7"/>
    <w:rsid w:val="00B81052"/>
    <w:rsid w:val="00B82566"/>
    <w:rsid w:val="00B861CC"/>
    <w:rsid w:val="00B904B0"/>
    <w:rsid w:val="00B93F74"/>
    <w:rsid w:val="00B9463B"/>
    <w:rsid w:val="00B951F3"/>
    <w:rsid w:val="00BA230F"/>
    <w:rsid w:val="00BA7084"/>
    <w:rsid w:val="00BA787F"/>
    <w:rsid w:val="00BA7C7E"/>
    <w:rsid w:val="00BB1DBC"/>
    <w:rsid w:val="00BB274D"/>
    <w:rsid w:val="00BB338F"/>
    <w:rsid w:val="00BB41DA"/>
    <w:rsid w:val="00BB467F"/>
    <w:rsid w:val="00BB539F"/>
    <w:rsid w:val="00BB67F4"/>
    <w:rsid w:val="00BB6DFB"/>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282A"/>
    <w:rsid w:val="00C04907"/>
    <w:rsid w:val="00C07E8D"/>
    <w:rsid w:val="00C11FCF"/>
    <w:rsid w:val="00C12128"/>
    <w:rsid w:val="00C178D9"/>
    <w:rsid w:val="00C20146"/>
    <w:rsid w:val="00C2670F"/>
    <w:rsid w:val="00C27876"/>
    <w:rsid w:val="00C302E1"/>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508A4"/>
    <w:rsid w:val="00C50B3C"/>
    <w:rsid w:val="00C532FF"/>
    <w:rsid w:val="00C53C8E"/>
    <w:rsid w:val="00C54E0F"/>
    <w:rsid w:val="00C55BD2"/>
    <w:rsid w:val="00C56414"/>
    <w:rsid w:val="00C573B7"/>
    <w:rsid w:val="00C6032E"/>
    <w:rsid w:val="00C60CE6"/>
    <w:rsid w:val="00C61619"/>
    <w:rsid w:val="00C647F9"/>
    <w:rsid w:val="00C73273"/>
    <w:rsid w:val="00C76A95"/>
    <w:rsid w:val="00C76F8A"/>
    <w:rsid w:val="00C772F4"/>
    <w:rsid w:val="00C77556"/>
    <w:rsid w:val="00C77826"/>
    <w:rsid w:val="00C77F3E"/>
    <w:rsid w:val="00C81E99"/>
    <w:rsid w:val="00C8551B"/>
    <w:rsid w:val="00C86583"/>
    <w:rsid w:val="00C9330F"/>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F1EE7"/>
    <w:rsid w:val="00CF29D9"/>
    <w:rsid w:val="00CF5CB4"/>
    <w:rsid w:val="00CF5D0F"/>
    <w:rsid w:val="00CF709C"/>
    <w:rsid w:val="00CF7692"/>
    <w:rsid w:val="00CF7FE2"/>
    <w:rsid w:val="00CF7FE6"/>
    <w:rsid w:val="00D0096C"/>
    <w:rsid w:val="00D0296E"/>
    <w:rsid w:val="00D04A93"/>
    <w:rsid w:val="00D04FC0"/>
    <w:rsid w:val="00D104DD"/>
    <w:rsid w:val="00D10D16"/>
    <w:rsid w:val="00D12BDF"/>
    <w:rsid w:val="00D12CC5"/>
    <w:rsid w:val="00D135EC"/>
    <w:rsid w:val="00D15384"/>
    <w:rsid w:val="00D17454"/>
    <w:rsid w:val="00D20B0B"/>
    <w:rsid w:val="00D254D1"/>
    <w:rsid w:val="00D308C9"/>
    <w:rsid w:val="00D31E05"/>
    <w:rsid w:val="00D37D82"/>
    <w:rsid w:val="00D4517F"/>
    <w:rsid w:val="00D45440"/>
    <w:rsid w:val="00D502FF"/>
    <w:rsid w:val="00D50B40"/>
    <w:rsid w:val="00D50DC7"/>
    <w:rsid w:val="00D5287C"/>
    <w:rsid w:val="00D55ED0"/>
    <w:rsid w:val="00D61043"/>
    <w:rsid w:val="00D61F83"/>
    <w:rsid w:val="00D62C9D"/>
    <w:rsid w:val="00D6632E"/>
    <w:rsid w:val="00D67BF9"/>
    <w:rsid w:val="00D70A24"/>
    <w:rsid w:val="00D7283F"/>
    <w:rsid w:val="00D72C0C"/>
    <w:rsid w:val="00D7381B"/>
    <w:rsid w:val="00D75E9D"/>
    <w:rsid w:val="00D767BB"/>
    <w:rsid w:val="00D77C96"/>
    <w:rsid w:val="00D81E9D"/>
    <w:rsid w:val="00D8241D"/>
    <w:rsid w:val="00D825B8"/>
    <w:rsid w:val="00D83301"/>
    <w:rsid w:val="00D86DAE"/>
    <w:rsid w:val="00D91A5C"/>
    <w:rsid w:val="00D93BD9"/>
    <w:rsid w:val="00D944BE"/>
    <w:rsid w:val="00DA6012"/>
    <w:rsid w:val="00DA7C22"/>
    <w:rsid w:val="00DB5D33"/>
    <w:rsid w:val="00DB6DCE"/>
    <w:rsid w:val="00DC07C9"/>
    <w:rsid w:val="00DC0C2D"/>
    <w:rsid w:val="00DC32C3"/>
    <w:rsid w:val="00DC4D9E"/>
    <w:rsid w:val="00DC607A"/>
    <w:rsid w:val="00DC622D"/>
    <w:rsid w:val="00DC7CBD"/>
    <w:rsid w:val="00DD0300"/>
    <w:rsid w:val="00DD27DD"/>
    <w:rsid w:val="00DD2CA0"/>
    <w:rsid w:val="00DD6BE3"/>
    <w:rsid w:val="00DD707B"/>
    <w:rsid w:val="00DD722E"/>
    <w:rsid w:val="00DE482B"/>
    <w:rsid w:val="00DE4E6E"/>
    <w:rsid w:val="00DE677E"/>
    <w:rsid w:val="00DE72D5"/>
    <w:rsid w:val="00DF0AA7"/>
    <w:rsid w:val="00DF3C26"/>
    <w:rsid w:val="00DF4B88"/>
    <w:rsid w:val="00DF502E"/>
    <w:rsid w:val="00DF51F5"/>
    <w:rsid w:val="00DF55E3"/>
    <w:rsid w:val="00DF6E86"/>
    <w:rsid w:val="00DF6FAC"/>
    <w:rsid w:val="00DF7422"/>
    <w:rsid w:val="00DF74E8"/>
    <w:rsid w:val="00E0785A"/>
    <w:rsid w:val="00E10CC4"/>
    <w:rsid w:val="00E12409"/>
    <w:rsid w:val="00E12AC2"/>
    <w:rsid w:val="00E13ED1"/>
    <w:rsid w:val="00E17B55"/>
    <w:rsid w:val="00E227D7"/>
    <w:rsid w:val="00E228CC"/>
    <w:rsid w:val="00E23892"/>
    <w:rsid w:val="00E31F0E"/>
    <w:rsid w:val="00E339EE"/>
    <w:rsid w:val="00E34115"/>
    <w:rsid w:val="00E34FDE"/>
    <w:rsid w:val="00E35789"/>
    <w:rsid w:val="00E375A8"/>
    <w:rsid w:val="00E41443"/>
    <w:rsid w:val="00E44581"/>
    <w:rsid w:val="00E46B98"/>
    <w:rsid w:val="00E513C4"/>
    <w:rsid w:val="00E51D74"/>
    <w:rsid w:val="00E529FC"/>
    <w:rsid w:val="00E53F5F"/>
    <w:rsid w:val="00E55966"/>
    <w:rsid w:val="00E61B2F"/>
    <w:rsid w:val="00E621EA"/>
    <w:rsid w:val="00E65AD7"/>
    <w:rsid w:val="00E65EE1"/>
    <w:rsid w:val="00E66510"/>
    <w:rsid w:val="00E67F02"/>
    <w:rsid w:val="00E7178E"/>
    <w:rsid w:val="00E71D78"/>
    <w:rsid w:val="00E724FF"/>
    <w:rsid w:val="00E74581"/>
    <w:rsid w:val="00E7491B"/>
    <w:rsid w:val="00E8006C"/>
    <w:rsid w:val="00E8526B"/>
    <w:rsid w:val="00E93346"/>
    <w:rsid w:val="00E96453"/>
    <w:rsid w:val="00EA01F3"/>
    <w:rsid w:val="00EA253B"/>
    <w:rsid w:val="00EA311D"/>
    <w:rsid w:val="00EA6668"/>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16DD"/>
    <w:rsid w:val="00F0434A"/>
    <w:rsid w:val="00F04406"/>
    <w:rsid w:val="00F05AC0"/>
    <w:rsid w:val="00F06E7D"/>
    <w:rsid w:val="00F10D48"/>
    <w:rsid w:val="00F119B8"/>
    <w:rsid w:val="00F1452F"/>
    <w:rsid w:val="00F154EF"/>
    <w:rsid w:val="00F15D46"/>
    <w:rsid w:val="00F23732"/>
    <w:rsid w:val="00F27386"/>
    <w:rsid w:val="00F27964"/>
    <w:rsid w:val="00F300F6"/>
    <w:rsid w:val="00F42F5F"/>
    <w:rsid w:val="00F46FF3"/>
    <w:rsid w:val="00F50B90"/>
    <w:rsid w:val="00F519CA"/>
    <w:rsid w:val="00F52CB4"/>
    <w:rsid w:val="00F534C2"/>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862D5"/>
    <w:rsid w:val="00F92FCE"/>
    <w:rsid w:val="00F9368C"/>
    <w:rsid w:val="00F960E4"/>
    <w:rsid w:val="00F96DD3"/>
    <w:rsid w:val="00FA28BF"/>
    <w:rsid w:val="00FA42F6"/>
    <w:rsid w:val="00FB0331"/>
    <w:rsid w:val="00FB0365"/>
    <w:rsid w:val="00FB120A"/>
    <w:rsid w:val="00FB1880"/>
    <w:rsid w:val="00FB1E58"/>
    <w:rsid w:val="00FB34A9"/>
    <w:rsid w:val="00FB57D5"/>
    <w:rsid w:val="00FB5FFC"/>
    <w:rsid w:val="00FB6833"/>
    <w:rsid w:val="00FC11E2"/>
    <w:rsid w:val="00FC3AC3"/>
    <w:rsid w:val="00FC5E6B"/>
    <w:rsid w:val="00FC6EF9"/>
    <w:rsid w:val="00FC7830"/>
    <w:rsid w:val="00FD06F9"/>
    <w:rsid w:val="00FD3629"/>
    <w:rsid w:val="00FD68EC"/>
    <w:rsid w:val="00FE3D7F"/>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302F8E"/>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5D71-0C7D-4603-B4A8-15D78620428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AC6CFBB-7ABA-45A3-8CE9-7D05E9E7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3</cp:revision>
  <cp:lastPrinted>2019-12-05T09:42:00Z</cp:lastPrinted>
  <dcterms:created xsi:type="dcterms:W3CDTF">2019-12-05T17:36:00Z</dcterms:created>
  <dcterms:modified xsi:type="dcterms:W3CDTF">2020-04-22T14:12:00Z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