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57866" w14:textId="77777777" w:rsidR="002101EA" w:rsidRPr="002413FD" w:rsidRDefault="00CE1909" w:rsidP="002413FD">
      <w:pPr>
        <w:jc w:val="center"/>
        <w:rPr>
          <w:rFonts w:cs="Arial"/>
          <w:b/>
          <w:szCs w:val="24"/>
        </w:rPr>
      </w:pPr>
      <w:r w:rsidRPr="002413FD">
        <w:rPr>
          <w:rFonts w:cs="Arial"/>
          <w:b/>
          <w:szCs w:val="24"/>
        </w:rPr>
        <w:t>EQUALITY IMPACT ASSESSMENT (EQIA)</w:t>
      </w:r>
      <w:r w:rsidR="00530518" w:rsidRPr="002413FD">
        <w:rPr>
          <w:rFonts w:cs="Arial"/>
          <w:b/>
          <w:szCs w:val="24"/>
        </w:rPr>
        <w:t xml:space="preserve">: </w:t>
      </w:r>
    </w:p>
    <w:p w14:paraId="46389641" w14:textId="77777777" w:rsidR="00CE1909" w:rsidRPr="002413FD" w:rsidRDefault="00CE1909" w:rsidP="002413FD">
      <w:pPr>
        <w:jc w:val="center"/>
        <w:rPr>
          <w:rFonts w:cs="Arial"/>
          <w:b/>
          <w:szCs w:val="24"/>
        </w:rPr>
      </w:pPr>
      <w:r w:rsidRPr="002413FD">
        <w:rPr>
          <w:rFonts w:cs="Arial"/>
          <w:b/>
          <w:szCs w:val="24"/>
        </w:rPr>
        <w:t>SCREENING FORM</w:t>
      </w:r>
    </w:p>
    <w:p w14:paraId="03E9141C" w14:textId="77777777" w:rsidR="00BA61E4" w:rsidRPr="002413FD" w:rsidRDefault="00BA61E4" w:rsidP="002413FD">
      <w:pPr>
        <w:pStyle w:val="Default"/>
        <w:ind w:left="360"/>
        <w:jc w:val="both"/>
      </w:pPr>
    </w:p>
    <w:p w14:paraId="1FB51725" w14:textId="77777777" w:rsidR="00BA61E4" w:rsidRPr="002413FD" w:rsidRDefault="00BA61E4" w:rsidP="002413FD">
      <w:pPr>
        <w:pStyle w:val="Default"/>
        <w:ind w:left="360"/>
        <w:jc w:val="both"/>
      </w:pPr>
    </w:p>
    <w:p w14:paraId="014596ED" w14:textId="77777777" w:rsidR="00CE1909" w:rsidRPr="002413FD" w:rsidRDefault="00716EFA" w:rsidP="002413FD">
      <w:pPr>
        <w:pStyle w:val="Default"/>
        <w:ind w:left="360"/>
        <w:jc w:val="both"/>
      </w:pPr>
      <w:r w:rsidRPr="002413FD">
        <w:t>I</w:t>
      </w:r>
      <w:r w:rsidR="00CE1909" w:rsidRPr="002413FD">
        <w:t xml:space="preserve">ntroduction to the EQIA </w:t>
      </w:r>
      <w:r w:rsidRPr="002413FD">
        <w:t xml:space="preserve">screening </w:t>
      </w:r>
      <w:r w:rsidR="00CE1909" w:rsidRPr="002413FD">
        <w:t xml:space="preserve">process </w:t>
      </w:r>
    </w:p>
    <w:p w14:paraId="65BBA337" w14:textId="77777777" w:rsidR="00CE1909" w:rsidRPr="002413FD" w:rsidRDefault="00CE1909" w:rsidP="002413FD">
      <w:pPr>
        <w:pStyle w:val="Default"/>
        <w:ind w:left="360"/>
        <w:jc w:val="both"/>
      </w:pPr>
    </w:p>
    <w:p w14:paraId="6A7159C2" w14:textId="77777777" w:rsidR="00716EFA" w:rsidRPr="002413FD" w:rsidRDefault="00CE1909" w:rsidP="002413FD">
      <w:pPr>
        <w:pStyle w:val="Default"/>
        <w:ind w:left="360"/>
        <w:jc w:val="both"/>
      </w:pPr>
      <w:r w:rsidRPr="002413FD">
        <w:t xml:space="preserve">A successful </w:t>
      </w:r>
      <w:r w:rsidRPr="002413FD">
        <w:rPr>
          <w:u w:val="single"/>
        </w:rPr>
        <w:t>EQIA</w:t>
      </w:r>
      <w:r w:rsidR="00530518" w:rsidRPr="002413FD">
        <w:rPr>
          <w:u w:val="single"/>
        </w:rPr>
        <w:t xml:space="preserve"> screening</w:t>
      </w:r>
      <w:r w:rsidRPr="002413FD">
        <w:rPr>
          <w:u w:val="single"/>
        </w:rPr>
        <w:t xml:space="preserve"> </w:t>
      </w:r>
      <w:r w:rsidRPr="002413FD">
        <w:t xml:space="preserve">will look at 5 key areas: </w:t>
      </w:r>
    </w:p>
    <w:p w14:paraId="198D588C" w14:textId="77777777" w:rsidR="00CE1909" w:rsidRPr="002413FD" w:rsidRDefault="00CE1909" w:rsidP="002413FD">
      <w:pPr>
        <w:pStyle w:val="Default"/>
        <w:jc w:val="both"/>
      </w:pPr>
    </w:p>
    <w:p w14:paraId="5E8AAA01" w14:textId="77777777" w:rsidR="00BA61E4" w:rsidRPr="002413FD" w:rsidRDefault="00CE1909" w:rsidP="002413FD">
      <w:pPr>
        <w:pStyle w:val="Default"/>
        <w:numPr>
          <w:ilvl w:val="0"/>
          <w:numId w:val="7"/>
        </w:numPr>
        <w:jc w:val="both"/>
      </w:pPr>
      <w:r w:rsidRPr="002413FD">
        <w:rPr>
          <w:b/>
          <w:bCs/>
        </w:rPr>
        <w:t xml:space="preserve">Identify the Policy, Project, </w:t>
      </w:r>
      <w:r w:rsidR="00716EFA" w:rsidRPr="002413FD">
        <w:rPr>
          <w:b/>
          <w:bCs/>
        </w:rPr>
        <w:t xml:space="preserve">Service Reform </w:t>
      </w:r>
      <w:r w:rsidRPr="002413FD">
        <w:rPr>
          <w:b/>
          <w:bCs/>
        </w:rPr>
        <w:t xml:space="preserve">or </w:t>
      </w:r>
      <w:r w:rsidR="00716EFA" w:rsidRPr="002413FD">
        <w:rPr>
          <w:b/>
          <w:bCs/>
        </w:rPr>
        <w:t>Budget Option</w:t>
      </w:r>
      <w:r w:rsidRPr="002413FD">
        <w:rPr>
          <w:b/>
          <w:bCs/>
        </w:rPr>
        <w:t xml:space="preserve"> to be assessed</w:t>
      </w:r>
    </w:p>
    <w:p w14:paraId="08A8DC95" w14:textId="77777777" w:rsidR="00CE1909" w:rsidRPr="002413FD" w:rsidRDefault="00BA61E4" w:rsidP="002413FD">
      <w:pPr>
        <w:pStyle w:val="Default"/>
        <w:ind w:left="360" w:firstLine="360"/>
        <w:jc w:val="both"/>
      </w:pPr>
      <w:r w:rsidRPr="002413FD">
        <w:t>A</w:t>
      </w:r>
      <w:r w:rsidR="00CE1909" w:rsidRPr="002413FD">
        <w:t xml:space="preserve"> clear definition</w:t>
      </w:r>
      <w:r w:rsidRPr="002413FD">
        <w:t xml:space="preserve"> of what is being screened</w:t>
      </w:r>
      <w:r w:rsidR="00CE1909" w:rsidRPr="002413FD">
        <w:t xml:space="preserve"> and its aims </w:t>
      </w:r>
    </w:p>
    <w:p w14:paraId="5122E90A" w14:textId="77777777" w:rsidR="00716EFA" w:rsidRPr="002413FD" w:rsidRDefault="00716EFA" w:rsidP="002413FD">
      <w:pPr>
        <w:pStyle w:val="Default"/>
        <w:ind w:left="360"/>
        <w:jc w:val="both"/>
      </w:pPr>
    </w:p>
    <w:p w14:paraId="43530537" w14:textId="77777777" w:rsidR="00BA61E4" w:rsidRPr="002413FD" w:rsidRDefault="0008714A" w:rsidP="002413FD">
      <w:pPr>
        <w:pStyle w:val="Default"/>
        <w:numPr>
          <w:ilvl w:val="0"/>
          <w:numId w:val="7"/>
        </w:numPr>
        <w:jc w:val="both"/>
      </w:pPr>
      <w:r w:rsidRPr="002413FD">
        <w:rPr>
          <w:b/>
          <w:bCs/>
        </w:rPr>
        <w:t>Gathering Evidence &amp; Stakeholder Engagement</w:t>
      </w:r>
    </w:p>
    <w:p w14:paraId="62FBEDFD" w14:textId="77777777" w:rsidR="00CE1909" w:rsidRPr="002413FD" w:rsidRDefault="00CE1909" w:rsidP="002413FD">
      <w:pPr>
        <w:pStyle w:val="Default"/>
        <w:ind w:left="720"/>
        <w:jc w:val="both"/>
      </w:pPr>
      <w:r w:rsidRPr="002413FD">
        <w:t>Collect data</w:t>
      </w:r>
      <w:r w:rsidRPr="002413FD">
        <w:rPr>
          <w:b/>
          <w:bCs/>
        </w:rPr>
        <w:t xml:space="preserve"> </w:t>
      </w:r>
      <w:r w:rsidRPr="002413FD">
        <w:t>to evidence the type of barriers people face to accessing services (research, consultations, complaints</w:t>
      </w:r>
      <w:r w:rsidRPr="002413FD">
        <w:rPr>
          <w:b/>
          <w:bCs/>
        </w:rPr>
        <w:t xml:space="preserve"> </w:t>
      </w:r>
      <w:r w:rsidRPr="002413FD">
        <w:t>and/o</w:t>
      </w:r>
      <w:r w:rsidR="00FF7D81" w:rsidRPr="002413FD">
        <w:t>r consult with equality groups</w:t>
      </w:r>
      <w:r w:rsidR="00961760" w:rsidRPr="002413FD">
        <w:t>)</w:t>
      </w:r>
    </w:p>
    <w:p w14:paraId="75E5E909" w14:textId="77777777" w:rsidR="00716EFA" w:rsidRPr="002413FD" w:rsidRDefault="00716EFA" w:rsidP="002413FD">
      <w:pPr>
        <w:pStyle w:val="Default"/>
        <w:jc w:val="both"/>
      </w:pPr>
    </w:p>
    <w:p w14:paraId="1029EE37" w14:textId="77777777" w:rsidR="00BA61E4" w:rsidRPr="002413FD" w:rsidRDefault="0008714A" w:rsidP="002413FD">
      <w:pPr>
        <w:pStyle w:val="Default"/>
        <w:numPr>
          <w:ilvl w:val="0"/>
          <w:numId w:val="7"/>
        </w:numPr>
        <w:jc w:val="both"/>
      </w:pPr>
      <w:r w:rsidRPr="002413FD">
        <w:rPr>
          <w:b/>
          <w:bCs/>
        </w:rPr>
        <w:t xml:space="preserve">Assessment &amp; </w:t>
      </w:r>
      <w:r w:rsidR="00716EFA" w:rsidRPr="002413FD">
        <w:rPr>
          <w:b/>
          <w:bCs/>
        </w:rPr>
        <w:t xml:space="preserve">Differential </w:t>
      </w:r>
      <w:r w:rsidR="00CE1909" w:rsidRPr="002413FD">
        <w:rPr>
          <w:b/>
          <w:bCs/>
        </w:rPr>
        <w:t>Impact</w:t>
      </w:r>
      <w:r w:rsidRPr="002413FD">
        <w:rPr>
          <w:b/>
          <w:bCs/>
        </w:rPr>
        <w:t>s</w:t>
      </w:r>
    </w:p>
    <w:p w14:paraId="33A475D8" w14:textId="0F53422D" w:rsidR="00CE1909" w:rsidRPr="002413FD" w:rsidRDefault="00BA61E4" w:rsidP="002413FD">
      <w:pPr>
        <w:pStyle w:val="Default"/>
        <w:ind w:left="360" w:firstLine="360"/>
        <w:jc w:val="both"/>
      </w:pPr>
      <w:r w:rsidRPr="002413FD">
        <w:t>R</w:t>
      </w:r>
      <w:r w:rsidR="00CE1909" w:rsidRPr="002413FD">
        <w:t xml:space="preserve">eaching an informed decision on </w:t>
      </w:r>
      <w:r w:rsidR="00736203" w:rsidRPr="002413FD">
        <w:t>whether</w:t>
      </w:r>
      <w:r w:rsidR="00CE1909" w:rsidRPr="002413FD">
        <w:t xml:space="preserve"> there is a differential impact on equa</w:t>
      </w:r>
      <w:r w:rsidR="00FF7D81" w:rsidRPr="002413FD">
        <w:t>lity groups, and at what level</w:t>
      </w:r>
    </w:p>
    <w:p w14:paraId="4749AC58" w14:textId="77777777" w:rsidR="00716EFA" w:rsidRPr="002413FD" w:rsidRDefault="00716EFA" w:rsidP="002413FD">
      <w:pPr>
        <w:pStyle w:val="Default"/>
        <w:jc w:val="both"/>
      </w:pPr>
    </w:p>
    <w:p w14:paraId="706593BE" w14:textId="77777777" w:rsidR="00BA61E4" w:rsidRPr="002413FD" w:rsidRDefault="0008714A" w:rsidP="002413FD">
      <w:pPr>
        <w:numPr>
          <w:ilvl w:val="0"/>
          <w:numId w:val="7"/>
        </w:numPr>
        <w:tabs>
          <w:tab w:val="left" w:pos="6062"/>
          <w:tab w:val="left" w:pos="11164"/>
          <w:tab w:val="left" w:pos="15276"/>
        </w:tabs>
        <w:rPr>
          <w:rFonts w:cs="Arial"/>
          <w:b/>
          <w:bCs/>
          <w:szCs w:val="24"/>
        </w:rPr>
      </w:pPr>
      <w:r w:rsidRPr="002413FD">
        <w:rPr>
          <w:rFonts w:cs="Arial"/>
          <w:b/>
          <w:bCs/>
          <w:szCs w:val="24"/>
        </w:rPr>
        <w:t xml:space="preserve">Outcomes, </w:t>
      </w:r>
      <w:r w:rsidR="00716EFA" w:rsidRPr="002413FD">
        <w:rPr>
          <w:rFonts w:cs="Arial"/>
          <w:b/>
          <w:bCs/>
          <w:szCs w:val="24"/>
        </w:rPr>
        <w:t>Action</w:t>
      </w:r>
      <w:r w:rsidRPr="002413FD">
        <w:rPr>
          <w:rFonts w:cs="Arial"/>
          <w:b/>
          <w:bCs/>
          <w:szCs w:val="24"/>
        </w:rPr>
        <w:t xml:space="preserve"> &amp; Public Reporting</w:t>
      </w:r>
    </w:p>
    <w:p w14:paraId="03E1CFD2" w14:textId="77777777" w:rsidR="007073B2" w:rsidRPr="002413FD" w:rsidRDefault="00BA61E4" w:rsidP="002413FD">
      <w:pPr>
        <w:tabs>
          <w:tab w:val="left" w:pos="720"/>
          <w:tab w:val="left" w:pos="11164"/>
          <w:tab w:val="left" w:pos="15276"/>
        </w:tabs>
        <w:ind w:left="720"/>
        <w:rPr>
          <w:rFonts w:cs="Arial"/>
          <w:bCs/>
          <w:szCs w:val="24"/>
        </w:rPr>
      </w:pPr>
      <w:r w:rsidRPr="002413FD">
        <w:rPr>
          <w:rFonts w:cs="Arial"/>
          <w:szCs w:val="24"/>
        </w:rPr>
        <w:t>D</w:t>
      </w:r>
      <w:r w:rsidR="00CE1909" w:rsidRPr="002413FD">
        <w:rPr>
          <w:rFonts w:cs="Arial"/>
          <w:szCs w:val="24"/>
        </w:rPr>
        <w:t>evelop an action plan to make changes where a negative impact has been assessed</w:t>
      </w:r>
      <w:r w:rsidR="0008714A" w:rsidRPr="002413FD">
        <w:rPr>
          <w:rFonts w:cs="Arial"/>
          <w:bCs/>
          <w:szCs w:val="24"/>
        </w:rPr>
        <w:t>. Ensure that both the assessment outcomes and the actions taken to address negative impacts are publically reported</w:t>
      </w:r>
    </w:p>
    <w:p w14:paraId="08EE5F11" w14:textId="77777777" w:rsidR="007073B2" w:rsidRPr="002413FD" w:rsidRDefault="007073B2" w:rsidP="002413FD">
      <w:pPr>
        <w:tabs>
          <w:tab w:val="left" w:pos="720"/>
          <w:tab w:val="left" w:pos="11164"/>
          <w:tab w:val="left" w:pos="15276"/>
        </w:tabs>
        <w:ind w:left="720"/>
        <w:rPr>
          <w:rFonts w:cs="Arial"/>
          <w:bCs/>
          <w:szCs w:val="24"/>
        </w:rPr>
      </w:pPr>
    </w:p>
    <w:p w14:paraId="3BC1D65C" w14:textId="77777777" w:rsidR="0008714A" w:rsidRPr="002413FD" w:rsidRDefault="0008714A" w:rsidP="002413FD">
      <w:pPr>
        <w:numPr>
          <w:ilvl w:val="0"/>
          <w:numId w:val="7"/>
        </w:numPr>
        <w:tabs>
          <w:tab w:val="left" w:pos="720"/>
          <w:tab w:val="left" w:pos="11164"/>
          <w:tab w:val="left" w:pos="15276"/>
        </w:tabs>
        <w:rPr>
          <w:rFonts w:cs="Arial"/>
          <w:bCs/>
          <w:szCs w:val="24"/>
        </w:rPr>
      </w:pPr>
      <w:r w:rsidRPr="002413FD">
        <w:rPr>
          <w:rFonts w:cs="Arial"/>
          <w:b/>
          <w:szCs w:val="24"/>
        </w:rPr>
        <w:t xml:space="preserve">Monitoring, Evaluation &amp; Review </w:t>
      </w:r>
    </w:p>
    <w:p w14:paraId="16495054" w14:textId="77777777" w:rsidR="00CE1909" w:rsidRPr="002413FD" w:rsidRDefault="00BA61E4" w:rsidP="002413FD">
      <w:pPr>
        <w:tabs>
          <w:tab w:val="left" w:pos="720"/>
        </w:tabs>
        <w:ind w:left="720"/>
        <w:rPr>
          <w:rFonts w:cs="Arial"/>
          <w:szCs w:val="24"/>
        </w:rPr>
      </w:pPr>
      <w:r w:rsidRPr="002413FD">
        <w:rPr>
          <w:rFonts w:cs="Arial"/>
          <w:szCs w:val="24"/>
        </w:rPr>
        <w:t>S</w:t>
      </w:r>
      <w:r w:rsidR="00CE1909" w:rsidRPr="002413FD">
        <w:rPr>
          <w:rFonts w:cs="Arial"/>
          <w:szCs w:val="24"/>
        </w:rPr>
        <w:t xml:space="preserve">tating how you will monitor and evaluate the </w:t>
      </w:r>
      <w:r w:rsidRPr="002413FD">
        <w:rPr>
          <w:rFonts w:cs="Arial"/>
          <w:b/>
          <w:bCs/>
          <w:szCs w:val="24"/>
        </w:rPr>
        <w:t>Policy, Project, Service Reform or Budget Option</w:t>
      </w:r>
      <w:r w:rsidR="00CE1909" w:rsidRPr="002413FD">
        <w:rPr>
          <w:rFonts w:cs="Arial"/>
          <w:szCs w:val="24"/>
        </w:rPr>
        <w:t xml:space="preserve"> to en</w:t>
      </w:r>
      <w:r w:rsidR="00B07F00" w:rsidRPr="002413FD">
        <w:rPr>
          <w:rFonts w:cs="Arial"/>
          <w:szCs w:val="24"/>
        </w:rPr>
        <w:t xml:space="preserve">sure that you are continuing to </w:t>
      </w:r>
      <w:r w:rsidR="00CE1909" w:rsidRPr="002413FD">
        <w:rPr>
          <w:rFonts w:cs="Arial"/>
          <w:szCs w:val="24"/>
        </w:rPr>
        <w:t>achieve the expected outcomes for all groups.</w:t>
      </w:r>
    </w:p>
    <w:p w14:paraId="159B763E" w14:textId="77777777" w:rsidR="00716EFA" w:rsidRPr="002413FD" w:rsidRDefault="00716EFA" w:rsidP="002413FD">
      <w:pPr>
        <w:tabs>
          <w:tab w:val="left" w:pos="6062"/>
          <w:tab w:val="left" w:pos="11164"/>
          <w:tab w:val="left" w:pos="14580"/>
        </w:tabs>
        <w:ind w:left="-176"/>
        <w:rPr>
          <w:rFonts w:cs="Arial"/>
          <w:szCs w:val="24"/>
        </w:rPr>
      </w:pPr>
    </w:p>
    <w:p w14:paraId="0813E631" w14:textId="77777777" w:rsidR="0008714A" w:rsidRPr="002413FD" w:rsidRDefault="0008714A" w:rsidP="002413FD">
      <w:pPr>
        <w:tabs>
          <w:tab w:val="left" w:pos="6062"/>
          <w:tab w:val="left" w:pos="11164"/>
          <w:tab w:val="left" w:pos="14580"/>
        </w:tabs>
        <w:ind w:left="-176"/>
        <w:rPr>
          <w:rFonts w:cs="Arial"/>
          <w:szCs w:val="24"/>
        </w:rPr>
      </w:pPr>
    </w:p>
    <w:p w14:paraId="7E72AC14" w14:textId="77777777" w:rsidR="0008714A" w:rsidRPr="002413FD" w:rsidRDefault="0008714A" w:rsidP="002413FD">
      <w:pPr>
        <w:pStyle w:val="Default"/>
        <w:ind w:left="720"/>
        <w:jc w:val="both"/>
      </w:pPr>
    </w:p>
    <w:p w14:paraId="10408A02" w14:textId="77777777" w:rsidR="0008714A" w:rsidRPr="002413FD" w:rsidRDefault="0008714A" w:rsidP="002413FD">
      <w:pPr>
        <w:tabs>
          <w:tab w:val="left" w:pos="6062"/>
          <w:tab w:val="left" w:pos="11164"/>
          <w:tab w:val="left" w:pos="14580"/>
        </w:tabs>
        <w:ind w:left="-176"/>
        <w:rPr>
          <w:rFonts w:cs="Arial"/>
          <w:szCs w:val="24"/>
        </w:rPr>
        <w:sectPr w:rsidR="0008714A" w:rsidRPr="002413FD" w:rsidSect="002101EA">
          <w:headerReference w:type="default" r:id="rId9"/>
          <w:footerReference w:type="default" r:id="rId10"/>
          <w:pgSz w:w="16838" w:h="11906" w:orient="landscape" w:code="9"/>
          <w:pgMar w:top="851" w:right="1440" w:bottom="1135" w:left="851" w:header="720" w:footer="720" w:gutter="0"/>
          <w:cols w:space="720"/>
        </w:sectPr>
      </w:pPr>
    </w:p>
    <w:p w14:paraId="16FB2341" w14:textId="77777777" w:rsidR="00CE1909" w:rsidRPr="002413FD" w:rsidRDefault="00CE1909" w:rsidP="002413FD">
      <w:pPr>
        <w:tabs>
          <w:tab w:val="left" w:pos="6062"/>
          <w:tab w:val="left" w:pos="11164"/>
          <w:tab w:val="left" w:pos="15276"/>
        </w:tabs>
        <w:ind w:left="-176"/>
        <w:rPr>
          <w:rFonts w:cs="Arial"/>
          <w:szCs w:val="24"/>
        </w:rPr>
      </w:pPr>
    </w:p>
    <w:p w14:paraId="3B8434C1" w14:textId="77777777" w:rsidR="00CE1909" w:rsidRPr="002413FD" w:rsidRDefault="00716EFA" w:rsidP="002413FD">
      <w:pPr>
        <w:tabs>
          <w:tab w:val="left" w:pos="6062"/>
          <w:tab w:val="left" w:pos="11164"/>
          <w:tab w:val="left" w:pos="15276"/>
        </w:tabs>
        <w:ind w:left="360"/>
        <w:rPr>
          <w:rFonts w:cs="Arial"/>
          <w:szCs w:val="24"/>
        </w:rPr>
      </w:pPr>
      <w:r w:rsidRPr="002413FD">
        <w:rPr>
          <w:rFonts w:cs="Arial"/>
          <w:b/>
          <w:bCs/>
          <w:szCs w:val="24"/>
        </w:rPr>
        <w:t>1. IDENTIFY THE POLICY, PROJECT, SERVICE REFORM OR BUDGET OPTION</w:t>
      </w:r>
      <w:r w:rsidR="00CE1909" w:rsidRPr="002413FD">
        <w:rPr>
          <w:rFonts w:cs="Arial"/>
          <w:szCs w:val="24"/>
        </w:rPr>
        <w:t xml:space="preserve">: </w:t>
      </w:r>
    </w:p>
    <w:p w14:paraId="59E8962C" w14:textId="77777777" w:rsidR="00BA61E4" w:rsidRPr="002413FD" w:rsidRDefault="00BA61E4" w:rsidP="002413FD">
      <w:pPr>
        <w:tabs>
          <w:tab w:val="left" w:pos="6062"/>
          <w:tab w:val="left" w:pos="11164"/>
          <w:tab w:val="left" w:pos="15276"/>
        </w:tabs>
        <w:rPr>
          <w:rFonts w:cs="Arial"/>
          <w:szCs w:val="24"/>
        </w:rPr>
      </w:pPr>
      <w:r w:rsidRPr="002413FD">
        <w:rPr>
          <w:rFonts w:cs="Arial"/>
          <w:szCs w:val="24"/>
        </w:rPr>
        <w:t xml:space="preserve"> </w:t>
      </w:r>
    </w:p>
    <w:p w14:paraId="4AD5E974" w14:textId="77777777" w:rsidR="00CE1909" w:rsidRPr="002413FD" w:rsidRDefault="00BA61E4" w:rsidP="002413FD">
      <w:pPr>
        <w:numPr>
          <w:ilvl w:val="0"/>
          <w:numId w:val="4"/>
        </w:numPr>
        <w:tabs>
          <w:tab w:val="left" w:pos="6062"/>
          <w:tab w:val="left" w:pos="11164"/>
          <w:tab w:val="left" w:pos="15276"/>
        </w:tabs>
        <w:rPr>
          <w:rFonts w:cs="Arial"/>
          <w:szCs w:val="24"/>
        </w:rPr>
      </w:pPr>
      <w:r w:rsidRPr="002413FD">
        <w:rPr>
          <w:rFonts w:cs="Arial"/>
          <w:szCs w:val="24"/>
        </w:rPr>
        <w:t xml:space="preserve">Name of the Policy, Project, Service Reform or Budget Option to be screened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95"/>
      </w:tblGrid>
      <w:tr w:rsidR="00530518" w:rsidRPr="002413FD" w14:paraId="4C02982B" w14:textId="77777777" w:rsidTr="00C87613">
        <w:tc>
          <w:tcPr>
            <w:tcW w:w="14295" w:type="dxa"/>
            <w:shd w:val="clear" w:color="auto" w:fill="auto"/>
          </w:tcPr>
          <w:p w14:paraId="0B69EE52" w14:textId="77777777" w:rsidR="00530518" w:rsidRPr="002413FD" w:rsidRDefault="00530518" w:rsidP="002413FD">
            <w:pPr>
              <w:tabs>
                <w:tab w:val="left" w:pos="6062"/>
                <w:tab w:val="left" w:pos="11164"/>
                <w:tab w:val="left" w:pos="15276"/>
              </w:tabs>
              <w:rPr>
                <w:rFonts w:cs="Arial"/>
                <w:szCs w:val="24"/>
              </w:rPr>
            </w:pPr>
          </w:p>
          <w:p w14:paraId="664A217C" w14:textId="114C58A4" w:rsidR="00716EFA" w:rsidRPr="002413FD" w:rsidRDefault="00F82D63" w:rsidP="002413FD">
            <w:pPr>
              <w:tabs>
                <w:tab w:val="left" w:pos="6062"/>
                <w:tab w:val="left" w:pos="11164"/>
                <w:tab w:val="left" w:pos="15276"/>
              </w:tabs>
              <w:rPr>
                <w:rFonts w:cs="Arial"/>
                <w:szCs w:val="24"/>
              </w:rPr>
            </w:pPr>
            <w:r w:rsidRPr="002413FD">
              <w:rPr>
                <w:rFonts w:cs="Arial"/>
                <w:szCs w:val="24"/>
              </w:rPr>
              <w:t>Hybrid Council and Committee Meetings: allowing members to participate in Council and Committee meetings either in person or virtually.</w:t>
            </w:r>
            <w:r w:rsidR="000052DD" w:rsidRPr="002413FD">
              <w:rPr>
                <w:rFonts w:cs="Arial"/>
                <w:szCs w:val="24"/>
              </w:rPr>
              <w:t xml:space="preserve">  The arrangement uses a technological hybrid solution, using the Public I webcasting and hybrid meeting option.  This arrangement is similar in </w:t>
            </w:r>
            <w:r w:rsidR="00736203" w:rsidRPr="002413FD">
              <w:rPr>
                <w:rFonts w:cs="Arial"/>
                <w:szCs w:val="24"/>
              </w:rPr>
              <w:t>principle</w:t>
            </w:r>
            <w:r w:rsidR="000052DD" w:rsidRPr="002413FD">
              <w:rPr>
                <w:rFonts w:cs="Arial"/>
                <w:szCs w:val="24"/>
              </w:rPr>
              <w:t xml:space="preserve"> to the use of MS Teams, but it is a different system.  </w:t>
            </w:r>
          </w:p>
          <w:p w14:paraId="041BD80E" w14:textId="3B3C37C0" w:rsidR="000052DD" w:rsidRPr="002413FD" w:rsidRDefault="000052DD" w:rsidP="002413FD">
            <w:pPr>
              <w:tabs>
                <w:tab w:val="left" w:pos="6062"/>
                <w:tab w:val="left" w:pos="11164"/>
                <w:tab w:val="left" w:pos="15276"/>
              </w:tabs>
              <w:rPr>
                <w:rFonts w:cs="Arial"/>
                <w:szCs w:val="24"/>
              </w:rPr>
            </w:pPr>
          </w:p>
          <w:p w14:paraId="24A7F616" w14:textId="09282808" w:rsidR="000052DD" w:rsidRPr="002413FD" w:rsidRDefault="000052DD" w:rsidP="002413FD">
            <w:pPr>
              <w:tabs>
                <w:tab w:val="left" w:pos="6062"/>
                <w:tab w:val="left" w:pos="11164"/>
                <w:tab w:val="left" w:pos="15276"/>
              </w:tabs>
              <w:rPr>
                <w:rFonts w:cs="Arial"/>
                <w:szCs w:val="24"/>
              </w:rPr>
            </w:pPr>
            <w:r w:rsidRPr="002413FD">
              <w:rPr>
                <w:rFonts w:cs="Arial"/>
                <w:szCs w:val="24"/>
              </w:rPr>
              <w:t>The default arrangement for virtual, rather than hybrid meetings within the Council relies on the use of MS Teams.</w:t>
            </w:r>
          </w:p>
          <w:p w14:paraId="249C7B5E" w14:textId="77777777" w:rsidR="000052DD" w:rsidRPr="002413FD" w:rsidRDefault="000052DD" w:rsidP="002413FD">
            <w:pPr>
              <w:tabs>
                <w:tab w:val="left" w:pos="6062"/>
                <w:tab w:val="left" w:pos="11164"/>
                <w:tab w:val="left" w:pos="15276"/>
              </w:tabs>
              <w:rPr>
                <w:rFonts w:cs="Arial"/>
                <w:szCs w:val="24"/>
              </w:rPr>
            </w:pPr>
          </w:p>
          <w:p w14:paraId="1033901A" w14:textId="7DB9ABCC" w:rsidR="000052DD" w:rsidRPr="002413FD" w:rsidRDefault="000052DD" w:rsidP="002413FD">
            <w:pPr>
              <w:tabs>
                <w:tab w:val="left" w:pos="6062"/>
                <w:tab w:val="left" w:pos="11164"/>
                <w:tab w:val="left" w:pos="15276"/>
              </w:tabs>
              <w:rPr>
                <w:rFonts w:cs="Arial"/>
                <w:szCs w:val="24"/>
              </w:rPr>
            </w:pPr>
            <w:r w:rsidRPr="002413FD">
              <w:rPr>
                <w:rFonts w:cs="Arial"/>
                <w:szCs w:val="24"/>
              </w:rPr>
              <w:t>In the event that the Pubic I hybrid system fails for a technological reason, the contingency arrangement for hybrid Council and Committee meetings is to revert to</w:t>
            </w:r>
            <w:r w:rsidR="00E337C8">
              <w:rPr>
                <w:rFonts w:cs="Arial"/>
                <w:szCs w:val="24"/>
              </w:rPr>
              <w:t xml:space="preserve"> a Microsoft Teams meeting</w:t>
            </w:r>
            <w:r w:rsidRPr="002413FD">
              <w:rPr>
                <w:rFonts w:cs="Arial"/>
                <w:szCs w:val="24"/>
              </w:rPr>
              <w:t xml:space="preserve">.   </w:t>
            </w:r>
          </w:p>
          <w:p w14:paraId="44F37CAB" w14:textId="77777777" w:rsidR="00530518" w:rsidRPr="002413FD" w:rsidRDefault="00530518" w:rsidP="002413FD">
            <w:pPr>
              <w:tabs>
                <w:tab w:val="left" w:pos="6062"/>
                <w:tab w:val="left" w:pos="11164"/>
                <w:tab w:val="left" w:pos="15276"/>
              </w:tabs>
              <w:rPr>
                <w:rFonts w:cs="Arial"/>
                <w:szCs w:val="24"/>
              </w:rPr>
            </w:pPr>
          </w:p>
        </w:tc>
      </w:tr>
    </w:tbl>
    <w:p w14:paraId="4E16DC74" w14:textId="66A49222" w:rsidR="00CE1909" w:rsidRPr="002413FD" w:rsidRDefault="00CE1909" w:rsidP="001003CC">
      <w:pPr>
        <w:tabs>
          <w:tab w:val="left" w:pos="6062"/>
          <w:tab w:val="left" w:pos="11164"/>
          <w:tab w:val="left" w:pos="15276"/>
        </w:tabs>
        <w:rPr>
          <w:rFonts w:cs="Arial"/>
          <w:szCs w:val="24"/>
        </w:rPr>
      </w:pPr>
    </w:p>
    <w:p w14:paraId="5E142AAD" w14:textId="77777777" w:rsidR="00CE1909" w:rsidRPr="002413FD" w:rsidRDefault="00163A6F" w:rsidP="002413FD">
      <w:pPr>
        <w:numPr>
          <w:ilvl w:val="0"/>
          <w:numId w:val="4"/>
        </w:numPr>
        <w:tabs>
          <w:tab w:val="left" w:pos="6062"/>
          <w:tab w:val="left" w:pos="11164"/>
          <w:tab w:val="left" w:pos="15276"/>
        </w:tabs>
        <w:rPr>
          <w:rFonts w:cs="Arial"/>
          <w:szCs w:val="24"/>
        </w:rPr>
      </w:pPr>
      <w:r w:rsidRPr="002413FD">
        <w:rPr>
          <w:rFonts w:cs="Arial"/>
          <w:szCs w:val="24"/>
        </w:rPr>
        <w:t xml:space="preserve">Reason for Change in Policy or Policy Development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95"/>
      </w:tblGrid>
      <w:tr w:rsidR="00530518" w:rsidRPr="002413FD" w14:paraId="3E3D43C1" w14:textId="77777777" w:rsidTr="00163A6F">
        <w:trPr>
          <w:trHeight w:val="1111"/>
        </w:trPr>
        <w:tc>
          <w:tcPr>
            <w:tcW w:w="14295" w:type="dxa"/>
            <w:shd w:val="clear" w:color="auto" w:fill="auto"/>
          </w:tcPr>
          <w:p w14:paraId="46B61533" w14:textId="77777777" w:rsidR="00530518" w:rsidRPr="002413FD" w:rsidRDefault="00530518" w:rsidP="002413FD">
            <w:pPr>
              <w:tabs>
                <w:tab w:val="left" w:pos="6062"/>
                <w:tab w:val="left" w:pos="11164"/>
                <w:tab w:val="left" w:pos="15276"/>
              </w:tabs>
              <w:rPr>
                <w:rFonts w:cs="Arial"/>
                <w:szCs w:val="24"/>
              </w:rPr>
            </w:pPr>
            <w:bookmarkStart w:id="0" w:name="_Hlk126238331"/>
          </w:p>
          <w:p w14:paraId="2A7C36DA" w14:textId="77777777" w:rsidR="00C36BA6" w:rsidRPr="002413FD" w:rsidRDefault="00C36BA6" w:rsidP="002413FD">
            <w:pPr>
              <w:tabs>
                <w:tab w:val="left" w:pos="6062"/>
                <w:tab w:val="left" w:pos="11164"/>
                <w:tab w:val="left" w:pos="15276"/>
              </w:tabs>
              <w:rPr>
                <w:rFonts w:cs="Arial"/>
                <w:szCs w:val="24"/>
              </w:rPr>
            </w:pPr>
            <w:r w:rsidRPr="002413FD">
              <w:rPr>
                <w:rFonts w:cs="Arial"/>
                <w:szCs w:val="24"/>
              </w:rPr>
              <w:t>The introduction of h</w:t>
            </w:r>
            <w:r w:rsidR="00F82D63" w:rsidRPr="002413FD">
              <w:rPr>
                <w:rFonts w:cs="Arial"/>
                <w:szCs w:val="24"/>
              </w:rPr>
              <w:t xml:space="preserve">ybrid </w:t>
            </w:r>
            <w:r w:rsidRPr="002413FD">
              <w:rPr>
                <w:rFonts w:cs="Arial"/>
                <w:szCs w:val="24"/>
              </w:rPr>
              <w:t xml:space="preserve">committee </w:t>
            </w:r>
            <w:r w:rsidR="00F82D63" w:rsidRPr="002413FD">
              <w:rPr>
                <w:rFonts w:cs="Arial"/>
                <w:szCs w:val="24"/>
              </w:rPr>
              <w:t xml:space="preserve">meetings is a natural and consequential policy development which builds on arrangements put in place during the pandemic for virtual meetings held using Microsoft Teams.  </w:t>
            </w:r>
          </w:p>
          <w:p w14:paraId="15C2818E" w14:textId="77777777" w:rsidR="00C36BA6" w:rsidRPr="002413FD" w:rsidRDefault="00C36BA6" w:rsidP="002413FD">
            <w:pPr>
              <w:tabs>
                <w:tab w:val="left" w:pos="6062"/>
                <w:tab w:val="left" w:pos="11164"/>
                <w:tab w:val="left" w:pos="15276"/>
              </w:tabs>
              <w:rPr>
                <w:rFonts w:cs="Arial"/>
                <w:szCs w:val="24"/>
              </w:rPr>
            </w:pPr>
          </w:p>
          <w:p w14:paraId="2ECE9845" w14:textId="207FADA7" w:rsidR="00C36BA6" w:rsidRPr="002413FD" w:rsidRDefault="00694766" w:rsidP="002413FD">
            <w:pPr>
              <w:tabs>
                <w:tab w:val="left" w:pos="6062"/>
                <w:tab w:val="left" w:pos="11164"/>
                <w:tab w:val="left" w:pos="15276"/>
              </w:tabs>
              <w:rPr>
                <w:rFonts w:cs="Arial"/>
                <w:szCs w:val="24"/>
              </w:rPr>
            </w:pPr>
            <w:r w:rsidRPr="002413FD">
              <w:rPr>
                <w:rFonts w:cs="Arial"/>
                <w:szCs w:val="24"/>
              </w:rPr>
              <w:t>Many members and officers welcomed the flexibility afforded with the virtual meeting set-up</w:t>
            </w:r>
            <w:r w:rsidR="00C36BA6" w:rsidRPr="002413FD">
              <w:rPr>
                <w:rFonts w:cs="Arial"/>
                <w:szCs w:val="24"/>
              </w:rPr>
              <w:t xml:space="preserve"> established during the pandemic and wanted to retain the ability to attend meetings remotely, or virtually.</w:t>
            </w:r>
          </w:p>
          <w:p w14:paraId="1262DB5F" w14:textId="77777777" w:rsidR="00C36BA6" w:rsidRPr="002413FD" w:rsidRDefault="00C36BA6" w:rsidP="002413FD">
            <w:pPr>
              <w:tabs>
                <w:tab w:val="left" w:pos="6062"/>
                <w:tab w:val="left" w:pos="11164"/>
                <w:tab w:val="left" w:pos="15276"/>
              </w:tabs>
              <w:rPr>
                <w:rFonts w:cs="Arial"/>
                <w:szCs w:val="24"/>
              </w:rPr>
            </w:pPr>
          </w:p>
          <w:p w14:paraId="7E5D38E5" w14:textId="4113615C" w:rsidR="00694766" w:rsidRPr="002413FD" w:rsidRDefault="00694766" w:rsidP="002413FD">
            <w:pPr>
              <w:tabs>
                <w:tab w:val="left" w:pos="6062"/>
                <w:tab w:val="left" w:pos="11164"/>
                <w:tab w:val="left" w:pos="15276"/>
              </w:tabs>
              <w:rPr>
                <w:rFonts w:cs="Arial"/>
                <w:szCs w:val="24"/>
              </w:rPr>
            </w:pPr>
            <w:r w:rsidRPr="002413FD">
              <w:rPr>
                <w:rFonts w:cs="Arial"/>
                <w:szCs w:val="24"/>
              </w:rPr>
              <w:t xml:space="preserve">Whilst </w:t>
            </w:r>
            <w:r w:rsidR="00991959" w:rsidRPr="002413FD">
              <w:rPr>
                <w:rFonts w:cs="Arial"/>
                <w:szCs w:val="24"/>
              </w:rPr>
              <w:t xml:space="preserve">some </w:t>
            </w:r>
            <w:r w:rsidRPr="002413FD">
              <w:rPr>
                <w:rFonts w:cs="Arial"/>
                <w:szCs w:val="24"/>
              </w:rPr>
              <w:t>members welcomed the return to the workplace</w:t>
            </w:r>
            <w:r w:rsidR="00991959" w:rsidRPr="002413FD">
              <w:rPr>
                <w:rFonts w:cs="Arial"/>
                <w:szCs w:val="24"/>
              </w:rPr>
              <w:t xml:space="preserve"> and opportunities for in-person meetings, </w:t>
            </w:r>
            <w:r w:rsidRPr="002413FD">
              <w:rPr>
                <w:rFonts w:cs="Arial"/>
                <w:szCs w:val="24"/>
              </w:rPr>
              <w:t xml:space="preserve">there was also a demand </w:t>
            </w:r>
            <w:r w:rsidR="00991959" w:rsidRPr="002413FD">
              <w:rPr>
                <w:rFonts w:cs="Arial"/>
                <w:szCs w:val="24"/>
              </w:rPr>
              <w:t xml:space="preserve">from a large number of members, </w:t>
            </w:r>
            <w:r w:rsidRPr="002413FD">
              <w:rPr>
                <w:rFonts w:cs="Arial"/>
                <w:szCs w:val="24"/>
              </w:rPr>
              <w:t>post-pandemic</w:t>
            </w:r>
            <w:r w:rsidR="00C36BA6" w:rsidRPr="002413FD">
              <w:rPr>
                <w:rFonts w:cs="Arial"/>
                <w:szCs w:val="24"/>
              </w:rPr>
              <w:t xml:space="preserve">, </w:t>
            </w:r>
            <w:r w:rsidRPr="002413FD">
              <w:rPr>
                <w:rFonts w:cs="Arial"/>
                <w:szCs w:val="24"/>
              </w:rPr>
              <w:t xml:space="preserve">for a hybrid </w:t>
            </w:r>
            <w:r w:rsidR="00991959" w:rsidRPr="002413FD">
              <w:rPr>
                <w:rFonts w:cs="Arial"/>
                <w:szCs w:val="24"/>
              </w:rPr>
              <w:t xml:space="preserve">Committee meeting </w:t>
            </w:r>
            <w:r w:rsidRPr="002413FD">
              <w:rPr>
                <w:rFonts w:cs="Arial"/>
                <w:szCs w:val="24"/>
              </w:rPr>
              <w:t>model</w:t>
            </w:r>
            <w:r w:rsidR="00991959" w:rsidRPr="002413FD">
              <w:rPr>
                <w:rFonts w:cs="Arial"/>
                <w:szCs w:val="24"/>
              </w:rPr>
              <w:t>, which allowed for them to choose between attending in person, or virtually</w:t>
            </w:r>
            <w:r w:rsidR="00C36BA6" w:rsidRPr="002413FD">
              <w:rPr>
                <w:rFonts w:cs="Arial"/>
                <w:szCs w:val="24"/>
              </w:rPr>
              <w:t>.  This was seen as important</w:t>
            </w:r>
            <w:r w:rsidR="00991959" w:rsidRPr="002413FD">
              <w:rPr>
                <w:rFonts w:cs="Arial"/>
                <w:szCs w:val="24"/>
              </w:rPr>
              <w:t xml:space="preserve">, particularly </w:t>
            </w:r>
            <w:r w:rsidRPr="002413FD">
              <w:rPr>
                <w:rFonts w:cs="Arial"/>
                <w:szCs w:val="24"/>
              </w:rPr>
              <w:t xml:space="preserve">for those members with caring or other responsibilities, </w:t>
            </w:r>
            <w:r w:rsidR="00C36BA6" w:rsidRPr="002413FD">
              <w:rPr>
                <w:rFonts w:cs="Arial"/>
                <w:szCs w:val="24"/>
              </w:rPr>
              <w:t xml:space="preserve">such as second </w:t>
            </w:r>
            <w:r w:rsidRPr="002413FD">
              <w:rPr>
                <w:rFonts w:cs="Arial"/>
                <w:szCs w:val="24"/>
              </w:rPr>
              <w:t xml:space="preserve">jobs, or those with particular health concerns.   </w:t>
            </w:r>
          </w:p>
          <w:p w14:paraId="595CB502" w14:textId="0E8E6A47" w:rsidR="00694766" w:rsidRPr="002413FD" w:rsidRDefault="00694766" w:rsidP="002413FD">
            <w:pPr>
              <w:tabs>
                <w:tab w:val="left" w:pos="6062"/>
                <w:tab w:val="left" w:pos="11164"/>
                <w:tab w:val="left" w:pos="15276"/>
              </w:tabs>
              <w:rPr>
                <w:rFonts w:cs="Arial"/>
                <w:szCs w:val="24"/>
              </w:rPr>
            </w:pPr>
          </w:p>
          <w:p w14:paraId="1471BC81" w14:textId="680B5310" w:rsidR="001C7EA9" w:rsidRPr="002413FD" w:rsidRDefault="001C7EA9" w:rsidP="002413FD">
            <w:pPr>
              <w:tabs>
                <w:tab w:val="left" w:pos="6062"/>
                <w:tab w:val="left" w:pos="11164"/>
                <w:tab w:val="left" w:pos="15276"/>
              </w:tabs>
              <w:rPr>
                <w:rFonts w:cs="Arial"/>
                <w:szCs w:val="24"/>
              </w:rPr>
            </w:pPr>
            <w:r w:rsidRPr="002413FD">
              <w:rPr>
                <w:rFonts w:cs="Arial"/>
                <w:szCs w:val="24"/>
              </w:rPr>
              <w:t>The hybrid committee meeting model allows all members to fully participate in the Council’s decision-making process by attending meetings either in person, or remotely.</w:t>
            </w:r>
          </w:p>
          <w:p w14:paraId="6A5962F3" w14:textId="77777777" w:rsidR="001C7EA9" w:rsidRPr="002413FD" w:rsidRDefault="001C7EA9" w:rsidP="002413FD">
            <w:pPr>
              <w:tabs>
                <w:tab w:val="left" w:pos="6062"/>
                <w:tab w:val="left" w:pos="11164"/>
                <w:tab w:val="left" w:pos="15276"/>
              </w:tabs>
              <w:rPr>
                <w:rFonts w:cs="Arial"/>
                <w:szCs w:val="24"/>
              </w:rPr>
            </w:pPr>
          </w:p>
          <w:p w14:paraId="0235E610" w14:textId="77777777" w:rsidR="001C7EA9" w:rsidRPr="002413FD" w:rsidRDefault="001C7EA9" w:rsidP="002413FD">
            <w:pPr>
              <w:tabs>
                <w:tab w:val="left" w:pos="6062"/>
                <w:tab w:val="left" w:pos="11164"/>
                <w:tab w:val="left" w:pos="15276"/>
              </w:tabs>
              <w:rPr>
                <w:rFonts w:cs="Arial"/>
                <w:szCs w:val="24"/>
              </w:rPr>
            </w:pPr>
            <w:r w:rsidRPr="002413FD">
              <w:rPr>
                <w:rFonts w:cs="Arial"/>
                <w:szCs w:val="24"/>
              </w:rPr>
              <w:t>The system stability of the Public I system is still in the testing and user acceptance phase.</w:t>
            </w:r>
          </w:p>
          <w:p w14:paraId="68C7A8DC" w14:textId="77777777" w:rsidR="001C7EA9" w:rsidRPr="002413FD" w:rsidRDefault="001C7EA9" w:rsidP="002413FD">
            <w:pPr>
              <w:tabs>
                <w:tab w:val="left" w:pos="6062"/>
                <w:tab w:val="left" w:pos="11164"/>
                <w:tab w:val="left" w:pos="15276"/>
              </w:tabs>
              <w:rPr>
                <w:rFonts w:cs="Arial"/>
                <w:szCs w:val="24"/>
              </w:rPr>
            </w:pPr>
          </w:p>
          <w:p w14:paraId="4EA5F0D7" w14:textId="77777777" w:rsidR="001C7EA9" w:rsidRPr="002413FD" w:rsidRDefault="001C7EA9" w:rsidP="002413FD">
            <w:pPr>
              <w:tabs>
                <w:tab w:val="left" w:pos="6062"/>
                <w:tab w:val="left" w:pos="11164"/>
                <w:tab w:val="left" w:pos="15276"/>
              </w:tabs>
              <w:rPr>
                <w:rFonts w:cs="Arial"/>
                <w:szCs w:val="24"/>
              </w:rPr>
            </w:pPr>
            <w:r w:rsidRPr="002413FD">
              <w:rPr>
                <w:rFonts w:cs="Arial"/>
                <w:szCs w:val="24"/>
              </w:rPr>
              <w:t xml:space="preserve">Contingency arrangements agreed by elected members in the event of a major technological failure with the Public I hybrid system, is to revert to in-person meetings.  </w:t>
            </w:r>
          </w:p>
          <w:p w14:paraId="4F154EAF" w14:textId="77777777" w:rsidR="001C7EA9" w:rsidRPr="002413FD" w:rsidRDefault="001C7EA9" w:rsidP="002413FD">
            <w:pPr>
              <w:tabs>
                <w:tab w:val="left" w:pos="6062"/>
                <w:tab w:val="left" w:pos="11164"/>
                <w:tab w:val="left" w:pos="15276"/>
              </w:tabs>
              <w:rPr>
                <w:rFonts w:cs="Arial"/>
                <w:szCs w:val="24"/>
              </w:rPr>
            </w:pPr>
          </w:p>
          <w:p w14:paraId="7F785C99" w14:textId="4D2FA864" w:rsidR="001C7EA9" w:rsidRPr="002413FD" w:rsidRDefault="001C7EA9" w:rsidP="002413FD">
            <w:pPr>
              <w:tabs>
                <w:tab w:val="left" w:pos="6062"/>
                <w:tab w:val="left" w:pos="11164"/>
                <w:tab w:val="left" w:pos="15276"/>
              </w:tabs>
              <w:rPr>
                <w:rFonts w:cs="Arial"/>
                <w:szCs w:val="24"/>
              </w:rPr>
            </w:pPr>
            <w:r w:rsidRPr="002413FD">
              <w:rPr>
                <w:rFonts w:cs="Arial"/>
                <w:szCs w:val="24"/>
              </w:rPr>
              <w:t xml:space="preserve">It is acknowledged that this could potentially impact on members and officers who would normally prefer to attend such meetings virtually and an alternative solution would be to explore the option for members and officers to default to an MS Teams meeting, or to </w:t>
            </w:r>
            <w:r w:rsidR="00736203" w:rsidRPr="002413FD">
              <w:rPr>
                <w:rFonts w:cs="Arial"/>
                <w:szCs w:val="24"/>
              </w:rPr>
              <w:t>utilise</w:t>
            </w:r>
            <w:r w:rsidRPr="002413FD">
              <w:rPr>
                <w:rFonts w:cs="Arial"/>
                <w:szCs w:val="24"/>
              </w:rPr>
              <w:t xml:space="preserve"> an MS Teams facility in the background ready to allow virtual attendees to still participate in any meeting which has to be adjourned due to a major failure in the Public I technology.  </w:t>
            </w:r>
          </w:p>
          <w:p w14:paraId="47854F4B" w14:textId="77777777" w:rsidR="001C7EA9" w:rsidRPr="002413FD" w:rsidRDefault="001C7EA9" w:rsidP="002413FD">
            <w:pPr>
              <w:tabs>
                <w:tab w:val="left" w:pos="6062"/>
                <w:tab w:val="left" w:pos="11164"/>
                <w:tab w:val="left" w:pos="15276"/>
              </w:tabs>
              <w:rPr>
                <w:rFonts w:cs="Arial"/>
                <w:szCs w:val="24"/>
              </w:rPr>
            </w:pPr>
          </w:p>
          <w:p w14:paraId="603FD7DF" w14:textId="392FF4BB" w:rsidR="001C7EA9" w:rsidRPr="002413FD" w:rsidRDefault="001C7EA9" w:rsidP="002413FD">
            <w:pPr>
              <w:tabs>
                <w:tab w:val="left" w:pos="6062"/>
                <w:tab w:val="left" w:pos="11164"/>
                <w:tab w:val="left" w:pos="15276"/>
              </w:tabs>
              <w:rPr>
                <w:rFonts w:cs="Arial"/>
                <w:szCs w:val="24"/>
              </w:rPr>
            </w:pPr>
            <w:r w:rsidRPr="002413FD">
              <w:rPr>
                <w:rFonts w:cs="Arial"/>
                <w:szCs w:val="24"/>
              </w:rPr>
              <w:t xml:space="preserve">The logistics, format and practicalities of such an arrangement in a contingency setting have not yet been tested and would require to be fully explored and </w:t>
            </w:r>
            <w:r w:rsidR="00736203" w:rsidRPr="002413FD">
              <w:rPr>
                <w:rFonts w:cs="Arial"/>
                <w:szCs w:val="24"/>
              </w:rPr>
              <w:t>tested and</w:t>
            </w:r>
            <w:r w:rsidRPr="002413FD">
              <w:rPr>
                <w:rFonts w:cs="Arial"/>
                <w:szCs w:val="24"/>
              </w:rPr>
              <w:t xml:space="preserve"> can be once the Public I system’s stability has been formally signed off.</w:t>
            </w:r>
          </w:p>
          <w:p w14:paraId="2F53D5C9" w14:textId="77777777" w:rsidR="00F82D63" w:rsidRPr="002413FD" w:rsidRDefault="00F82D63" w:rsidP="001003CC">
            <w:pPr>
              <w:tabs>
                <w:tab w:val="left" w:pos="6062"/>
                <w:tab w:val="left" w:pos="11164"/>
                <w:tab w:val="left" w:pos="15276"/>
              </w:tabs>
              <w:rPr>
                <w:rFonts w:cs="Arial"/>
                <w:szCs w:val="24"/>
              </w:rPr>
            </w:pPr>
          </w:p>
        </w:tc>
      </w:tr>
      <w:bookmarkEnd w:id="0"/>
    </w:tbl>
    <w:p w14:paraId="4F5D24BF" w14:textId="77777777" w:rsidR="00163A6F" w:rsidRPr="002413FD" w:rsidRDefault="00163A6F" w:rsidP="002413FD">
      <w:pPr>
        <w:tabs>
          <w:tab w:val="left" w:pos="6062"/>
          <w:tab w:val="left" w:pos="11164"/>
          <w:tab w:val="left" w:pos="15276"/>
        </w:tabs>
        <w:rPr>
          <w:rFonts w:cs="Arial"/>
          <w:szCs w:val="24"/>
        </w:rPr>
      </w:pPr>
    </w:p>
    <w:p w14:paraId="435780DD" w14:textId="77777777" w:rsidR="00163A6F" w:rsidRPr="002413FD" w:rsidRDefault="00163A6F" w:rsidP="002413FD">
      <w:pPr>
        <w:tabs>
          <w:tab w:val="left" w:pos="6062"/>
          <w:tab w:val="left" w:pos="11164"/>
          <w:tab w:val="left" w:pos="15276"/>
        </w:tabs>
        <w:rPr>
          <w:rFonts w:cs="Arial"/>
          <w:szCs w:val="24"/>
        </w:rPr>
      </w:pPr>
    </w:p>
    <w:p w14:paraId="70569C85" w14:textId="77777777" w:rsidR="008A7A71" w:rsidRPr="002413FD" w:rsidRDefault="008A7A71" w:rsidP="002413FD">
      <w:pPr>
        <w:rPr>
          <w:rFonts w:cs="Arial"/>
          <w:szCs w:val="24"/>
        </w:rPr>
      </w:pPr>
      <w:r w:rsidRPr="002413FD">
        <w:rPr>
          <w:rFonts w:cs="Arial"/>
          <w:szCs w:val="24"/>
        </w:rPr>
        <w:br w:type="page"/>
      </w:r>
    </w:p>
    <w:p w14:paraId="0EF77116" w14:textId="4A59C13A" w:rsidR="00163A6F" w:rsidRPr="002413FD" w:rsidRDefault="00163A6F" w:rsidP="002413FD">
      <w:pPr>
        <w:numPr>
          <w:ilvl w:val="0"/>
          <w:numId w:val="4"/>
        </w:numPr>
        <w:tabs>
          <w:tab w:val="left" w:pos="6062"/>
          <w:tab w:val="left" w:pos="11164"/>
          <w:tab w:val="left" w:pos="15276"/>
        </w:tabs>
        <w:rPr>
          <w:rFonts w:cs="Arial"/>
          <w:szCs w:val="24"/>
        </w:rPr>
      </w:pPr>
      <w:r w:rsidRPr="002413FD">
        <w:rPr>
          <w:rFonts w:cs="Arial"/>
          <w:szCs w:val="24"/>
        </w:rPr>
        <w:lastRenderedPageBreak/>
        <w:t>List main outcome focus and supporting activities of the Policy, Project, Service Reform or Budget Option</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95"/>
      </w:tblGrid>
      <w:tr w:rsidR="00163A6F" w:rsidRPr="002413FD" w14:paraId="4336212A" w14:textId="77777777" w:rsidTr="005427A5">
        <w:trPr>
          <w:trHeight w:val="1111"/>
        </w:trPr>
        <w:tc>
          <w:tcPr>
            <w:tcW w:w="14295" w:type="dxa"/>
            <w:shd w:val="clear" w:color="auto" w:fill="auto"/>
          </w:tcPr>
          <w:p w14:paraId="036B594A" w14:textId="77777777" w:rsidR="00A55840" w:rsidRPr="002413FD" w:rsidRDefault="00A55840" w:rsidP="002413FD">
            <w:pPr>
              <w:tabs>
                <w:tab w:val="left" w:pos="6062"/>
                <w:tab w:val="left" w:pos="11164"/>
                <w:tab w:val="left" w:pos="15276"/>
              </w:tabs>
              <w:rPr>
                <w:rFonts w:cs="Arial"/>
                <w:b/>
                <w:bCs/>
                <w:szCs w:val="24"/>
              </w:rPr>
            </w:pPr>
          </w:p>
          <w:p w14:paraId="7025F460" w14:textId="77777777" w:rsidR="00A55840" w:rsidRPr="002413FD" w:rsidRDefault="00F82D63" w:rsidP="002413FD">
            <w:pPr>
              <w:tabs>
                <w:tab w:val="left" w:pos="6062"/>
                <w:tab w:val="left" w:pos="11164"/>
                <w:tab w:val="left" w:pos="15276"/>
              </w:tabs>
              <w:rPr>
                <w:rFonts w:cs="Arial"/>
                <w:szCs w:val="24"/>
              </w:rPr>
            </w:pPr>
            <w:r w:rsidRPr="002413FD">
              <w:rPr>
                <w:rFonts w:cs="Arial"/>
                <w:b/>
                <w:bCs/>
                <w:szCs w:val="24"/>
              </w:rPr>
              <w:t>Main outcome</w:t>
            </w:r>
            <w:r w:rsidRPr="002413FD">
              <w:rPr>
                <w:rFonts w:cs="Arial"/>
                <w:szCs w:val="24"/>
              </w:rPr>
              <w:t xml:space="preserve">: </w:t>
            </w:r>
            <w:r w:rsidR="00B42D02" w:rsidRPr="002413FD">
              <w:rPr>
                <w:rFonts w:cs="Arial"/>
                <w:szCs w:val="24"/>
              </w:rPr>
              <w:t>Hybrid C</w:t>
            </w:r>
            <w:r w:rsidRPr="002413FD">
              <w:rPr>
                <w:rFonts w:cs="Arial"/>
                <w:szCs w:val="24"/>
              </w:rPr>
              <w:t xml:space="preserve">ouncil meetings are open to </w:t>
            </w:r>
            <w:r w:rsidR="00B42D02" w:rsidRPr="002413FD">
              <w:rPr>
                <w:rFonts w:cs="Arial"/>
                <w:szCs w:val="24"/>
              </w:rPr>
              <w:t xml:space="preserve">all </w:t>
            </w:r>
            <w:r w:rsidRPr="002413FD">
              <w:rPr>
                <w:rFonts w:cs="Arial"/>
                <w:szCs w:val="24"/>
              </w:rPr>
              <w:t>councillors to attend in person, or virtually.  This allows members greater flexibility in terms of managing their time.  Virtual attendance at meetings provides greater flexibility for those members or officers who have to deal with caring or other work responsibilities.</w:t>
            </w:r>
            <w:r w:rsidR="00991959" w:rsidRPr="002413FD">
              <w:rPr>
                <w:rFonts w:cs="Arial"/>
                <w:szCs w:val="24"/>
              </w:rPr>
              <w:t xml:space="preserve">  </w:t>
            </w:r>
          </w:p>
          <w:p w14:paraId="23719E58" w14:textId="77777777" w:rsidR="00A55840" w:rsidRPr="002413FD" w:rsidRDefault="00A55840" w:rsidP="002413FD">
            <w:pPr>
              <w:tabs>
                <w:tab w:val="left" w:pos="6062"/>
                <w:tab w:val="left" w:pos="11164"/>
                <w:tab w:val="left" w:pos="15276"/>
              </w:tabs>
              <w:rPr>
                <w:rFonts w:cs="Arial"/>
                <w:b/>
                <w:bCs/>
                <w:szCs w:val="24"/>
              </w:rPr>
            </w:pPr>
          </w:p>
          <w:p w14:paraId="45BA0174" w14:textId="1170C462" w:rsidR="00F82D63" w:rsidRPr="002413FD" w:rsidRDefault="00F82D63" w:rsidP="002413FD">
            <w:pPr>
              <w:tabs>
                <w:tab w:val="left" w:pos="6062"/>
                <w:tab w:val="left" w:pos="11164"/>
                <w:tab w:val="left" w:pos="15276"/>
              </w:tabs>
              <w:rPr>
                <w:rFonts w:cs="Arial"/>
                <w:szCs w:val="24"/>
              </w:rPr>
            </w:pPr>
            <w:r w:rsidRPr="002413FD">
              <w:rPr>
                <w:rFonts w:cs="Arial"/>
                <w:b/>
                <w:bCs/>
                <w:szCs w:val="24"/>
              </w:rPr>
              <w:t>Supporting activities</w:t>
            </w:r>
            <w:r w:rsidRPr="002413FD">
              <w:rPr>
                <w:rFonts w:cs="Arial"/>
                <w:szCs w:val="24"/>
              </w:rPr>
              <w:t xml:space="preserve">: Committee Services clerk Council meetings and support elected members.  This model incorporates the use of </w:t>
            </w:r>
            <w:r w:rsidR="00A55840" w:rsidRPr="002413FD">
              <w:rPr>
                <w:rFonts w:cs="Arial"/>
                <w:szCs w:val="24"/>
              </w:rPr>
              <w:t xml:space="preserve">Public I </w:t>
            </w:r>
            <w:r w:rsidRPr="002413FD">
              <w:rPr>
                <w:rFonts w:cs="Arial"/>
                <w:szCs w:val="24"/>
              </w:rPr>
              <w:t xml:space="preserve">hybrid technology </w:t>
            </w:r>
            <w:r w:rsidR="00A55840" w:rsidRPr="002413FD">
              <w:rPr>
                <w:rFonts w:cs="Arial"/>
                <w:szCs w:val="24"/>
              </w:rPr>
              <w:t xml:space="preserve">and webcasting </w:t>
            </w:r>
            <w:r w:rsidRPr="002413FD">
              <w:rPr>
                <w:rFonts w:cs="Arial"/>
                <w:szCs w:val="24"/>
              </w:rPr>
              <w:t>to allow participants to attend in person, or virtually, should they so wish.  All members have been allocated with the appropriate equipment and training to enable them to utilise the virtual meeting.</w:t>
            </w:r>
          </w:p>
          <w:p w14:paraId="53458C3F" w14:textId="77777777" w:rsidR="00A55840" w:rsidRPr="002413FD" w:rsidRDefault="00A55840" w:rsidP="002413FD">
            <w:pPr>
              <w:tabs>
                <w:tab w:val="left" w:pos="6062"/>
                <w:tab w:val="left" w:pos="11164"/>
                <w:tab w:val="left" w:pos="15276"/>
              </w:tabs>
              <w:rPr>
                <w:rFonts w:cs="Arial"/>
                <w:szCs w:val="24"/>
              </w:rPr>
            </w:pPr>
          </w:p>
          <w:p w14:paraId="0BD69C48" w14:textId="36A9CB2B" w:rsidR="00F82D63" w:rsidRPr="002413FD" w:rsidRDefault="00F82D63" w:rsidP="002413FD">
            <w:pPr>
              <w:tabs>
                <w:tab w:val="left" w:pos="6062"/>
                <w:tab w:val="left" w:pos="11164"/>
                <w:tab w:val="left" w:pos="15276"/>
              </w:tabs>
              <w:rPr>
                <w:rFonts w:cs="Arial"/>
                <w:szCs w:val="24"/>
              </w:rPr>
            </w:pPr>
            <w:r w:rsidRPr="002413FD">
              <w:rPr>
                <w:rFonts w:cs="Arial"/>
                <w:szCs w:val="24"/>
              </w:rPr>
              <w:t xml:space="preserve">CGI </w:t>
            </w:r>
            <w:r w:rsidR="00A55840" w:rsidRPr="002413FD">
              <w:rPr>
                <w:rFonts w:cs="Arial"/>
                <w:szCs w:val="24"/>
              </w:rPr>
              <w:t xml:space="preserve">the Council’s ICT service provider </w:t>
            </w:r>
            <w:r w:rsidRPr="002413FD">
              <w:rPr>
                <w:rFonts w:cs="Arial"/>
                <w:szCs w:val="24"/>
              </w:rPr>
              <w:t>provide ICT support to both officers and members.</w:t>
            </w:r>
          </w:p>
        </w:tc>
      </w:tr>
    </w:tbl>
    <w:p w14:paraId="29F4CAA2" w14:textId="1F8AF04C" w:rsidR="00163A6F" w:rsidRPr="002413FD" w:rsidRDefault="00163A6F" w:rsidP="002413FD">
      <w:pPr>
        <w:tabs>
          <w:tab w:val="left" w:pos="6062"/>
          <w:tab w:val="left" w:pos="11164"/>
          <w:tab w:val="left" w:pos="15276"/>
        </w:tabs>
        <w:rPr>
          <w:rFonts w:cs="Arial"/>
          <w:szCs w:val="24"/>
        </w:rPr>
      </w:pPr>
    </w:p>
    <w:p w14:paraId="128D6943" w14:textId="77777777" w:rsidR="00163A6F" w:rsidRPr="002413FD" w:rsidRDefault="00163A6F" w:rsidP="002413FD">
      <w:pPr>
        <w:tabs>
          <w:tab w:val="left" w:pos="6062"/>
          <w:tab w:val="left" w:pos="11164"/>
          <w:tab w:val="left" w:pos="15276"/>
        </w:tabs>
        <w:rPr>
          <w:rFonts w:cs="Arial"/>
          <w:szCs w:val="24"/>
        </w:rPr>
      </w:pPr>
    </w:p>
    <w:p w14:paraId="560BEF8D" w14:textId="6360FAAE" w:rsidR="00CE1909" w:rsidRPr="002413FD" w:rsidRDefault="00CE1909" w:rsidP="002413FD">
      <w:pPr>
        <w:numPr>
          <w:ilvl w:val="0"/>
          <w:numId w:val="4"/>
        </w:numPr>
        <w:tabs>
          <w:tab w:val="left" w:pos="6062"/>
          <w:tab w:val="left" w:pos="11164"/>
          <w:tab w:val="left" w:pos="15276"/>
        </w:tabs>
        <w:rPr>
          <w:rFonts w:cs="Arial"/>
          <w:szCs w:val="24"/>
        </w:rPr>
      </w:pPr>
      <w:r w:rsidRPr="002413FD">
        <w:rPr>
          <w:rFonts w:cs="Arial"/>
          <w:szCs w:val="24"/>
        </w:rPr>
        <w:t xml:space="preserve">Name of officer completing </w:t>
      </w:r>
      <w:r w:rsidR="00736203" w:rsidRPr="002413FD">
        <w:rPr>
          <w:rFonts w:cs="Arial"/>
          <w:szCs w:val="24"/>
        </w:rPr>
        <w:t>assessment (</w:t>
      </w:r>
      <w:r w:rsidR="00530518" w:rsidRPr="002413FD">
        <w:rPr>
          <w:rFonts w:cs="Arial"/>
          <w:szCs w:val="24"/>
        </w:rPr>
        <w:t>signed and date)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95"/>
      </w:tblGrid>
      <w:tr w:rsidR="00530518" w:rsidRPr="002413FD" w14:paraId="3C8C3427" w14:textId="77777777" w:rsidTr="00C87613">
        <w:tc>
          <w:tcPr>
            <w:tcW w:w="14295" w:type="dxa"/>
            <w:shd w:val="clear" w:color="auto" w:fill="auto"/>
          </w:tcPr>
          <w:p w14:paraId="22F1E79D" w14:textId="77777777" w:rsidR="00530518" w:rsidRPr="002413FD" w:rsidRDefault="00530518" w:rsidP="002413FD">
            <w:pPr>
              <w:tabs>
                <w:tab w:val="left" w:pos="6062"/>
                <w:tab w:val="left" w:pos="11164"/>
                <w:tab w:val="left" w:pos="15276"/>
              </w:tabs>
              <w:rPr>
                <w:rFonts w:cs="Arial"/>
                <w:szCs w:val="24"/>
              </w:rPr>
            </w:pPr>
          </w:p>
          <w:p w14:paraId="354F4163" w14:textId="77777777" w:rsidR="00530518" w:rsidRPr="002413FD" w:rsidRDefault="00F82D63" w:rsidP="002413FD">
            <w:pPr>
              <w:tabs>
                <w:tab w:val="left" w:pos="6062"/>
                <w:tab w:val="left" w:pos="11164"/>
                <w:tab w:val="left" w:pos="15276"/>
              </w:tabs>
              <w:rPr>
                <w:rFonts w:cs="Arial"/>
                <w:szCs w:val="24"/>
              </w:rPr>
            </w:pPr>
            <w:r w:rsidRPr="002413FD">
              <w:rPr>
                <w:rFonts w:cs="Arial"/>
                <w:szCs w:val="24"/>
              </w:rPr>
              <w:t>Alison Macdonald, Committee and Members’ Services Manager</w:t>
            </w:r>
          </w:p>
        </w:tc>
      </w:tr>
    </w:tbl>
    <w:p w14:paraId="69B9970E" w14:textId="77777777" w:rsidR="00CE1909" w:rsidRPr="002413FD" w:rsidRDefault="00CE1909" w:rsidP="002413FD">
      <w:pPr>
        <w:tabs>
          <w:tab w:val="left" w:pos="6062"/>
          <w:tab w:val="left" w:pos="11164"/>
          <w:tab w:val="left" w:pos="15276"/>
        </w:tabs>
        <w:rPr>
          <w:rFonts w:cs="Arial"/>
          <w:szCs w:val="24"/>
        </w:rPr>
      </w:pPr>
    </w:p>
    <w:p w14:paraId="0FE4DA97" w14:textId="77777777" w:rsidR="00530518" w:rsidRPr="002413FD" w:rsidRDefault="00530518" w:rsidP="002413FD">
      <w:pPr>
        <w:tabs>
          <w:tab w:val="left" w:pos="6062"/>
          <w:tab w:val="left" w:pos="11164"/>
          <w:tab w:val="left" w:pos="15276"/>
        </w:tabs>
        <w:ind w:left="720"/>
        <w:rPr>
          <w:rFonts w:cs="Arial"/>
          <w:szCs w:val="24"/>
        </w:rPr>
      </w:pPr>
    </w:p>
    <w:p w14:paraId="59A298EA" w14:textId="77777777" w:rsidR="00CE1909" w:rsidRPr="002413FD" w:rsidRDefault="00CE1909" w:rsidP="002413FD">
      <w:pPr>
        <w:numPr>
          <w:ilvl w:val="0"/>
          <w:numId w:val="4"/>
        </w:numPr>
        <w:tabs>
          <w:tab w:val="left" w:pos="6062"/>
          <w:tab w:val="left" w:pos="11164"/>
          <w:tab w:val="left" w:pos="15276"/>
        </w:tabs>
        <w:rPr>
          <w:rFonts w:cs="Arial"/>
          <w:szCs w:val="24"/>
        </w:rPr>
      </w:pPr>
      <w:r w:rsidRPr="002413FD">
        <w:rPr>
          <w:rFonts w:cs="Arial"/>
          <w:szCs w:val="24"/>
        </w:rPr>
        <w:t xml:space="preserve">Assessment Verified by </w:t>
      </w:r>
      <w:r w:rsidR="00530518" w:rsidRPr="002413FD">
        <w:rPr>
          <w:rFonts w:cs="Arial"/>
          <w:szCs w:val="24"/>
        </w:rPr>
        <w:t>(signed and date)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95"/>
      </w:tblGrid>
      <w:tr w:rsidR="00530518" w:rsidRPr="002413FD" w14:paraId="7548F58B" w14:textId="77777777" w:rsidTr="00C87613">
        <w:tc>
          <w:tcPr>
            <w:tcW w:w="14295" w:type="dxa"/>
            <w:shd w:val="clear" w:color="auto" w:fill="auto"/>
          </w:tcPr>
          <w:p w14:paraId="4DD11C7A" w14:textId="77777777" w:rsidR="00530518" w:rsidRPr="002413FD" w:rsidRDefault="00530518" w:rsidP="002413FD">
            <w:pPr>
              <w:tabs>
                <w:tab w:val="left" w:pos="6062"/>
                <w:tab w:val="left" w:pos="11164"/>
                <w:tab w:val="left" w:pos="15276"/>
              </w:tabs>
              <w:rPr>
                <w:rFonts w:cs="Arial"/>
                <w:szCs w:val="24"/>
              </w:rPr>
            </w:pPr>
          </w:p>
          <w:p w14:paraId="6A3E5B7F" w14:textId="77777777" w:rsidR="00530518" w:rsidRPr="002413FD" w:rsidRDefault="00530518" w:rsidP="002413FD">
            <w:pPr>
              <w:tabs>
                <w:tab w:val="left" w:pos="6062"/>
                <w:tab w:val="left" w:pos="11164"/>
                <w:tab w:val="left" w:pos="15276"/>
              </w:tabs>
              <w:rPr>
                <w:rFonts w:cs="Arial"/>
                <w:szCs w:val="24"/>
              </w:rPr>
            </w:pPr>
          </w:p>
        </w:tc>
      </w:tr>
    </w:tbl>
    <w:p w14:paraId="0B00D09B" w14:textId="77777777" w:rsidR="00CE1909" w:rsidRPr="002413FD" w:rsidRDefault="00CE1909" w:rsidP="002413FD">
      <w:pPr>
        <w:tabs>
          <w:tab w:val="left" w:pos="6062"/>
          <w:tab w:val="left" w:pos="11164"/>
          <w:tab w:val="left" w:pos="15276"/>
        </w:tabs>
        <w:ind w:left="720"/>
        <w:rPr>
          <w:rFonts w:cs="Arial"/>
          <w:szCs w:val="24"/>
        </w:rPr>
      </w:pPr>
    </w:p>
    <w:p w14:paraId="3C1D3CB9" w14:textId="739EFA65" w:rsidR="001003CC" w:rsidRDefault="001003CC">
      <w:pPr>
        <w:rPr>
          <w:rFonts w:cs="Arial"/>
          <w:b/>
          <w:szCs w:val="24"/>
        </w:rPr>
      </w:pPr>
      <w:r>
        <w:rPr>
          <w:rFonts w:cs="Arial"/>
          <w:szCs w:val="24"/>
        </w:rPr>
        <w:br w:type="page"/>
      </w:r>
    </w:p>
    <w:p w14:paraId="48AF5C33" w14:textId="77777777" w:rsidR="00CE1909" w:rsidRPr="002413FD" w:rsidRDefault="00697CBC" w:rsidP="002413FD">
      <w:pPr>
        <w:pStyle w:val="Heading1"/>
        <w:numPr>
          <w:ilvl w:val="0"/>
          <w:numId w:val="8"/>
        </w:numPr>
        <w:rPr>
          <w:rFonts w:cs="Arial"/>
          <w:szCs w:val="24"/>
        </w:rPr>
      </w:pPr>
      <w:r w:rsidRPr="002413FD">
        <w:rPr>
          <w:rFonts w:cs="Arial"/>
          <w:szCs w:val="24"/>
        </w:rPr>
        <w:lastRenderedPageBreak/>
        <w:t xml:space="preserve">GATHERING </w:t>
      </w:r>
      <w:r w:rsidR="00716EFA" w:rsidRPr="002413FD">
        <w:rPr>
          <w:rFonts w:cs="Arial"/>
          <w:szCs w:val="24"/>
        </w:rPr>
        <w:t xml:space="preserve">EVIDENCE &amp; </w:t>
      </w:r>
      <w:r w:rsidRPr="002413FD">
        <w:rPr>
          <w:rFonts w:cs="Arial"/>
          <w:szCs w:val="24"/>
        </w:rPr>
        <w:t xml:space="preserve">STAKEHOLDER </w:t>
      </w:r>
      <w:r w:rsidR="00CE1909" w:rsidRPr="002413FD">
        <w:rPr>
          <w:rFonts w:cs="Arial"/>
          <w:szCs w:val="24"/>
        </w:rPr>
        <w:t>ENGAGEMENT</w:t>
      </w:r>
    </w:p>
    <w:p w14:paraId="0A70E5F3" w14:textId="77777777" w:rsidR="00A403D7" w:rsidRPr="002413FD" w:rsidRDefault="00A403D7" w:rsidP="002413FD">
      <w:pPr>
        <w:rPr>
          <w:rFonts w:cs="Arial"/>
          <w:szCs w:val="24"/>
        </w:rPr>
      </w:pPr>
    </w:p>
    <w:p w14:paraId="28325174" w14:textId="77777777" w:rsidR="00CE1909" w:rsidRPr="002413FD" w:rsidRDefault="00CE1909" w:rsidP="002413FD">
      <w:pPr>
        <w:ind w:left="360"/>
        <w:rPr>
          <w:rFonts w:cs="Arial"/>
          <w:szCs w:val="24"/>
        </w:rPr>
      </w:pPr>
      <w:r w:rsidRPr="002413FD">
        <w:rPr>
          <w:rFonts w:cs="Arial"/>
          <w:szCs w:val="24"/>
        </w:rPr>
        <w:t xml:space="preserve">The best approach to find out if a policy, etc is likely to impact positively </w:t>
      </w:r>
      <w:r w:rsidR="00D70CD6" w:rsidRPr="002413FD">
        <w:rPr>
          <w:rFonts w:cs="Arial"/>
          <w:szCs w:val="24"/>
        </w:rPr>
        <w:t xml:space="preserve">or negatively </w:t>
      </w:r>
      <w:r w:rsidRPr="002413FD">
        <w:rPr>
          <w:rFonts w:cs="Arial"/>
          <w:szCs w:val="24"/>
        </w:rPr>
        <w:t xml:space="preserve">on equality groups is to look at existing research, previous consultation recommendations, studies or consult with representatives of those groups.  </w:t>
      </w:r>
      <w:r w:rsidR="00D70CD6" w:rsidRPr="002413FD">
        <w:rPr>
          <w:rFonts w:cs="Arial"/>
          <w:szCs w:val="24"/>
        </w:rPr>
        <w:t xml:space="preserve">You should list below any data, consultations (previous relevant or future planned), or any relevant research or analysis that supports the </w:t>
      </w:r>
      <w:r w:rsidR="00D70CD6" w:rsidRPr="002413FD">
        <w:rPr>
          <w:rFonts w:cs="Arial"/>
          <w:bCs/>
          <w:szCs w:val="24"/>
        </w:rPr>
        <w:t xml:space="preserve">Policy, Project, Service Reform or Budget Option being undertaken. </w:t>
      </w:r>
    </w:p>
    <w:p w14:paraId="125EC37A" w14:textId="77777777" w:rsidR="00CE1909" w:rsidRPr="002413FD" w:rsidRDefault="00CE1909" w:rsidP="002413FD">
      <w:pPr>
        <w:rPr>
          <w:rFonts w:cs="Arial"/>
          <w:szCs w:val="24"/>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8"/>
        <w:gridCol w:w="4395"/>
        <w:gridCol w:w="4110"/>
      </w:tblGrid>
      <w:tr w:rsidR="00CE1909" w:rsidRPr="002413FD" w14:paraId="61175C62" w14:textId="77777777" w:rsidTr="00E502CD">
        <w:tc>
          <w:tcPr>
            <w:tcW w:w="6378" w:type="dxa"/>
            <w:shd w:val="clear" w:color="auto" w:fill="C0C0C0"/>
          </w:tcPr>
          <w:p w14:paraId="587DD4AB" w14:textId="77777777" w:rsidR="006D3284" w:rsidRPr="002413FD" w:rsidRDefault="006D3284" w:rsidP="002413FD">
            <w:pPr>
              <w:rPr>
                <w:rFonts w:cs="Arial"/>
                <w:b/>
                <w:szCs w:val="24"/>
              </w:rPr>
            </w:pPr>
          </w:p>
          <w:p w14:paraId="6E548A8C" w14:textId="77777777" w:rsidR="00CE1909" w:rsidRPr="002413FD" w:rsidRDefault="00CE1909" w:rsidP="002413FD">
            <w:pPr>
              <w:rPr>
                <w:rFonts w:cs="Arial"/>
                <w:szCs w:val="24"/>
              </w:rPr>
            </w:pPr>
            <w:r w:rsidRPr="002413FD">
              <w:rPr>
                <w:rFonts w:cs="Arial"/>
                <w:szCs w:val="24"/>
              </w:rPr>
              <w:t>Please name any research, data, consultation or studies referred to for this assessment:</w:t>
            </w:r>
          </w:p>
        </w:tc>
        <w:tc>
          <w:tcPr>
            <w:tcW w:w="4395" w:type="dxa"/>
            <w:shd w:val="clear" w:color="auto" w:fill="C0C0C0"/>
          </w:tcPr>
          <w:p w14:paraId="3C540250" w14:textId="77777777" w:rsidR="006D3284" w:rsidRPr="002413FD" w:rsidRDefault="006D3284" w:rsidP="002413FD">
            <w:pPr>
              <w:rPr>
                <w:rFonts w:cs="Arial"/>
                <w:szCs w:val="24"/>
              </w:rPr>
            </w:pPr>
          </w:p>
          <w:p w14:paraId="7DE98ECD" w14:textId="77777777" w:rsidR="00874EAF" w:rsidRPr="002413FD" w:rsidRDefault="00CE1909" w:rsidP="002413FD">
            <w:pPr>
              <w:rPr>
                <w:rFonts w:cs="Arial"/>
                <w:szCs w:val="24"/>
              </w:rPr>
            </w:pPr>
            <w:r w:rsidRPr="002413FD">
              <w:rPr>
                <w:rFonts w:cs="Arial"/>
                <w:szCs w:val="24"/>
              </w:rPr>
              <w:t>Please state if this reference refers t</w:t>
            </w:r>
            <w:r w:rsidR="00874EAF" w:rsidRPr="002413FD">
              <w:rPr>
                <w:rFonts w:cs="Arial"/>
                <w:szCs w:val="24"/>
              </w:rPr>
              <w:t>o one or more of the protected characteristics:</w:t>
            </w:r>
          </w:p>
          <w:p w14:paraId="04184337" w14:textId="77777777" w:rsidR="00874EAF" w:rsidRPr="002413FD" w:rsidRDefault="00874EAF" w:rsidP="002413FD">
            <w:pPr>
              <w:rPr>
                <w:rFonts w:cs="Arial"/>
                <w:szCs w:val="24"/>
              </w:rPr>
            </w:pPr>
          </w:p>
          <w:p w14:paraId="31D74875" w14:textId="77777777" w:rsidR="00BC1931" w:rsidRPr="002413FD" w:rsidRDefault="00BC1931" w:rsidP="002413FD">
            <w:pPr>
              <w:numPr>
                <w:ilvl w:val="0"/>
                <w:numId w:val="2"/>
              </w:numPr>
              <w:rPr>
                <w:rFonts w:cs="Arial"/>
                <w:szCs w:val="24"/>
              </w:rPr>
            </w:pPr>
            <w:r w:rsidRPr="002413FD">
              <w:rPr>
                <w:rFonts w:cs="Arial"/>
                <w:szCs w:val="24"/>
              </w:rPr>
              <w:t>age</w:t>
            </w:r>
          </w:p>
          <w:p w14:paraId="2B03822D" w14:textId="77777777" w:rsidR="00874EAF" w:rsidRPr="002413FD" w:rsidRDefault="00874EAF" w:rsidP="002413FD">
            <w:pPr>
              <w:numPr>
                <w:ilvl w:val="0"/>
                <w:numId w:val="2"/>
              </w:numPr>
              <w:rPr>
                <w:rFonts w:cs="Arial"/>
                <w:szCs w:val="24"/>
              </w:rPr>
            </w:pPr>
            <w:r w:rsidRPr="002413FD">
              <w:rPr>
                <w:rFonts w:cs="Arial"/>
                <w:szCs w:val="24"/>
              </w:rPr>
              <w:t xml:space="preserve">disability, </w:t>
            </w:r>
          </w:p>
          <w:p w14:paraId="40A5D1BD" w14:textId="77777777" w:rsidR="00874EAF" w:rsidRPr="002413FD" w:rsidRDefault="00874EAF" w:rsidP="002413FD">
            <w:pPr>
              <w:numPr>
                <w:ilvl w:val="0"/>
                <w:numId w:val="2"/>
              </w:numPr>
              <w:rPr>
                <w:rFonts w:cs="Arial"/>
                <w:szCs w:val="24"/>
              </w:rPr>
            </w:pPr>
            <w:r w:rsidRPr="002413FD">
              <w:rPr>
                <w:rFonts w:cs="Arial"/>
                <w:szCs w:val="24"/>
              </w:rPr>
              <w:t xml:space="preserve">race and/or ethnicity, </w:t>
            </w:r>
          </w:p>
          <w:p w14:paraId="346C0DE3" w14:textId="77777777" w:rsidR="00874EAF" w:rsidRPr="002413FD" w:rsidRDefault="00874EAF" w:rsidP="002413FD">
            <w:pPr>
              <w:numPr>
                <w:ilvl w:val="0"/>
                <w:numId w:val="2"/>
              </w:numPr>
              <w:rPr>
                <w:rFonts w:cs="Arial"/>
                <w:szCs w:val="24"/>
              </w:rPr>
            </w:pPr>
            <w:r w:rsidRPr="002413FD">
              <w:rPr>
                <w:rFonts w:cs="Arial"/>
                <w:szCs w:val="24"/>
              </w:rPr>
              <w:t xml:space="preserve">religion or belief (including lack of belief), </w:t>
            </w:r>
          </w:p>
          <w:p w14:paraId="305D8938" w14:textId="77777777" w:rsidR="00874EAF" w:rsidRPr="002413FD" w:rsidRDefault="00874EAF" w:rsidP="002413FD">
            <w:pPr>
              <w:numPr>
                <w:ilvl w:val="0"/>
                <w:numId w:val="2"/>
              </w:numPr>
              <w:rPr>
                <w:rFonts w:cs="Arial"/>
                <w:szCs w:val="24"/>
              </w:rPr>
            </w:pPr>
            <w:r w:rsidRPr="002413FD">
              <w:rPr>
                <w:rFonts w:cs="Arial"/>
                <w:szCs w:val="24"/>
              </w:rPr>
              <w:t xml:space="preserve">gender, </w:t>
            </w:r>
          </w:p>
          <w:p w14:paraId="0F65F553" w14:textId="77777777" w:rsidR="00874EAF" w:rsidRPr="002413FD" w:rsidRDefault="00874EAF" w:rsidP="002413FD">
            <w:pPr>
              <w:numPr>
                <w:ilvl w:val="0"/>
                <w:numId w:val="2"/>
              </w:numPr>
              <w:rPr>
                <w:rFonts w:cs="Arial"/>
                <w:szCs w:val="24"/>
              </w:rPr>
            </w:pPr>
            <w:r w:rsidRPr="002413FD">
              <w:rPr>
                <w:rFonts w:cs="Arial"/>
                <w:szCs w:val="24"/>
              </w:rPr>
              <w:t xml:space="preserve">gender reassignment, </w:t>
            </w:r>
          </w:p>
          <w:p w14:paraId="55812BAC" w14:textId="77777777" w:rsidR="00CE1909" w:rsidRPr="002413FD" w:rsidRDefault="00874EAF" w:rsidP="002413FD">
            <w:pPr>
              <w:numPr>
                <w:ilvl w:val="0"/>
                <w:numId w:val="2"/>
              </w:numPr>
              <w:rPr>
                <w:rFonts w:cs="Arial"/>
                <w:szCs w:val="24"/>
              </w:rPr>
            </w:pPr>
            <w:r w:rsidRPr="002413FD">
              <w:rPr>
                <w:rFonts w:cs="Arial"/>
                <w:szCs w:val="24"/>
              </w:rPr>
              <w:t>sexual orientation</w:t>
            </w:r>
          </w:p>
          <w:p w14:paraId="57753A01" w14:textId="77777777" w:rsidR="00874EAF" w:rsidRPr="002413FD" w:rsidRDefault="00874EAF" w:rsidP="002413FD">
            <w:pPr>
              <w:numPr>
                <w:ilvl w:val="0"/>
                <w:numId w:val="2"/>
              </w:numPr>
              <w:rPr>
                <w:rFonts w:cs="Arial"/>
                <w:szCs w:val="24"/>
              </w:rPr>
            </w:pPr>
            <w:r w:rsidRPr="002413FD">
              <w:rPr>
                <w:rFonts w:cs="Arial"/>
                <w:szCs w:val="24"/>
              </w:rPr>
              <w:t xml:space="preserve">marriage and civil partnership, </w:t>
            </w:r>
          </w:p>
          <w:p w14:paraId="59092DCE" w14:textId="26C2A1AE" w:rsidR="00874EAF" w:rsidRPr="00E502CD" w:rsidRDefault="00874EAF" w:rsidP="00E502CD">
            <w:pPr>
              <w:numPr>
                <w:ilvl w:val="0"/>
                <w:numId w:val="2"/>
              </w:numPr>
              <w:rPr>
                <w:rFonts w:cs="Arial"/>
                <w:szCs w:val="24"/>
              </w:rPr>
            </w:pPr>
            <w:r w:rsidRPr="002413FD">
              <w:rPr>
                <w:rFonts w:cs="Arial"/>
                <w:szCs w:val="24"/>
              </w:rPr>
              <w:t xml:space="preserve">pregnancy and maternity, </w:t>
            </w:r>
          </w:p>
        </w:tc>
        <w:tc>
          <w:tcPr>
            <w:tcW w:w="4110" w:type="dxa"/>
            <w:shd w:val="clear" w:color="auto" w:fill="C0C0C0"/>
          </w:tcPr>
          <w:p w14:paraId="502F11D3" w14:textId="77777777" w:rsidR="006D3284" w:rsidRPr="002413FD" w:rsidRDefault="006D3284" w:rsidP="002413FD">
            <w:pPr>
              <w:rPr>
                <w:rFonts w:cs="Arial"/>
                <w:szCs w:val="24"/>
              </w:rPr>
            </w:pPr>
          </w:p>
          <w:p w14:paraId="38CBAB43" w14:textId="77777777" w:rsidR="00CE1909" w:rsidRPr="002413FD" w:rsidRDefault="00CE1909" w:rsidP="002413FD">
            <w:pPr>
              <w:rPr>
                <w:rFonts w:cs="Arial"/>
                <w:szCs w:val="24"/>
              </w:rPr>
            </w:pPr>
            <w:r w:rsidRPr="002413FD">
              <w:rPr>
                <w:rFonts w:cs="Arial"/>
                <w:szCs w:val="24"/>
              </w:rPr>
              <w:t xml:space="preserve">Do you intend to set up your own consultation?  If so, please list the main issues that </w:t>
            </w:r>
            <w:r w:rsidR="00D70CD6" w:rsidRPr="002413FD">
              <w:rPr>
                <w:rFonts w:cs="Arial"/>
                <w:szCs w:val="24"/>
              </w:rPr>
              <w:t>you wish to address if the consultation is planned; or if consultation has been completed, please note the out</w:t>
            </w:r>
            <w:r w:rsidRPr="002413FD">
              <w:rPr>
                <w:rFonts w:cs="Arial"/>
                <w:szCs w:val="24"/>
              </w:rPr>
              <w:t>come</w:t>
            </w:r>
            <w:r w:rsidR="00D70CD6" w:rsidRPr="002413FD">
              <w:rPr>
                <w:rFonts w:cs="Arial"/>
                <w:szCs w:val="24"/>
              </w:rPr>
              <w:t>(s)</w:t>
            </w:r>
            <w:r w:rsidRPr="002413FD">
              <w:rPr>
                <w:rFonts w:cs="Arial"/>
                <w:szCs w:val="24"/>
              </w:rPr>
              <w:t xml:space="preserve"> </w:t>
            </w:r>
            <w:r w:rsidR="00D70CD6" w:rsidRPr="002413FD">
              <w:rPr>
                <w:rFonts w:cs="Arial"/>
                <w:szCs w:val="24"/>
              </w:rPr>
              <w:t>of</w:t>
            </w:r>
            <w:r w:rsidRPr="002413FD">
              <w:rPr>
                <w:rFonts w:cs="Arial"/>
                <w:szCs w:val="24"/>
              </w:rPr>
              <w:t xml:space="preserve"> consultation.</w:t>
            </w:r>
          </w:p>
          <w:p w14:paraId="7875FA7C" w14:textId="77777777" w:rsidR="00D70CD6" w:rsidRPr="002413FD" w:rsidRDefault="00D70CD6" w:rsidP="002413FD">
            <w:pPr>
              <w:rPr>
                <w:rFonts w:cs="Arial"/>
                <w:szCs w:val="24"/>
              </w:rPr>
            </w:pPr>
          </w:p>
        </w:tc>
      </w:tr>
      <w:tr w:rsidR="00CE1909" w:rsidRPr="002413FD" w14:paraId="294BCCEA" w14:textId="77777777" w:rsidTr="00E502CD">
        <w:tc>
          <w:tcPr>
            <w:tcW w:w="6378" w:type="dxa"/>
          </w:tcPr>
          <w:p w14:paraId="584006D3" w14:textId="77777777" w:rsidR="00CE1909" w:rsidRPr="002413FD" w:rsidRDefault="00CE1909" w:rsidP="002413FD">
            <w:pPr>
              <w:rPr>
                <w:rFonts w:cs="Arial"/>
                <w:szCs w:val="24"/>
              </w:rPr>
            </w:pPr>
          </w:p>
          <w:p w14:paraId="33FE1D67" w14:textId="13D34CC9" w:rsidR="00E93E58" w:rsidRPr="002413FD" w:rsidRDefault="00E93E58" w:rsidP="002413FD">
            <w:pPr>
              <w:rPr>
                <w:rFonts w:cs="Arial"/>
                <w:szCs w:val="24"/>
              </w:rPr>
            </w:pPr>
            <w:r w:rsidRPr="002413FD">
              <w:rPr>
                <w:rFonts w:cs="Arial"/>
                <w:szCs w:val="24"/>
              </w:rPr>
              <w:t>House of Lords Focus briefing into “Impact of virtual and hybrid sittings in 2020”, 25 February 2021:</w:t>
            </w:r>
          </w:p>
          <w:p w14:paraId="2C357CBC" w14:textId="04626406" w:rsidR="00E93E58" w:rsidRPr="002413FD" w:rsidRDefault="003B3932" w:rsidP="002413FD">
            <w:pPr>
              <w:rPr>
                <w:rFonts w:cs="Arial"/>
                <w:szCs w:val="24"/>
              </w:rPr>
            </w:pPr>
            <w:hyperlink r:id="rId11" w:history="1">
              <w:r w:rsidR="00E93E58" w:rsidRPr="002413FD">
                <w:rPr>
                  <w:rStyle w:val="Hyperlink"/>
                  <w:rFonts w:cs="Arial"/>
                  <w:szCs w:val="24"/>
                </w:rPr>
                <w:t>https://lordslibrary.parliament.uk/house-of-lords-impact-of-virtual-and-hybrid-sittings-in-2020/</w:t>
              </w:r>
            </w:hyperlink>
          </w:p>
          <w:p w14:paraId="1D302CE1" w14:textId="77777777" w:rsidR="00E93E58" w:rsidRPr="002413FD" w:rsidRDefault="00E93E58" w:rsidP="002413FD">
            <w:pPr>
              <w:rPr>
                <w:rFonts w:cs="Arial"/>
                <w:szCs w:val="24"/>
              </w:rPr>
            </w:pPr>
          </w:p>
          <w:p w14:paraId="2B52A3B8" w14:textId="6550A4CE" w:rsidR="00874EAF" w:rsidRPr="002413FD" w:rsidRDefault="00C36BA6" w:rsidP="002413FD">
            <w:pPr>
              <w:rPr>
                <w:rFonts w:cs="Arial"/>
                <w:szCs w:val="24"/>
              </w:rPr>
            </w:pPr>
            <w:r w:rsidRPr="002413FD">
              <w:rPr>
                <w:rFonts w:cs="Arial"/>
                <w:szCs w:val="24"/>
              </w:rPr>
              <w:t xml:space="preserve">It should be noted however, that </w:t>
            </w:r>
            <w:r w:rsidR="00E93E58" w:rsidRPr="002413FD">
              <w:rPr>
                <w:rFonts w:cs="Arial"/>
                <w:szCs w:val="24"/>
              </w:rPr>
              <w:t>most available</w:t>
            </w:r>
            <w:r w:rsidRPr="002413FD">
              <w:rPr>
                <w:rFonts w:cs="Arial"/>
                <w:szCs w:val="24"/>
              </w:rPr>
              <w:t xml:space="preserve"> studies </w:t>
            </w:r>
            <w:r w:rsidR="00E93E58" w:rsidRPr="002413FD">
              <w:rPr>
                <w:rFonts w:cs="Arial"/>
                <w:szCs w:val="24"/>
              </w:rPr>
              <w:t>into hybrid arrangements focus a</w:t>
            </w:r>
            <w:r w:rsidRPr="002413FD">
              <w:rPr>
                <w:rFonts w:cs="Arial"/>
                <w:szCs w:val="24"/>
              </w:rPr>
              <w:t xml:space="preserve">lmost </w:t>
            </w:r>
            <w:r w:rsidR="00E93E58" w:rsidRPr="002413FD">
              <w:rPr>
                <w:rFonts w:cs="Arial"/>
                <w:szCs w:val="24"/>
              </w:rPr>
              <w:t>exclusively</w:t>
            </w:r>
            <w:r w:rsidRPr="002413FD">
              <w:rPr>
                <w:rFonts w:cs="Arial"/>
                <w:szCs w:val="24"/>
              </w:rPr>
              <w:t xml:space="preserve"> </w:t>
            </w:r>
            <w:r w:rsidR="00E93E58" w:rsidRPr="002413FD">
              <w:rPr>
                <w:rFonts w:cs="Arial"/>
                <w:szCs w:val="24"/>
              </w:rPr>
              <w:t xml:space="preserve">on </w:t>
            </w:r>
            <w:r w:rsidRPr="002413FD">
              <w:rPr>
                <w:rFonts w:cs="Arial"/>
                <w:szCs w:val="24"/>
              </w:rPr>
              <w:t xml:space="preserve">the employer/employee relationship, and do not </w:t>
            </w:r>
            <w:r w:rsidR="00736203" w:rsidRPr="002413FD">
              <w:rPr>
                <w:rFonts w:cs="Arial"/>
                <w:szCs w:val="24"/>
              </w:rPr>
              <w:t>refer</w:t>
            </w:r>
            <w:r w:rsidRPr="002413FD">
              <w:rPr>
                <w:rFonts w:cs="Arial"/>
                <w:szCs w:val="24"/>
              </w:rPr>
              <w:t xml:space="preserve"> to the role of elected members</w:t>
            </w:r>
            <w:r w:rsidR="00E93E58" w:rsidRPr="002413FD">
              <w:rPr>
                <w:rFonts w:cs="Arial"/>
                <w:szCs w:val="24"/>
              </w:rPr>
              <w:t xml:space="preserve"> and committee meetings</w:t>
            </w:r>
            <w:r w:rsidRPr="002413FD">
              <w:rPr>
                <w:rFonts w:cs="Arial"/>
                <w:szCs w:val="24"/>
              </w:rPr>
              <w:t>.</w:t>
            </w:r>
          </w:p>
          <w:p w14:paraId="149CF06E" w14:textId="63C05BD7" w:rsidR="00C36BA6" w:rsidRPr="002413FD" w:rsidRDefault="00C36BA6" w:rsidP="002413FD">
            <w:pPr>
              <w:rPr>
                <w:rFonts w:cs="Arial"/>
                <w:szCs w:val="24"/>
              </w:rPr>
            </w:pPr>
          </w:p>
          <w:p w14:paraId="65902391" w14:textId="6D9162E8" w:rsidR="00C36BA6" w:rsidRPr="002413FD" w:rsidRDefault="00C36BA6" w:rsidP="002413FD">
            <w:pPr>
              <w:rPr>
                <w:rFonts w:cs="Arial"/>
                <w:szCs w:val="24"/>
              </w:rPr>
            </w:pPr>
            <w:r w:rsidRPr="002413FD">
              <w:rPr>
                <w:rFonts w:cs="Arial"/>
                <w:szCs w:val="24"/>
              </w:rPr>
              <w:lastRenderedPageBreak/>
              <w:t>See:</w:t>
            </w:r>
            <w:r w:rsidR="00E93E58" w:rsidRPr="002413FD">
              <w:rPr>
                <w:rFonts w:cs="Arial"/>
                <w:szCs w:val="24"/>
              </w:rPr>
              <w:t xml:space="preserve"> UK Parliament research </w:t>
            </w:r>
            <w:r w:rsidR="00736203" w:rsidRPr="002413FD">
              <w:rPr>
                <w:rFonts w:cs="Arial"/>
                <w:szCs w:val="24"/>
              </w:rPr>
              <w:t>briefing “</w:t>
            </w:r>
            <w:r w:rsidR="00E93E58" w:rsidRPr="002413FD">
              <w:rPr>
                <w:rFonts w:cs="Arial"/>
                <w:szCs w:val="24"/>
              </w:rPr>
              <w:t xml:space="preserve">The impact of remote and hybrid working on workers and organisations”, October 2022 </w:t>
            </w:r>
          </w:p>
          <w:p w14:paraId="7B3B2548" w14:textId="27123391" w:rsidR="00C36BA6" w:rsidRPr="002413FD" w:rsidRDefault="00C36BA6" w:rsidP="002413FD">
            <w:pPr>
              <w:rPr>
                <w:rFonts w:cs="Arial"/>
                <w:szCs w:val="24"/>
              </w:rPr>
            </w:pPr>
          </w:p>
          <w:p w14:paraId="1C5FA63C" w14:textId="3F5E3440" w:rsidR="00874EAF" w:rsidRPr="002413FD" w:rsidRDefault="003B3932" w:rsidP="002413FD">
            <w:pPr>
              <w:rPr>
                <w:rFonts w:cs="Arial"/>
                <w:szCs w:val="24"/>
              </w:rPr>
            </w:pPr>
            <w:hyperlink r:id="rId12" w:history="1">
              <w:r w:rsidR="00C36BA6" w:rsidRPr="002413FD">
                <w:rPr>
                  <w:rStyle w:val="Hyperlink"/>
                  <w:rFonts w:cs="Arial"/>
                  <w:szCs w:val="24"/>
                </w:rPr>
                <w:t>https://post.parliament.uk/research-briefings/post-pb-0049/</w:t>
              </w:r>
            </w:hyperlink>
          </w:p>
        </w:tc>
        <w:tc>
          <w:tcPr>
            <w:tcW w:w="4395" w:type="dxa"/>
          </w:tcPr>
          <w:p w14:paraId="3D4DD3A0" w14:textId="77777777" w:rsidR="00CE1909" w:rsidRPr="002413FD" w:rsidRDefault="00CE1909" w:rsidP="002413FD">
            <w:pPr>
              <w:rPr>
                <w:rFonts w:cs="Arial"/>
                <w:szCs w:val="24"/>
              </w:rPr>
            </w:pPr>
          </w:p>
          <w:p w14:paraId="1C78FDDA" w14:textId="54C01104" w:rsidR="00C36BA6" w:rsidRPr="002413FD" w:rsidRDefault="00C36BA6" w:rsidP="002413FD">
            <w:pPr>
              <w:rPr>
                <w:rFonts w:cs="Arial"/>
                <w:szCs w:val="24"/>
              </w:rPr>
            </w:pPr>
            <w:r w:rsidRPr="002413FD">
              <w:rPr>
                <w:rFonts w:cs="Arial"/>
                <w:szCs w:val="24"/>
              </w:rPr>
              <w:t>All</w:t>
            </w:r>
          </w:p>
        </w:tc>
        <w:tc>
          <w:tcPr>
            <w:tcW w:w="4110" w:type="dxa"/>
          </w:tcPr>
          <w:p w14:paraId="71499D14" w14:textId="77777777" w:rsidR="00CE1909" w:rsidRPr="002413FD" w:rsidRDefault="00CE1909" w:rsidP="002413FD">
            <w:pPr>
              <w:rPr>
                <w:rFonts w:cs="Arial"/>
                <w:szCs w:val="24"/>
              </w:rPr>
            </w:pPr>
          </w:p>
          <w:p w14:paraId="68AF548E" w14:textId="3D446383" w:rsidR="00C36BA6" w:rsidRPr="002413FD" w:rsidRDefault="00C36BA6" w:rsidP="002413FD">
            <w:pPr>
              <w:rPr>
                <w:rFonts w:cs="Arial"/>
                <w:szCs w:val="24"/>
              </w:rPr>
            </w:pPr>
            <w:r w:rsidRPr="002413FD">
              <w:rPr>
                <w:rFonts w:cs="Arial"/>
                <w:szCs w:val="24"/>
              </w:rPr>
              <w:t>No</w:t>
            </w:r>
          </w:p>
        </w:tc>
      </w:tr>
    </w:tbl>
    <w:p w14:paraId="35E66022" w14:textId="77777777" w:rsidR="00CE1909" w:rsidRPr="002413FD" w:rsidRDefault="00CE1909" w:rsidP="002413FD">
      <w:pPr>
        <w:rPr>
          <w:rFonts w:cs="Arial"/>
          <w:szCs w:val="24"/>
        </w:rPr>
      </w:pPr>
    </w:p>
    <w:p w14:paraId="20270068" w14:textId="77777777" w:rsidR="00781F6A" w:rsidRPr="002413FD" w:rsidRDefault="006B4042" w:rsidP="002413FD">
      <w:pPr>
        <w:pStyle w:val="Heading1"/>
        <w:numPr>
          <w:ilvl w:val="0"/>
          <w:numId w:val="8"/>
        </w:numPr>
        <w:rPr>
          <w:rFonts w:cs="Arial"/>
          <w:szCs w:val="24"/>
        </w:rPr>
      </w:pPr>
      <w:r w:rsidRPr="002413FD">
        <w:rPr>
          <w:rFonts w:cs="Arial"/>
          <w:szCs w:val="24"/>
        </w:rPr>
        <w:t>A</w:t>
      </w:r>
      <w:r w:rsidR="00EB23B8" w:rsidRPr="002413FD">
        <w:rPr>
          <w:rFonts w:cs="Arial"/>
          <w:szCs w:val="24"/>
        </w:rPr>
        <w:t>SSESS</w:t>
      </w:r>
      <w:r w:rsidRPr="002413FD">
        <w:rPr>
          <w:rFonts w:cs="Arial"/>
          <w:szCs w:val="24"/>
        </w:rPr>
        <w:t xml:space="preserve">MENT &amp; </w:t>
      </w:r>
      <w:r w:rsidR="00CE1909" w:rsidRPr="002413FD">
        <w:rPr>
          <w:rFonts w:cs="Arial"/>
          <w:szCs w:val="24"/>
        </w:rPr>
        <w:t>DIFFERENTIAL IMPACT</w:t>
      </w:r>
      <w:r w:rsidRPr="002413FD">
        <w:rPr>
          <w:rFonts w:cs="Arial"/>
          <w:szCs w:val="24"/>
        </w:rPr>
        <w:t>S</w:t>
      </w:r>
    </w:p>
    <w:p w14:paraId="13476549" w14:textId="77777777" w:rsidR="00797EAC" w:rsidRPr="002413FD" w:rsidRDefault="00797EAC" w:rsidP="002413FD">
      <w:pPr>
        <w:ind w:left="360"/>
        <w:rPr>
          <w:rFonts w:cs="Arial"/>
          <w:szCs w:val="24"/>
        </w:rPr>
      </w:pPr>
    </w:p>
    <w:p w14:paraId="35054A48" w14:textId="77777777" w:rsidR="00A67987" w:rsidRPr="002413FD" w:rsidRDefault="00077E39" w:rsidP="002413FD">
      <w:pPr>
        <w:ind w:left="360"/>
        <w:rPr>
          <w:rFonts w:cs="Arial"/>
          <w:szCs w:val="24"/>
        </w:rPr>
      </w:pPr>
      <w:r w:rsidRPr="002413FD">
        <w:rPr>
          <w:rFonts w:cs="Arial"/>
          <w:szCs w:val="24"/>
        </w:rPr>
        <w:t xml:space="preserve">Use the table below </w:t>
      </w:r>
      <w:r w:rsidR="006143BD" w:rsidRPr="002413FD">
        <w:rPr>
          <w:rFonts w:cs="Arial"/>
          <w:szCs w:val="24"/>
        </w:rPr>
        <w:t xml:space="preserve">to </w:t>
      </w:r>
      <w:r w:rsidRPr="002413FD">
        <w:rPr>
          <w:rFonts w:cs="Arial"/>
          <w:szCs w:val="24"/>
        </w:rPr>
        <w:t xml:space="preserve">provide some </w:t>
      </w:r>
      <w:r w:rsidRPr="002413FD">
        <w:rPr>
          <w:rFonts w:cs="Arial"/>
          <w:b/>
          <w:szCs w:val="24"/>
        </w:rPr>
        <w:t>narrative</w:t>
      </w:r>
      <w:r w:rsidR="00CE1909" w:rsidRPr="002413FD">
        <w:rPr>
          <w:rFonts w:cs="Arial"/>
          <w:szCs w:val="24"/>
        </w:rPr>
        <w:t xml:space="preserve"> where you think the </w:t>
      </w:r>
      <w:r w:rsidR="00A67987" w:rsidRPr="002413FD">
        <w:rPr>
          <w:rFonts w:cs="Arial"/>
          <w:b/>
          <w:bCs/>
          <w:szCs w:val="24"/>
        </w:rPr>
        <w:t xml:space="preserve">Policy, Project, Service Reform or Budget Option </w:t>
      </w:r>
      <w:r w:rsidR="00CE1909" w:rsidRPr="002413FD">
        <w:rPr>
          <w:rFonts w:cs="Arial"/>
          <w:szCs w:val="24"/>
        </w:rPr>
        <w:t xml:space="preserve">has either </w:t>
      </w:r>
      <w:r w:rsidRPr="002413FD">
        <w:rPr>
          <w:rFonts w:cs="Arial"/>
          <w:szCs w:val="24"/>
        </w:rPr>
        <w:t xml:space="preserve">a positive impact (contributes to promoting equality or improving relations within an equality group) or </w:t>
      </w:r>
      <w:r w:rsidR="00CE1909" w:rsidRPr="002413FD">
        <w:rPr>
          <w:rFonts w:cs="Arial"/>
          <w:szCs w:val="24"/>
        </w:rPr>
        <w:t xml:space="preserve">a negative impact (could disadvantage them) </w:t>
      </w:r>
      <w:r w:rsidRPr="002413FD">
        <w:rPr>
          <w:rFonts w:cs="Arial"/>
          <w:szCs w:val="24"/>
        </w:rPr>
        <w:t>and note the reason for the change in policy or the reason for policy development</w:t>
      </w:r>
      <w:r w:rsidR="00CE1909" w:rsidRPr="002413FD">
        <w:rPr>
          <w:rFonts w:cs="Arial"/>
          <w:szCs w:val="24"/>
        </w:rPr>
        <w:t>, based on the evidence you have collated</w:t>
      </w:r>
      <w:r w:rsidRPr="002413FD">
        <w:rPr>
          <w:rFonts w:cs="Arial"/>
          <w:szCs w:val="24"/>
        </w:rPr>
        <w:t>.</w:t>
      </w:r>
    </w:p>
    <w:tbl>
      <w:tblPr>
        <w:tblpPr w:leftFromText="180" w:rightFromText="180" w:vertAnchor="text" w:horzAnchor="margin" w:tblpX="468" w:tblpY="151"/>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2222"/>
        <w:gridCol w:w="3056"/>
        <w:gridCol w:w="2807"/>
        <w:gridCol w:w="4706"/>
      </w:tblGrid>
      <w:tr w:rsidR="00163A6F" w:rsidRPr="002413FD" w14:paraId="499891CA" w14:textId="77777777" w:rsidTr="00E502CD">
        <w:trPr>
          <w:tblHeader/>
        </w:trPr>
        <w:tc>
          <w:tcPr>
            <w:tcW w:w="2088" w:type="dxa"/>
            <w:shd w:val="clear" w:color="auto" w:fill="C0C0C0"/>
          </w:tcPr>
          <w:p w14:paraId="26FF7ECE" w14:textId="77777777" w:rsidR="00163A6F" w:rsidRPr="002413FD" w:rsidRDefault="00163A6F" w:rsidP="002413FD">
            <w:pPr>
              <w:jc w:val="both"/>
              <w:rPr>
                <w:rFonts w:cs="Arial"/>
                <w:b/>
                <w:szCs w:val="24"/>
              </w:rPr>
            </w:pPr>
          </w:p>
          <w:p w14:paraId="32B065BA" w14:textId="77777777" w:rsidR="00163A6F" w:rsidRPr="002413FD" w:rsidRDefault="00163A6F" w:rsidP="002413FD">
            <w:pPr>
              <w:jc w:val="both"/>
              <w:rPr>
                <w:rFonts w:cs="Arial"/>
                <w:b/>
                <w:szCs w:val="24"/>
              </w:rPr>
            </w:pPr>
            <w:r w:rsidRPr="002413FD">
              <w:rPr>
                <w:rFonts w:cs="Arial"/>
                <w:b/>
                <w:szCs w:val="24"/>
              </w:rPr>
              <w:t>Protected Characteristic</w:t>
            </w:r>
          </w:p>
        </w:tc>
        <w:tc>
          <w:tcPr>
            <w:tcW w:w="2222" w:type="dxa"/>
            <w:shd w:val="clear" w:color="auto" w:fill="C0C0C0"/>
          </w:tcPr>
          <w:p w14:paraId="343B4F96" w14:textId="77777777" w:rsidR="00163A6F" w:rsidRPr="002413FD" w:rsidRDefault="00163A6F" w:rsidP="002413FD">
            <w:pPr>
              <w:rPr>
                <w:rFonts w:cs="Arial"/>
                <w:b/>
                <w:szCs w:val="24"/>
              </w:rPr>
            </w:pPr>
          </w:p>
          <w:p w14:paraId="6268FE1D" w14:textId="77777777" w:rsidR="00163A6F" w:rsidRPr="002413FD" w:rsidRDefault="00163A6F" w:rsidP="002413FD">
            <w:pPr>
              <w:rPr>
                <w:rFonts w:cs="Arial"/>
                <w:b/>
                <w:szCs w:val="24"/>
              </w:rPr>
            </w:pPr>
            <w:r w:rsidRPr="002413FD">
              <w:rPr>
                <w:rFonts w:cs="Arial"/>
                <w:b/>
                <w:szCs w:val="24"/>
              </w:rPr>
              <w:t>Specific Characteristics</w:t>
            </w:r>
          </w:p>
        </w:tc>
        <w:tc>
          <w:tcPr>
            <w:tcW w:w="3056" w:type="dxa"/>
            <w:shd w:val="clear" w:color="auto" w:fill="C0C0C0"/>
          </w:tcPr>
          <w:p w14:paraId="70E98975" w14:textId="77777777" w:rsidR="00163A6F" w:rsidRPr="002413FD" w:rsidRDefault="00163A6F" w:rsidP="002413FD">
            <w:pPr>
              <w:rPr>
                <w:rFonts w:cs="Arial"/>
                <w:b/>
                <w:szCs w:val="24"/>
              </w:rPr>
            </w:pPr>
          </w:p>
          <w:p w14:paraId="4A4B2F0F" w14:textId="77777777" w:rsidR="00711922" w:rsidRPr="002413FD" w:rsidRDefault="00711922" w:rsidP="002413FD">
            <w:pPr>
              <w:rPr>
                <w:rFonts w:cs="Arial"/>
                <w:b/>
                <w:szCs w:val="24"/>
              </w:rPr>
            </w:pPr>
            <w:r w:rsidRPr="002413FD">
              <w:rPr>
                <w:rFonts w:cs="Arial"/>
                <w:b/>
                <w:szCs w:val="24"/>
              </w:rPr>
              <w:t xml:space="preserve">Positive Impact </w:t>
            </w:r>
          </w:p>
          <w:p w14:paraId="41593F78" w14:textId="0BE69A3F" w:rsidR="00163A6F" w:rsidRPr="002413FD" w:rsidRDefault="00711922" w:rsidP="002413FD">
            <w:pPr>
              <w:rPr>
                <w:rFonts w:cs="Arial"/>
                <w:b/>
                <w:szCs w:val="24"/>
              </w:rPr>
            </w:pPr>
            <w:r w:rsidRPr="002413FD">
              <w:rPr>
                <w:rFonts w:cs="Arial"/>
                <w:b/>
                <w:szCs w:val="24"/>
              </w:rPr>
              <w:t>(</w:t>
            </w:r>
            <w:r w:rsidR="00736203" w:rsidRPr="002413FD">
              <w:rPr>
                <w:rFonts w:cs="Arial"/>
                <w:b/>
                <w:szCs w:val="24"/>
              </w:rPr>
              <w:t>It</w:t>
            </w:r>
            <w:r w:rsidR="00163A6F" w:rsidRPr="002413FD">
              <w:rPr>
                <w:rFonts w:cs="Arial"/>
                <w:b/>
                <w:szCs w:val="24"/>
              </w:rPr>
              <w:t xml:space="preserve"> could benefit an equality group</w:t>
            </w:r>
            <w:r w:rsidRPr="002413FD">
              <w:rPr>
                <w:rFonts w:cs="Arial"/>
                <w:b/>
                <w:szCs w:val="24"/>
              </w:rPr>
              <w:t>)</w:t>
            </w:r>
          </w:p>
        </w:tc>
        <w:tc>
          <w:tcPr>
            <w:tcW w:w="2807" w:type="dxa"/>
            <w:shd w:val="clear" w:color="auto" w:fill="C0C0C0"/>
          </w:tcPr>
          <w:p w14:paraId="17E4C373" w14:textId="77777777" w:rsidR="00163A6F" w:rsidRPr="002413FD" w:rsidRDefault="00163A6F" w:rsidP="002413FD">
            <w:pPr>
              <w:rPr>
                <w:rFonts w:cs="Arial"/>
                <w:b/>
                <w:szCs w:val="24"/>
              </w:rPr>
            </w:pPr>
          </w:p>
          <w:p w14:paraId="3E2AD8FC" w14:textId="77777777" w:rsidR="00163A6F" w:rsidRPr="002413FD" w:rsidRDefault="00163A6F" w:rsidP="002413FD">
            <w:pPr>
              <w:rPr>
                <w:rFonts w:cs="Arial"/>
                <w:b/>
                <w:szCs w:val="24"/>
              </w:rPr>
            </w:pPr>
            <w:r w:rsidRPr="002413FD">
              <w:rPr>
                <w:rFonts w:cs="Arial"/>
                <w:b/>
                <w:szCs w:val="24"/>
              </w:rPr>
              <w:t xml:space="preserve">Negative Impact – </w:t>
            </w:r>
          </w:p>
          <w:p w14:paraId="0CD31CF5" w14:textId="3B38A8B2" w:rsidR="00163A6F" w:rsidRPr="002413FD" w:rsidRDefault="00711922" w:rsidP="002413FD">
            <w:pPr>
              <w:rPr>
                <w:rFonts w:cs="Arial"/>
                <w:b/>
                <w:szCs w:val="24"/>
              </w:rPr>
            </w:pPr>
            <w:r w:rsidRPr="002413FD">
              <w:rPr>
                <w:rFonts w:cs="Arial"/>
                <w:b/>
                <w:szCs w:val="24"/>
              </w:rPr>
              <w:t>(</w:t>
            </w:r>
            <w:r w:rsidR="00736203" w:rsidRPr="002413FD">
              <w:rPr>
                <w:rFonts w:cs="Arial"/>
                <w:b/>
                <w:szCs w:val="24"/>
              </w:rPr>
              <w:t>It</w:t>
            </w:r>
            <w:r w:rsidR="00163A6F" w:rsidRPr="002413FD">
              <w:rPr>
                <w:rFonts w:cs="Arial"/>
                <w:b/>
                <w:szCs w:val="24"/>
              </w:rPr>
              <w:t xml:space="preserve"> could disadvantage an equality group</w:t>
            </w:r>
            <w:r w:rsidRPr="002413FD">
              <w:rPr>
                <w:rFonts w:cs="Arial"/>
                <w:b/>
                <w:szCs w:val="24"/>
              </w:rPr>
              <w:t>)</w:t>
            </w:r>
          </w:p>
        </w:tc>
        <w:tc>
          <w:tcPr>
            <w:tcW w:w="4706" w:type="dxa"/>
            <w:tcBorders>
              <w:bottom w:val="single" w:sz="4" w:space="0" w:color="auto"/>
            </w:tcBorders>
            <w:shd w:val="clear" w:color="auto" w:fill="C0C0C0"/>
          </w:tcPr>
          <w:p w14:paraId="1A0A9B94" w14:textId="77777777" w:rsidR="00163A6F" w:rsidRPr="002413FD" w:rsidRDefault="00163A6F" w:rsidP="002413FD">
            <w:pPr>
              <w:rPr>
                <w:rFonts w:cs="Arial"/>
                <w:b/>
                <w:szCs w:val="24"/>
              </w:rPr>
            </w:pPr>
          </w:p>
          <w:p w14:paraId="23FF3590" w14:textId="77777777" w:rsidR="00A67C25" w:rsidRPr="002413FD" w:rsidRDefault="00163A6F" w:rsidP="002413FD">
            <w:pPr>
              <w:rPr>
                <w:rFonts w:cs="Arial"/>
                <w:b/>
                <w:szCs w:val="24"/>
              </w:rPr>
            </w:pPr>
            <w:r w:rsidRPr="002413FD">
              <w:rPr>
                <w:rFonts w:cs="Arial"/>
                <w:b/>
                <w:szCs w:val="24"/>
              </w:rPr>
              <w:t xml:space="preserve">Socio Economic / </w:t>
            </w:r>
          </w:p>
          <w:p w14:paraId="10B6A304" w14:textId="77777777" w:rsidR="00163A6F" w:rsidRPr="002413FD" w:rsidRDefault="00163A6F" w:rsidP="002413FD">
            <w:pPr>
              <w:rPr>
                <w:rFonts w:cs="Arial"/>
                <w:b/>
                <w:szCs w:val="24"/>
              </w:rPr>
            </w:pPr>
            <w:r w:rsidRPr="002413FD">
              <w:rPr>
                <w:rFonts w:cs="Arial"/>
                <w:b/>
                <w:szCs w:val="24"/>
              </w:rPr>
              <w:t>Human Rights Impacts</w:t>
            </w:r>
          </w:p>
        </w:tc>
      </w:tr>
      <w:tr w:rsidR="00163A6F" w:rsidRPr="002413FD" w14:paraId="606D315B" w14:textId="77777777" w:rsidTr="00E502CD">
        <w:trPr>
          <w:trHeight w:val="530"/>
        </w:trPr>
        <w:tc>
          <w:tcPr>
            <w:tcW w:w="2088" w:type="dxa"/>
            <w:shd w:val="clear" w:color="auto" w:fill="CCFFFF"/>
            <w:vAlign w:val="center"/>
          </w:tcPr>
          <w:p w14:paraId="7D1DDB34" w14:textId="77777777" w:rsidR="00163A6F" w:rsidRPr="002413FD" w:rsidRDefault="00163A6F" w:rsidP="002413FD">
            <w:pPr>
              <w:rPr>
                <w:rFonts w:cs="Arial"/>
                <w:b/>
                <w:szCs w:val="24"/>
              </w:rPr>
            </w:pPr>
            <w:r w:rsidRPr="002413FD">
              <w:rPr>
                <w:rFonts w:cs="Arial"/>
                <w:b/>
                <w:szCs w:val="24"/>
              </w:rPr>
              <w:t>SEX/ GENDER</w:t>
            </w:r>
          </w:p>
        </w:tc>
        <w:tc>
          <w:tcPr>
            <w:tcW w:w="2222" w:type="dxa"/>
            <w:shd w:val="clear" w:color="auto" w:fill="CCFFFF"/>
            <w:vAlign w:val="center"/>
          </w:tcPr>
          <w:p w14:paraId="7D6F5E83" w14:textId="77777777" w:rsidR="00163A6F" w:rsidRPr="002413FD" w:rsidRDefault="00163A6F" w:rsidP="002413FD">
            <w:pPr>
              <w:rPr>
                <w:rFonts w:cs="Arial"/>
                <w:szCs w:val="24"/>
              </w:rPr>
            </w:pPr>
            <w:r w:rsidRPr="002413FD">
              <w:rPr>
                <w:rFonts w:cs="Arial"/>
                <w:szCs w:val="24"/>
              </w:rPr>
              <w:t>Women</w:t>
            </w:r>
          </w:p>
        </w:tc>
        <w:tc>
          <w:tcPr>
            <w:tcW w:w="3056" w:type="dxa"/>
          </w:tcPr>
          <w:p w14:paraId="1B360AFE" w14:textId="77777777" w:rsidR="00A55840" w:rsidRPr="002413FD" w:rsidRDefault="00A55840" w:rsidP="002413FD">
            <w:pPr>
              <w:rPr>
                <w:rFonts w:cs="Arial"/>
                <w:szCs w:val="24"/>
              </w:rPr>
            </w:pPr>
            <w:r w:rsidRPr="002413FD">
              <w:rPr>
                <w:rFonts w:cs="Arial"/>
                <w:szCs w:val="24"/>
              </w:rPr>
              <w:t>Hybrid meetings may be particularly beneficial for women, who tend to have greater responsibility for caring roles.</w:t>
            </w:r>
          </w:p>
          <w:p w14:paraId="3F2B3F1C" w14:textId="77777777" w:rsidR="00A55840" w:rsidRPr="002413FD" w:rsidRDefault="00A55840" w:rsidP="002413FD">
            <w:pPr>
              <w:rPr>
                <w:rFonts w:cs="Arial"/>
                <w:szCs w:val="24"/>
              </w:rPr>
            </w:pPr>
          </w:p>
          <w:p w14:paraId="3489B4E9" w14:textId="4252F6DE" w:rsidR="00163A6F" w:rsidRPr="002413FD" w:rsidRDefault="00B42D02" w:rsidP="002413FD">
            <w:pPr>
              <w:rPr>
                <w:rFonts w:cs="Arial"/>
                <w:szCs w:val="24"/>
              </w:rPr>
            </w:pPr>
            <w:r w:rsidRPr="002413FD">
              <w:rPr>
                <w:rFonts w:cs="Arial"/>
                <w:szCs w:val="24"/>
              </w:rPr>
              <w:t>Th</w:t>
            </w:r>
            <w:r w:rsidR="00A55840" w:rsidRPr="002413FD">
              <w:rPr>
                <w:rFonts w:cs="Arial"/>
                <w:szCs w:val="24"/>
              </w:rPr>
              <w:t xml:space="preserve">e hybrid option </w:t>
            </w:r>
            <w:r w:rsidRPr="002413FD">
              <w:rPr>
                <w:rFonts w:cs="Arial"/>
                <w:szCs w:val="24"/>
              </w:rPr>
              <w:t>allows members greater flexibility in terms of managing their time</w:t>
            </w:r>
            <w:r w:rsidR="005A0381" w:rsidRPr="002413FD">
              <w:rPr>
                <w:rFonts w:cs="Arial"/>
                <w:szCs w:val="24"/>
              </w:rPr>
              <w:t xml:space="preserve">.  </w:t>
            </w:r>
            <w:r w:rsidR="005A0381" w:rsidRPr="002413FD">
              <w:rPr>
                <w:rFonts w:cs="Arial"/>
                <w:color w:val="202124"/>
                <w:szCs w:val="24"/>
                <w:shd w:val="clear" w:color="auto" w:fill="FFFFFF"/>
              </w:rPr>
              <w:t xml:space="preserve"> Adoption of a hybrid meeting system will support equality of access to Council business by ensuring wider public access to both real-time and recorded meetings and will support remote member access, by </w:t>
            </w:r>
            <w:r w:rsidR="005A0381" w:rsidRPr="002413FD">
              <w:rPr>
                <w:rFonts w:cs="Arial"/>
                <w:color w:val="202124"/>
                <w:szCs w:val="24"/>
                <w:shd w:val="clear" w:color="auto" w:fill="FFFFFF"/>
              </w:rPr>
              <w:lastRenderedPageBreak/>
              <w:t>increased flexibility in access to the role of a councillor and how that role is undertaken</w:t>
            </w:r>
          </w:p>
        </w:tc>
        <w:tc>
          <w:tcPr>
            <w:tcW w:w="2807" w:type="dxa"/>
          </w:tcPr>
          <w:p w14:paraId="21EE2916" w14:textId="77777777" w:rsidR="00163A6F" w:rsidRPr="002413FD" w:rsidRDefault="00163A6F" w:rsidP="002413FD">
            <w:pPr>
              <w:rPr>
                <w:rFonts w:cs="Arial"/>
                <w:szCs w:val="24"/>
              </w:rPr>
            </w:pPr>
          </w:p>
        </w:tc>
        <w:tc>
          <w:tcPr>
            <w:tcW w:w="4706" w:type="dxa"/>
            <w:shd w:val="clear" w:color="auto" w:fill="FFCC99"/>
          </w:tcPr>
          <w:p w14:paraId="48AAEDAF" w14:textId="0B0AAA58" w:rsidR="00163A6F" w:rsidRPr="002413FD" w:rsidRDefault="00A55840" w:rsidP="002413FD">
            <w:pPr>
              <w:rPr>
                <w:rFonts w:cs="Arial"/>
                <w:szCs w:val="24"/>
              </w:rPr>
            </w:pPr>
            <w:r w:rsidRPr="002413FD">
              <w:rPr>
                <w:rFonts w:cs="Arial"/>
                <w:szCs w:val="24"/>
              </w:rPr>
              <w:t xml:space="preserve">Whilst the hybrid committee solution improves overall accessibility to Council meetings than face to face meetings in place prior to the pandemic, members of the public with restricted access to appropriate transport and or digital technology and training may be adversely impacted from attending meetings either in-person or virtually.  </w:t>
            </w:r>
          </w:p>
        </w:tc>
      </w:tr>
      <w:tr w:rsidR="00B42D02" w:rsidRPr="002413FD" w14:paraId="1100E8AA" w14:textId="77777777" w:rsidTr="00E502CD">
        <w:trPr>
          <w:trHeight w:val="551"/>
        </w:trPr>
        <w:tc>
          <w:tcPr>
            <w:tcW w:w="2088" w:type="dxa"/>
            <w:shd w:val="clear" w:color="auto" w:fill="CCFFFF"/>
          </w:tcPr>
          <w:p w14:paraId="580B67A5" w14:textId="77777777" w:rsidR="00B42D02" w:rsidRPr="002413FD" w:rsidRDefault="00B42D02" w:rsidP="002413FD">
            <w:pPr>
              <w:rPr>
                <w:rFonts w:cs="Arial"/>
                <w:b/>
                <w:szCs w:val="24"/>
              </w:rPr>
            </w:pPr>
          </w:p>
        </w:tc>
        <w:tc>
          <w:tcPr>
            <w:tcW w:w="2222" w:type="dxa"/>
            <w:shd w:val="clear" w:color="auto" w:fill="CCFFFF"/>
            <w:vAlign w:val="center"/>
          </w:tcPr>
          <w:p w14:paraId="4893FAE2" w14:textId="77777777" w:rsidR="00B42D02" w:rsidRPr="002413FD" w:rsidRDefault="00B42D02" w:rsidP="002413FD">
            <w:pPr>
              <w:rPr>
                <w:rFonts w:cs="Arial"/>
                <w:szCs w:val="24"/>
              </w:rPr>
            </w:pPr>
            <w:r w:rsidRPr="002413FD">
              <w:rPr>
                <w:rFonts w:cs="Arial"/>
                <w:szCs w:val="24"/>
              </w:rPr>
              <w:t>Men</w:t>
            </w:r>
          </w:p>
        </w:tc>
        <w:tc>
          <w:tcPr>
            <w:tcW w:w="3056" w:type="dxa"/>
          </w:tcPr>
          <w:p w14:paraId="700C970D" w14:textId="37424B79" w:rsidR="00B42D02" w:rsidRPr="002413FD" w:rsidRDefault="009C5AC2" w:rsidP="002413FD">
            <w:pPr>
              <w:rPr>
                <w:rFonts w:cs="Arial"/>
                <w:szCs w:val="24"/>
              </w:rPr>
            </w:pPr>
            <w:r w:rsidRPr="002413FD">
              <w:rPr>
                <w:rFonts w:cs="Arial"/>
                <w:szCs w:val="24"/>
              </w:rPr>
              <w:t xml:space="preserve">Hybrid Council meetings are open to all councillors to attend in person, or virtually.  This allows members greater flexibility in terms of managing their time.  </w:t>
            </w:r>
            <w:r w:rsidRPr="002413FD">
              <w:rPr>
                <w:rFonts w:cs="Arial"/>
                <w:color w:val="202124"/>
                <w:szCs w:val="24"/>
                <w:shd w:val="clear" w:color="auto" w:fill="FFFFFF"/>
              </w:rPr>
              <w:t xml:space="preserve"> Adoption of a hybrid meeting system will support equality of access to Council business by ensuring wider public access to both real-time and recorded meetings and will support remote member access, by increased flexibility in access to the role of a councillor and how that role is undertaken</w:t>
            </w:r>
          </w:p>
        </w:tc>
        <w:tc>
          <w:tcPr>
            <w:tcW w:w="2807" w:type="dxa"/>
          </w:tcPr>
          <w:p w14:paraId="2E0BBD98" w14:textId="77777777" w:rsidR="00B42D02" w:rsidRPr="002413FD" w:rsidRDefault="00B42D02" w:rsidP="002413FD">
            <w:pPr>
              <w:rPr>
                <w:rFonts w:cs="Arial"/>
                <w:szCs w:val="24"/>
              </w:rPr>
            </w:pPr>
          </w:p>
        </w:tc>
        <w:tc>
          <w:tcPr>
            <w:tcW w:w="4706" w:type="dxa"/>
            <w:shd w:val="clear" w:color="auto" w:fill="FFCC99"/>
          </w:tcPr>
          <w:p w14:paraId="13752B0A" w14:textId="3335A55F" w:rsidR="00B42D02" w:rsidRPr="002413FD" w:rsidRDefault="00A55840" w:rsidP="002413FD">
            <w:pPr>
              <w:rPr>
                <w:rFonts w:cs="Arial"/>
                <w:szCs w:val="24"/>
              </w:rPr>
            </w:pPr>
            <w:r w:rsidRPr="002413FD">
              <w:rPr>
                <w:rFonts w:cs="Arial"/>
                <w:szCs w:val="24"/>
              </w:rPr>
              <w:t xml:space="preserve">Whilst the hybrid committee solution improves overall accessibility to Council meetings than face to face meetings in place prior to the pandemic, members of the public with restricted access to appropriate transport and or digital technology and training may be adversely impacted from attending meetings either in-person or virtually.  </w:t>
            </w:r>
          </w:p>
        </w:tc>
      </w:tr>
    </w:tbl>
    <w:p w14:paraId="2E3B4E6C" w14:textId="5A44309B" w:rsidR="00A55840" w:rsidRPr="00E502CD" w:rsidRDefault="00A55840" w:rsidP="002413FD">
      <w:pPr>
        <w:rPr>
          <w:rFonts w:cs="Arial"/>
          <w:sz w:val="8"/>
          <w:szCs w:val="8"/>
        </w:rPr>
      </w:pPr>
    </w:p>
    <w:tbl>
      <w:tblPr>
        <w:tblpPr w:leftFromText="180" w:rightFromText="180" w:vertAnchor="text" w:horzAnchor="margin" w:tblpX="468" w:tblpY="151"/>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2222"/>
        <w:gridCol w:w="2915"/>
        <w:gridCol w:w="2948"/>
        <w:gridCol w:w="4706"/>
      </w:tblGrid>
      <w:tr w:rsidR="00B42D02" w:rsidRPr="002413FD" w14:paraId="3628DBE1" w14:textId="77777777" w:rsidTr="00E502CD">
        <w:trPr>
          <w:trHeight w:val="473"/>
        </w:trPr>
        <w:tc>
          <w:tcPr>
            <w:tcW w:w="2088" w:type="dxa"/>
            <w:tcBorders>
              <w:bottom w:val="single" w:sz="4" w:space="0" w:color="auto"/>
            </w:tcBorders>
            <w:shd w:val="clear" w:color="auto" w:fill="CCFFFF"/>
          </w:tcPr>
          <w:p w14:paraId="6AEA86EA" w14:textId="03D57021" w:rsidR="00B42D02" w:rsidRPr="002413FD" w:rsidRDefault="00B42D02" w:rsidP="002413FD">
            <w:pPr>
              <w:rPr>
                <w:rFonts w:cs="Arial"/>
                <w:b/>
                <w:szCs w:val="24"/>
              </w:rPr>
            </w:pPr>
          </w:p>
        </w:tc>
        <w:tc>
          <w:tcPr>
            <w:tcW w:w="2222" w:type="dxa"/>
            <w:tcBorders>
              <w:bottom w:val="single" w:sz="4" w:space="0" w:color="auto"/>
            </w:tcBorders>
            <w:shd w:val="clear" w:color="auto" w:fill="CCFFFF"/>
            <w:vAlign w:val="center"/>
          </w:tcPr>
          <w:p w14:paraId="4246B1F3" w14:textId="77777777" w:rsidR="00B42D02" w:rsidRPr="002413FD" w:rsidRDefault="00B42D02" w:rsidP="002413FD">
            <w:pPr>
              <w:rPr>
                <w:rFonts w:cs="Arial"/>
                <w:szCs w:val="24"/>
              </w:rPr>
            </w:pPr>
            <w:r w:rsidRPr="002413FD">
              <w:rPr>
                <w:rFonts w:cs="Arial"/>
                <w:szCs w:val="24"/>
              </w:rPr>
              <w:t>Transgender</w:t>
            </w:r>
          </w:p>
        </w:tc>
        <w:tc>
          <w:tcPr>
            <w:tcW w:w="2915" w:type="dxa"/>
            <w:tcBorders>
              <w:bottom w:val="single" w:sz="4" w:space="0" w:color="auto"/>
            </w:tcBorders>
          </w:tcPr>
          <w:p w14:paraId="2D258355" w14:textId="552957AA" w:rsidR="00B42D02" w:rsidRPr="002413FD" w:rsidRDefault="009C5AC2" w:rsidP="002413FD">
            <w:pPr>
              <w:rPr>
                <w:rFonts w:cs="Arial"/>
                <w:szCs w:val="24"/>
              </w:rPr>
            </w:pPr>
            <w:r w:rsidRPr="002413FD">
              <w:rPr>
                <w:rFonts w:cs="Arial"/>
                <w:szCs w:val="24"/>
              </w:rPr>
              <w:t xml:space="preserve">Hybrid Council meetings are open to all councillors to attend in person, or virtually.  This allows members greater flexibility in terms of managing their time.  </w:t>
            </w:r>
            <w:r w:rsidRPr="002413FD">
              <w:rPr>
                <w:rFonts w:cs="Arial"/>
                <w:color w:val="202124"/>
                <w:szCs w:val="24"/>
                <w:shd w:val="clear" w:color="auto" w:fill="FFFFFF"/>
              </w:rPr>
              <w:t xml:space="preserve"> Adoption of a hybrid meeting system will support equality of access to Council </w:t>
            </w:r>
            <w:r w:rsidRPr="002413FD">
              <w:rPr>
                <w:rFonts w:cs="Arial"/>
                <w:color w:val="202124"/>
                <w:szCs w:val="24"/>
                <w:shd w:val="clear" w:color="auto" w:fill="FFFFFF"/>
              </w:rPr>
              <w:lastRenderedPageBreak/>
              <w:t>business by ensuring wider public access to both real-time and recorded meetings and will support remote member access, by increased flexibility in access to the role of a councillor and how that role is undertaken</w:t>
            </w:r>
          </w:p>
        </w:tc>
        <w:tc>
          <w:tcPr>
            <w:tcW w:w="2948" w:type="dxa"/>
            <w:tcBorders>
              <w:bottom w:val="single" w:sz="4" w:space="0" w:color="auto"/>
            </w:tcBorders>
          </w:tcPr>
          <w:p w14:paraId="132C155F" w14:textId="77777777" w:rsidR="00B42D02" w:rsidRPr="002413FD" w:rsidRDefault="00B42D02" w:rsidP="002413FD">
            <w:pPr>
              <w:rPr>
                <w:rFonts w:cs="Arial"/>
                <w:szCs w:val="24"/>
              </w:rPr>
            </w:pPr>
          </w:p>
        </w:tc>
        <w:tc>
          <w:tcPr>
            <w:tcW w:w="4706" w:type="dxa"/>
            <w:tcBorders>
              <w:bottom w:val="single" w:sz="4" w:space="0" w:color="auto"/>
            </w:tcBorders>
            <w:shd w:val="clear" w:color="auto" w:fill="FFCC99"/>
          </w:tcPr>
          <w:p w14:paraId="1D3C878D" w14:textId="61E0337D" w:rsidR="00B42D02" w:rsidRPr="002413FD" w:rsidRDefault="00A55840" w:rsidP="002413FD">
            <w:pPr>
              <w:rPr>
                <w:rFonts w:cs="Arial"/>
                <w:szCs w:val="24"/>
              </w:rPr>
            </w:pPr>
            <w:r w:rsidRPr="002413FD">
              <w:rPr>
                <w:rFonts w:cs="Arial"/>
                <w:szCs w:val="24"/>
              </w:rPr>
              <w:t xml:space="preserve">Whilst the hybrid committee solution improves overall accessibility to Council meetings than face to face meetings in place prior to the pandemic, members of the public with restricted access to appropriate transport and or digital technology and training may be adversely impacted from attending meetings either in-person or virtually.  </w:t>
            </w:r>
          </w:p>
        </w:tc>
      </w:tr>
      <w:tr w:rsidR="00874EAF" w:rsidRPr="002413FD" w14:paraId="76993EFD" w14:textId="77777777" w:rsidTr="00E502CD">
        <w:tc>
          <w:tcPr>
            <w:tcW w:w="14879" w:type="dxa"/>
            <w:gridSpan w:val="5"/>
            <w:shd w:val="clear" w:color="auto" w:fill="auto"/>
          </w:tcPr>
          <w:p w14:paraId="58880E4B" w14:textId="77777777" w:rsidR="00874EAF" w:rsidRPr="002413FD" w:rsidRDefault="00874EAF" w:rsidP="002413FD">
            <w:pPr>
              <w:rPr>
                <w:rFonts w:cs="Arial"/>
                <w:szCs w:val="24"/>
              </w:rPr>
            </w:pPr>
          </w:p>
        </w:tc>
      </w:tr>
      <w:tr w:rsidR="00882BFE" w:rsidRPr="002413FD" w14:paraId="1C24DBF5" w14:textId="77777777" w:rsidTr="00E502CD">
        <w:trPr>
          <w:trHeight w:val="399"/>
        </w:trPr>
        <w:tc>
          <w:tcPr>
            <w:tcW w:w="2088" w:type="dxa"/>
            <w:shd w:val="clear" w:color="auto" w:fill="CCFFFF"/>
            <w:vAlign w:val="center"/>
          </w:tcPr>
          <w:p w14:paraId="701277C1" w14:textId="77777777" w:rsidR="00882BFE" w:rsidRPr="002413FD" w:rsidRDefault="00882BFE" w:rsidP="002413FD">
            <w:pPr>
              <w:rPr>
                <w:rFonts w:cs="Arial"/>
                <w:b/>
                <w:szCs w:val="24"/>
              </w:rPr>
            </w:pPr>
            <w:r w:rsidRPr="002413FD">
              <w:rPr>
                <w:rFonts w:cs="Arial"/>
                <w:b/>
                <w:szCs w:val="24"/>
              </w:rPr>
              <w:t>RACE*</w:t>
            </w:r>
          </w:p>
        </w:tc>
        <w:tc>
          <w:tcPr>
            <w:tcW w:w="2222" w:type="dxa"/>
            <w:shd w:val="clear" w:color="auto" w:fill="CCFFFF"/>
            <w:vAlign w:val="center"/>
          </w:tcPr>
          <w:p w14:paraId="0F890D18" w14:textId="77777777" w:rsidR="00882BFE" w:rsidRPr="002413FD" w:rsidRDefault="00882BFE" w:rsidP="002413FD">
            <w:pPr>
              <w:rPr>
                <w:rFonts w:cs="Arial"/>
                <w:szCs w:val="24"/>
              </w:rPr>
            </w:pPr>
            <w:r w:rsidRPr="002413FD">
              <w:rPr>
                <w:rFonts w:cs="Arial"/>
                <w:szCs w:val="24"/>
              </w:rPr>
              <w:t>White</w:t>
            </w:r>
          </w:p>
        </w:tc>
        <w:tc>
          <w:tcPr>
            <w:tcW w:w="2915" w:type="dxa"/>
          </w:tcPr>
          <w:p w14:paraId="17C80D70" w14:textId="4EC37B4C" w:rsidR="00882BFE" w:rsidRPr="002413FD" w:rsidRDefault="00882BFE" w:rsidP="002413FD">
            <w:pPr>
              <w:rPr>
                <w:rFonts w:cs="Arial"/>
                <w:szCs w:val="24"/>
              </w:rPr>
            </w:pPr>
            <w:r w:rsidRPr="002413FD">
              <w:rPr>
                <w:rFonts w:cs="Arial"/>
                <w:color w:val="202124"/>
                <w:szCs w:val="24"/>
                <w:shd w:val="clear" w:color="auto" w:fill="FFFFFF"/>
              </w:rPr>
              <w:t>Adoption of a hybrid meeting system will support equality of access to Council business by ensuring wider public access to both real-time and recorded meetings</w:t>
            </w:r>
            <w:r w:rsidR="002413FD" w:rsidRPr="002413FD">
              <w:rPr>
                <w:rFonts w:cs="Arial"/>
                <w:color w:val="202124"/>
                <w:szCs w:val="24"/>
                <w:shd w:val="clear" w:color="auto" w:fill="FFFFFF"/>
              </w:rPr>
              <w:t>.</w:t>
            </w:r>
          </w:p>
        </w:tc>
        <w:tc>
          <w:tcPr>
            <w:tcW w:w="2948" w:type="dxa"/>
          </w:tcPr>
          <w:p w14:paraId="70B8529B" w14:textId="77777777" w:rsidR="00882BFE" w:rsidRPr="002413FD" w:rsidRDefault="00882BFE" w:rsidP="002413FD">
            <w:pPr>
              <w:rPr>
                <w:rFonts w:cs="Arial"/>
                <w:szCs w:val="24"/>
              </w:rPr>
            </w:pPr>
          </w:p>
        </w:tc>
        <w:tc>
          <w:tcPr>
            <w:tcW w:w="4706" w:type="dxa"/>
            <w:shd w:val="clear" w:color="auto" w:fill="FFCC99"/>
          </w:tcPr>
          <w:p w14:paraId="6A460B1A" w14:textId="7E4218AA" w:rsidR="00882BFE" w:rsidRPr="002413FD" w:rsidRDefault="00882BFE" w:rsidP="002413FD">
            <w:pPr>
              <w:rPr>
                <w:rFonts w:cs="Arial"/>
                <w:szCs w:val="24"/>
              </w:rPr>
            </w:pPr>
            <w:r w:rsidRPr="002413FD">
              <w:rPr>
                <w:rFonts w:cs="Arial"/>
                <w:szCs w:val="24"/>
              </w:rPr>
              <w:t xml:space="preserve">Whilst the hybrid committee solution improves overall accessibility to Council meetings than face to face meetings in place prior to the pandemic, members of the public with restricted access to appropriate transport and or digital technology and training may be adversely impacted from attending meetings either in-person or virtually.  </w:t>
            </w:r>
          </w:p>
        </w:tc>
      </w:tr>
      <w:tr w:rsidR="002413FD" w:rsidRPr="002413FD" w14:paraId="5314D07A" w14:textId="77777777" w:rsidTr="00E502CD">
        <w:trPr>
          <w:trHeight w:val="449"/>
        </w:trPr>
        <w:tc>
          <w:tcPr>
            <w:tcW w:w="2088" w:type="dxa"/>
            <w:vMerge w:val="restart"/>
            <w:shd w:val="clear" w:color="auto" w:fill="CCFFFF"/>
          </w:tcPr>
          <w:p w14:paraId="4D1714FA" w14:textId="77777777" w:rsidR="002413FD" w:rsidRPr="002413FD" w:rsidRDefault="002413FD" w:rsidP="002413FD">
            <w:pPr>
              <w:rPr>
                <w:rFonts w:cs="Arial"/>
                <w:i/>
                <w:szCs w:val="24"/>
              </w:rPr>
            </w:pPr>
            <w:r w:rsidRPr="002413FD">
              <w:rPr>
                <w:rFonts w:cs="Arial"/>
                <w:i/>
                <w:szCs w:val="24"/>
              </w:rPr>
              <w:t xml:space="preserve">Further information on the breakdown below each of these headings, as per census, is available </w:t>
            </w:r>
            <w:hyperlink r:id="rId13" w:history="1">
              <w:r w:rsidRPr="002413FD">
                <w:rPr>
                  <w:rStyle w:val="Hyperlink"/>
                  <w:rFonts w:cs="Arial"/>
                  <w:i/>
                  <w:szCs w:val="24"/>
                </w:rPr>
                <w:t>here.</w:t>
              </w:r>
            </w:hyperlink>
          </w:p>
          <w:p w14:paraId="098CA5E6" w14:textId="77777777" w:rsidR="002413FD" w:rsidRPr="002413FD" w:rsidRDefault="002413FD" w:rsidP="002413FD">
            <w:pPr>
              <w:rPr>
                <w:rFonts w:cs="Arial"/>
                <w:i/>
                <w:szCs w:val="24"/>
              </w:rPr>
            </w:pPr>
          </w:p>
          <w:p w14:paraId="73C50B52" w14:textId="30520C91" w:rsidR="002413FD" w:rsidRPr="002413FD" w:rsidRDefault="002413FD" w:rsidP="002413FD">
            <w:pPr>
              <w:rPr>
                <w:rFonts w:cs="Arial"/>
                <w:b/>
                <w:i/>
                <w:szCs w:val="24"/>
              </w:rPr>
            </w:pPr>
            <w:r w:rsidRPr="002413FD">
              <w:rPr>
                <w:rFonts w:cs="Arial"/>
                <w:i/>
                <w:szCs w:val="24"/>
              </w:rPr>
              <w:t xml:space="preserve">For </w:t>
            </w:r>
            <w:r w:rsidR="00736203" w:rsidRPr="002413FD">
              <w:rPr>
                <w:rFonts w:cs="Arial"/>
                <w:i/>
                <w:szCs w:val="24"/>
              </w:rPr>
              <w:t>example,</w:t>
            </w:r>
            <w:r w:rsidRPr="002413FD">
              <w:rPr>
                <w:rFonts w:cs="Arial"/>
                <w:i/>
                <w:szCs w:val="24"/>
              </w:rPr>
              <w:t xml:space="preserve"> Asian includes Chinese, Pakistani and Indian etc</w:t>
            </w:r>
          </w:p>
        </w:tc>
        <w:tc>
          <w:tcPr>
            <w:tcW w:w="2222" w:type="dxa"/>
            <w:shd w:val="clear" w:color="auto" w:fill="CCFFFF"/>
            <w:vAlign w:val="center"/>
          </w:tcPr>
          <w:p w14:paraId="69502D6A" w14:textId="77777777" w:rsidR="002413FD" w:rsidRPr="002413FD" w:rsidRDefault="002413FD" w:rsidP="002413FD">
            <w:pPr>
              <w:rPr>
                <w:rFonts w:cs="Arial"/>
                <w:szCs w:val="24"/>
              </w:rPr>
            </w:pPr>
            <w:r w:rsidRPr="002413FD">
              <w:rPr>
                <w:rFonts w:cs="Arial"/>
                <w:szCs w:val="24"/>
              </w:rPr>
              <w:t>Mixed or Multiple Ethnic Groups</w:t>
            </w:r>
          </w:p>
        </w:tc>
        <w:tc>
          <w:tcPr>
            <w:tcW w:w="2915" w:type="dxa"/>
          </w:tcPr>
          <w:p w14:paraId="43EB399D" w14:textId="101648D8" w:rsidR="002413FD" w:rsidRPr="002413FD" w:rsidRDefault="002413FD" w:rsidP="002413FD">
            <w:pPr>
              <w:rPr>
                <w:rFonts w:cs="Arial"/>
                <w:szCs w:val="24"/>
              </w:rPr>
            </w:pPr>
            <w:r w:rsidRPr="002413FD">
              <w:rPr>
                <w:rFonts w:cs="Arial"/>
                <w:color w:val="202124"/>
                <w:szCs w:val="24"/>
                <w:shd w:val="clear" w:color="auto" w:fill="FFFFFF"/>
              </w:rPr>
              <w:t>Adoption of a hybrid meeting system will support equality of access to Council business by ensuring wider public access to both real-time and recorded meetings.</w:t>
            </w:r>
          </w:p>
        </w:tc>
        <w:tc>
          <w:tcPr>
            <w:tcW w:w="2948" w:type="dxa"/>
          </w:tcPr>
          <w:p w14:paraId="320E0A69" w14:textId="4FF949E8" w:rsidR="002413FD" w:rsidRPr="002413FD" w:rsidRDefault="0002042F" w:rsidP="002413FD">
            <w:pPr>
              <w:rPr>
                <w:rFonts w:cs="Arial"/>
                <w:szCs w:val="24"/>
              </w:rPr>
            </w:pPr>
            <w:r>
              <w:rPr>
                <w:rFonts w:cs="Arial"/>
                <w:szCs w:val="24"/>
              </w:rPr>
              <w:t>Language for those groups, where English is not their first language may be a barrier to</w:t>
            </w:r>
            <w:r w:rsidR="00CD77E8">
              <w:rPr>
                <w:rFonts w:cs="Arial"/>
                <w:szCs w:val="24"/>
              </w:rPr>
              <w:t xml:space="preserve"> </w:t>
            </w:r>
            <w:r w:rsidR="00736203">
              <w:rPr>
                <w:rFonts w:cs="Arial"/>
                <w:szCs w:val="24"/>
              </w:rPr>
              <w:t>participation, Options</w:t>
            </w:r>
            <w:r w:rsidR="00CD77E8">
              <w:rPr>
                <w:rFonts w:cs="Arial"/>
                <w:szCs w:val="24"/>
              </w:rPr>
              <w:t xml:space="preserve"> around language barriers would have to be considered if a member/officer or member of the public wished to participate either virtually, watch the meetings on live stream or view </w:t>
            </w:r>
            <w:r w:rsidR="00736203">
              <w:rPr>
                <w:rFonts w:cs="Arial"/>
                <w:szCs w:val="24"/>
              </w:rPr>
              <w:t xml:space="preserve">recorded </w:t>
            </w:r>
            <w:r w:rsidR="00736203" w:rsidRPr="002413FD">
              <w:rPr>
                <w:rFonts w:cs="Arial"/>
                <w:color w:val="141313"/>
                <w:spacing w:val="3"/>
                <w:szCs w:val="24"/>
              </w:rPr>
              <w:t>sessions</w:t>
            </w:r>
            <w:r w:rsidR="00CD77E8">
              <w:rPr>
                <w:rFonts w:cs="Arial"/>
                <w:color w:val="141313"/>
                <w:spacing w:val="3"/>
                <w:szCs w:val="24"/>
              </w:rPr>
              <w:t>.</w:t>
            </w:r>
          </w:p>
        </w:tc>
        <w:tc>
          <w:tcPr>
            <w:tcW w:w="4706" w:type="dxa"/>
            <w:shd w:val="clear" w:color="auto" w:fill="FFCC99"/>
          </w:tcPr>
          <w:p w14:paraId="5FB237D5" w14:textId="48B93C00" w:rsidR="002413FD" w:rsidRPr="002413FD" w:rsidRDefault="002413FD" w:rsidP="002413FD">
            <w:pPr>
              <w:rPr>
                <w:rFonts w:cs="Arial"/>
                <w:szCs w:val="24"/>
              </w:rPr>
            </w:pPr>
            <w:r w:rsidRPr="002413FD">
              <w:rPr>
                <w:rFonts w:cs="Arial"/>
                <w:szCs w:val="24"/>
              </w:rPr>
              <w:t xml:space="preserve">Whilst the hybrid committee solution improves overall accessibility to Council meetings than face to face meetings in place prior to the pandemic, members of the public with restricted access to appropriate transport and or digital technology and training may be adversely impacted from attending meetings either in-person or virtually.  </w:t>
            </w:r>
          </w:p>
        </w:tc>
      </w:tr>
      <w:tr w:rsidR="00CD77E8" w:rsidRPr="002413FD" w14:paraId="76B62F3A" w14:textId="77777777" w:rsidTr="00E502CD">
        <w:trPr>
          <w:trHeight w:val="499"/>
        </w:trPr>
        <w:tc>
          <w:tcPr>
            <w:tcW w:w="2088" w:type="dxa"/>
            <w:vMerge/>
            <w:shd w:val="clear" w:color="auto" w:fill="CCFFFF"/>
          </w:tcPr>
          <w:p w14:paraId="608EB9F3" w14:textId="77777777" w:rsidR="00CD77E8" w:rsidRPr="002413FD" w:rsidRDefault="00CD77E8" w:rsidP="00CD77E8">
            <w:pPr>
              <w:rPr>
                <w:rFonts w:cs="Arial"/>
                <w:b/>
                <w:szCs w:val="24"/>
              </w:rPr>
            </w:pPr>
          </w:p>
        </w:tc>
        <w:tc>
          <w:tcPr>
            <w:tcW w:w="2222" w:type="dxa"/>
            <w:shd w:val="clear" w:color="auto" w:fill="CCFFFF"/>
            <w:vAlign w:val="center"/>
          </w:tcPr>
          <w:p w14:paraId="5E80931D" w14:textId="77777777" w:rsidR="00CD77E8" w:rsidRPr="002413FD" w:rsidRDefault="00CD77E8" w:rsidP="00CD77E8">
            <w:pPr>
              <w:rPr>
                <w:rFonts w:cs="Arial"/>
                <w:szCs w:val="24"/>
              </w:rPr>
            </w:pPr>
            <w:r w:rsidRPr="002413FD">
              <w:rPr>
                <w:rFonts w:cs="Arial"/>
                <w:szCs w:val="24"/>
              </w:rPr>
              <w:t>Asian</w:t>
            </w:r>
          </w:p>
        </w:tc>
        <w:tc>
          <w:tcPr>
            <w:tcW w:w="2915" w:type="dxa"/>
          </w:tcPr>
          <w:p w14:paraId="0598B8B3" w14:textId="2A7000B3" w:rsidR="00CD77E8" w:rsidRPr="002413FD" w:rsidRDefault="00CD77E8" w:rsidP="00CD77E8">
            <w:pPr>
              <w:rPr>
                <w:rFonts w:cs="Arial"/>
                <w:szCs w:val="24"/>
              </w:rPr>
            </w:pPr>
            <w:r w:rsidRPr="002413FD">
              <w:rPr>
                <w:rFonts w:cs="Arial"/>
                <w:color w:val="202124"/>
                <w:szCs w:val="24"/>
                <w:shd w:val="clear" w:color="auto" w:fill="FFFFFF"/>
              </w:rPr>
              <w:t>Adoption of a hybrid meeting system will support equality of access to Council business by ensuring wider public access to both real-time and recorded meetings.</w:t>
            </w:r>
          </w:p>
        </w:tc>
        <w:tc>
          <w:tcPr>
            <w:tcW w:w="2948" w:type="dxa"/>
          </w:tcPr>
          <w:p w14:paraId="4EF2537D" w14:textId="7D411723" w:rsidR="00CD77E8" w:rsidRPr="002413FD" w:rsidRDefault="00CD77E8" w:rsidP="00CD77E8">
            <w:pPr>
              <w:rPr>
                <w:rFonts w:cs="Arial"/>
                <w:szCs w:val="24"/>
              </w:rPr>
            </w:pPr>
            <w:r w:rsidRPr="00F93BA0">
              <w:rPr>
                <w:rFonts w:cs="Arial"/>
                <w:szCs w:val="24"/>
              </w:rPr>
              <w:t>Language for those</w:t>
            </w:r>
            <w:r>
              <w:rPr>
                <w:rFonts w:cs="Arial"/>
                <w:szCs w:val="24"/>
              </w:rPr>
              <w:t xml:space="preserve"> participants/members of the public w</w:t>
            </w:r>
            <w:r w:rsidRPr="00F93BA0">
              <w:rPr>
                <w:rFonts w:cs="Arial"/>
                <w:szCs w:val="24"/>
              </w:rPr>
              <w:t>here English is not their first language may be a barrier to participation</w:t>
            </w:r>
            <w:r>
              <w:rPr>
                <w:rFonts w:cs="Arial"/>
                <w:szCs w:val="24"/>
              </w:rPr>
              <w:t xml:space="preserve">/understanding of </w:t>
            </w:r>
            <w:r w:rsidR="00736203">
              <w:rPr>
                <w:rFonts w:cs="Arial"/>
                <w:szCs w:val="24"/>
              </w:rPr>
              <w:t>proceedings</w:t>
            </w:r>
            <w:r w:rsidR="00736203" w:rsidRPr="00F93BA0">
              <w:rPr>
                <w:rFonts w:cs="Arial"/>
                <w:szCs w:val="24"/>
              </w:rPr>
              <w:t>, Options</w:t>
            </w:r>
            <w:r w:rsidRPr="00F93BA0">
              <w:rPr>
                <w:rFonts w:cs="Arial"/>
                <w:szCs w:val="24"/>
              </w:rPr>
              <w:t xml:space="preserve"> around language barriers would have to be considered if a member/officer or member of the public wished</w:t>
            </w:r>
            <w:r>
              <w:rPr>
                <w:rFonts w:cs="Arial"/>
                <w:szCs w:val="24"/>
              </w:rPr>
              <w:t xml:space="preserve"> </w:t>
            </w:r>
            <w:r w:rsidR="00736203">
              <w:rPr>
                <w:rFonts w:cs="Arial"/>
                <w:szCs w:val="24"/>
              </w:rPr>
              <w:t xml:space="preserve">support </w:t>
            </w:r>
            <w:r w:rsidR="00736203" w:rsidRPr="00F93BA0">
              <w:rPr>
                <w:rFonts w:cs="Arial"/>
                <w:szCs w:val="24"/>
              </w:rPr>
              <w:t>to</w:t>
            </w:r>
            <w:r w:rsidRPr="00F93BA0">
              <w:rPr>
                <w:rFonts w:cs="Arial"/>
                <w:szCs w:val="24"/>
              </w:rPr>
              <w:t xml:space="preserve"> participate either virtually, watch the meetings on live stream or view </w:t>
            </w:r>
            <w:r w:rsidR="00736203" w:rsidRPr="00F93BA0">
              <w:rPr>
                <w:rFonts w:cs="Arial"/>
                <w:szCs w:val="24"/>
              </w:rPr>
              <w:t xml:space="preserve">recorded </w:t>
            </w:r>
            <w:r w:rsidR="00736203" w:rsidRPr="00F93BA0">
              <w:rPr>
                <w:rFonts w:cs="Arial"/>
                <w:color w:val="141313"/>
                <w:spacing w:val="3"/>
                <w:szCs w:val="24"/>
              </w:rPr>
              <w:t>sessions</w:t>
            </w:r>
            <w:r w:rsidRPr="00F93BA0">
              <w:rPr>
                <w:rFonts w:cs="Arial"/>
                <w:color w:val="141313"/>
                <w:spacing w:val="3"/>
                <w:szCs w:val="24"/>
              </w:rPr>
              <w:t>.</w:t>
            </w:r>
          </w:p>
        </w:tc>
        <w:tc>
          <w:tcPr>
            <w:tcW w:w="4706" w:type="dxa"/>
            <w:shd w:val="clear" w:color="auto" w:fill="FFCC99"/>
          </w:tcPr>
          <w:p w14:paraId="4179BF8C" w14:textId="053FAACA" w:rsidR="00CD77E8" w:rsidRPr="002413FD" w:rsidRDefault="00CD77E8" w:rsidP="00CD77E8">
            <w:pPr>
              <w:rPr>
                <w:rFonts w:cs="Arial"/>
                <w:szCs w:val="24"/>
              </w:rPr>
            </w:pPr>
            <w:r w:rsidRPr="002413FD">
              <w:rPr>
                <w:rFonts w:cs="Arial"/>
                <w:szCs w:val="24"/>
              </w:rPr>
              <w:t xml:space="preserve">Whilst the hybrid committee solution improves overall accessibility to Council meetings than face to face meetings in place prior to the pandemic, members of the public with restricted access to appropriate transport and or digital technology and training may be adversely impacted from attending meetings either in-person or virtually.  </w:t>
            </w:r>
          </w:p>
        </w:tc>
      </w:tr>
      <w:tr w:rsidR="00CD77E8" w:rsidRPr="002413FD" w14:paraId="1756EECB" w14:textId="77777777" w:rsidTr="00E502CD">
        <w:trPr>
          <w:trHeight w:val="548"/>
        </w:trPr>
        <w:tc>
          <w:tcPr>
            <w:tcW w:w="2088" w:type="dxa"/>
            <w:vMerge/>
            <w:shd w:val="clear" w:color="auto" w:fill="CCFFFF"/>
          </w:tcPr>
          <w:p w14:paraId="463ECE50" w14:textId="77777777" w:rsidR="00CD77E8" w:rsidRPr="002413FD" w:rsidRDefault="00CD77E8" w:rsidP="00CD77E8">
            <w:pPr>
              <w:rPr>
                <w:rFonts w:cs="Arial"/>
                <w:b/>
                <w:szCs w:val="24"/>
              </w:rPr>
            </w:pPr>
          </w:p>
        </w:tc>
        <w:tc>
          <w:tcPr>
            <w:tcW w:w="2222" w:type="dxa"/>
            <w:shd w:val="clear" w:color="auto" w:fill="CCFFFF"/>
            <w:vAlign w:val="center"/>
          </w:tcPr>
          <w:p w14:paraId="727DB1D8" w14:textId="77777777" w:rsidR="00CD77E8" w:rsidRPr="002413FD" w:rsidRDefault="00CD77E8" w:rsidP="00CD77E8">
            <w:pPr>
              <w:rPr>
                <w:rFonts w:cs="Arial"/>
                <w:szCs w:val="24"/>
              </w:rPr>
            </w:pPr>
            <w:r w:rsidRPr="002413FD">
              <w:rPr>
                <w:rFonts w:cs="Arial"/>
                <w:szCs w:val="24"/>
              </w:rPr>
              <w:t>African</w:t>
            </w:r>
          </w:p>
        </w:tc>
        <w:tc>
          <w:tcPr>
            <w:tcW w:w="2915" w:type="dxa"/>
          </w:tcPr>
          <w:p w14:paraId="5B1CA30E" w14:textId="25D79EA2" w:rsidR="00CD77E8" w:rsidRPr="002413FD" w:rsidRDefault="00CD77E8" w:rsidP="00CD77E8">
            <w:pPr>
              <w:rPr>
                <w:rFonts w:cs="Arial"/>
                <w:szCs w:val="24"/>
              </w:rPr>
            </w:pPr>
            <w:r w:rsidRPr="002413FD">
              <w:rPr>
                <w:rFonts w:cs="Arial"/>
                <w:color w:val="202124"/>
                <w:szCs w:val="24"/>
                <w:shd w:val="clear" w:color="auto" w:fill="FFFFFF"/>
              </w:rPr>
              <w:t>Adoption of a hybrid meeting system will support equality of access to Council business by ensuring wider public access to both real-time and recorded meetings.</w:t>
            </w:r>
          </w:p>
        </w:tc>
        <w:tc>
          <w:tcPr>
            <w:tcW w:w="2948" w:type="dxa"/>
          </w:tcPr>
          <w:p w14:paraId="74A82607" w14:textId="04791F5F" w:rsidR="00CD77E8" w:rsidRPr="002413FD" w:rsidRDefault="00CD77E8" w:rsidP="00CD77E8">
            <w:pPr>
              <w:rPr>
                <w:rFonts w:cs="Arial"/>
                <w:szCs w:val="24"/>
              </w:rPr>
            </w:pPr>
            <w:r w:rsidRPr="00F93BA0">
              <w:rPr>
                <w:rFonts w:cs="Arial"/>
                <w:szCs w:val="24"/>
              </w:rPr>
              <w:t>Language for those</w:t>
            </w:r>
            <w:r>
              <w:rPr>
                <w:rFonts w:cs="Arial"/>
                <w:szCs w:val="24"/>
              </w:rPr>
              <w:t xml:space="preserve"> participants/members of the public w</w:t>
            </w:r>
            <w:r w:rsidRPr="00F93BA0">
              <w:rPr>
                <w:rFonts w:cs="Arial"/>
                <w:szCs w:val="24"/>
              </w:rPr>
              <w:t>here English is not their first language may be a barrier to participation</w:t>
            </w:r>
            <w:r>
              <w:rPr>
                <w:rFonts w:cs="Arial"/>
                <w:szCs w:val="24"/>
              </w:rPr>
              <w:t xml:space="preserve">/understanding of </w:t>
            </w:r>
            <w:r w:rsidR="00736203">
              <w:rPr>
                <w:rFonts w:cs="Arial"/>
                <w:szCs w:val="24"/>
              </w:rPr>
              <w:t>proceedings</w:t>
            </w:r>
            <w:r w:rsidR="00736203" w:rsidRPr="00F93BA0">
              <w:rPr>
                <w:rFonts w:cs="Arial"/>
                <w:szCs w:val="24"/>
              </w:rPr>
              <w:t>, Options</w:t>
            </w:r>
            <w:r w:rsidRPr="00F93BA0">
              <w:rPr>
                <w:rFonts w:cs="Arial"/>
                <w:szCs w:val="24"/>
              </w:rPr>
              <w:t xml:space="preserve"> around language barriers would have to be considered if a member/officer or member of the public wished</w:t>
            </w:r>
            <w:r>
              <w:rPr>
                <w:rFonts w:cs="Arial"/>
                <w:szCs w:val="24"/>
              </w:rPr>
              <w:t xml:space="preserve"> </w:t>
            </w:r>
            <w:r w:rsidR="00736203">
              <w:rPr>
                <w:rFonts w:cs="Arial"/>
                <w:szCs w:val="24"/>
              </w:rPr>
              <w:t xml:space="preserve">support </w:t>
            </w:r>
            <w:r w:rsidR="00736203" w:rsidRPr="00F93BA0">
              <w:rPr>
                <w:rFonts w:cs="Arial"/>
                <w:szCs w:val="24"/>
              </w:rPr>
              <w:t>to</w:t>
            </w:r>
            <w:r w:rsidRPr="00F93BA0">
              <w:rPr>
                <w:rFonts w:cs="Arial"/>
                <w:szCs w:val="24"/>
              </w:rPr>
              <w:t xml:space="preserve"> participate either virtually, watch the meetings on live stream or view </w:t>
            </w:r>
            <w:r w:rsidR="00736203" w:rsidRPr="00F93BA0">
              <w:rPr>
                <w:rFonts w:cs="Arial"/>
                <w:szCs w:val="24"/>
              </w:rPr>
              <w:t xml:space="preserve">recorded </w:t>
            </w:r>
            <w:r w:rsidR="00736203" w:rsidRPr="00F93BA0">
              <w:rPr>
                <w:rFonts w:cs="Arial"/>
                <w:color w:val="141313"/>
                <w:spacing w:val="3"/>
                <w:szCs w:val="24"/>
              </w:rPr>
              <w:t>sessions</w:t>
            </w:r>
            <w:r w:rsidRPr="00F93BA0">
              <w:rPr>
                <w:rFonts w:cs="Arial"/>
                <w:color w:val="141313"/>
                <w:spacing w:val="3"/>
                <w:szCs w:val="24"/>
              </w:rPr>
              <w:t>.</w:t>
            </w:r>
          </w:p>
        </w:tc>
        <w:tc>
          <w:tcPr>
            <w:tcW w:w="4706" w:type="dxa"/>
            <w:shd w:val="clear" w:color="auto" w:fill="FFCC99"/>
          </w:tcPr>
          <w:p w14:paraId="71C7C17E" w14:textId="7687B23D" w:rsidR="00CD77E8" w:rsidRPr="002413FD" w:rsidRDefault="00CD77E8" w:rsidP="00CD77E8">
            <w:pPr>
              <w:rPr>
                <w:rFonts w:cs="Arial"/>
                <w:szCs w:val="24"/>
              </w:rPr>
            </w:pPr>
            <w:r w:rsidRPr="002413FD">
              <w:rPr>
                <w:rFonts w:cs="Arial"/>
                <w:szCs w:val="24"/>
              </w:rPr>
              <w:t xml:space="preserve">Whilst the hybrid committee solution improves overall accessibility to Council meetings than face to face meetings in place prior to the pandemic, members of the public with restricted access to appropriate transport and or digital technology and training may be adversely impacted from attending meetings either in-person or virtually.  </w:t>
            </w:r>
          </w:p>
        </w:tc>
      </w:tr>
      <w:tr w:rsidR="002413FD" w:rsidRPr="002413FD" w14:paraId="36223A80" w14:textId="77777777" w:rsidTr="00E502CD">
        <w:trPr>
          <w:trHeight w:val="512"/>
        </w:trPr>
        <w:tc>
          <w:tcPr>
            <w:tcW w:w="2088" w:type="dxa"/>
            <w:vMerge/>
            <w:shd w:val="clear" w:color="auto" w:fill="CCFFFF"/>
          </w:tcPr>
          <w:p w14:paraId="7D13AA80" w14:textId="77777777" w:rsidR="002413FD" w:rsidRPr="002413FD" w:rsidRDefault="002413FD" w:rsidP="002413FD">
            <w:pPr>
              <w:rPr>
                <w:rFonts w:cs="Arial"/>
                <w:b/>
                <w:szCs w:val="24"/>
              </w:rPr>
            </w:pPr>
          </w:p>
        </w:tc>
        <w:tc>
          <w:tcPr>
            <w:tcW w:w="2222" w:type="dxa"/>
            <w:shd w:val="clear" w:color="auto" w:fill="CCFFFF"/>
            <w:vAlign w:val="center"/>
          </w:tcPr>
          <w:p w14:paraId="7680D8A6" w14:textId="77777777" w:rsidR="002413FD" w:rsidRPr="002413FD" w:rsidRDefault="002413FD" w:rsidP="002413FD">
            <w:pPr>
              <w:rPr>
                <w:rFonts w:cs="Arial"/>
                <w:szCs w:val="24"/>
              </w:rPr>
            </w:pPr>
            <w:r w:rsidRPr="002413FD">
              <w:rPr>
                <w:rFonts w:cs="Arial"/>
                <w:szCs w:val="24"/>
              </w:rPr>
              <w:t xml:space="preserve">Caribbean or Black </w:t>
            </w:r>
          </w:p>
        </w:tc>
        <w:tc>
          <w:tcPr>
            <w:tcW w:w="2915" w:type="dxa"/>
          </w:tcPr>
          <w:p w14:paraId="480444BA" w14:textId="5BED6AE4" w:rsidR="002413FD" w:rsidRPr="002413FD" w:rsidRDefault="002413FD" w:rsidP="002413FD">
            <w:pPr>
              <w:rPr>
                <w:rFonts w:cs="Arial"/>
                <w:szCs w:val="24"/>
              </w:rPr>
            </w:pPr>
            <w:r w:rsidRPr="002413FD">
              <w:rPr>
                <w:rFonts w:cs="Arial"/>
                <w:color w:val="202124"/>
                <w:szCs w:val="24"/>
                <w:shd w:val="clear" w:color="auto" w:fill="FFFFFF"/>
              </w:rPr>
              <w:t>Adoption of a hybrid meeting system will support equality of access to Council business by ensuring wider public access to both real-time and recorded meetings.</w:t>
            </w:r>
          </w:p>
        </w:tc>
        <w:tc>
          <w:tcPr>
            <w:tcW w:w="2948" w:type="dxa"/>
          </w:tcPr>
          <w:p w14:paraId="66CD671D" w14:textId="2EB44656" w:rsidR="002413FD" w:rsidRPr="002413FD" w:rsidRDefault="00CD77E8" w:rsidP="002413FD">
            <w:pPr>
              <w:rPr>
                <w:rFonts w:cs="Arial"/>
                <w:szCs w:val="24"/>
              </w:rPr>
            </w:pPr>
            <w:r w:rsidRPr="00F93BA0">
              <w:rPr>
                <w:rFonts w:cs="Arial"/>
                <w:szCs w:val="24"/>
              </w:rPr>
              <w:t>Language for those</w:t>
            </w:r>
            <w:r>
              <w:rPr>
                <w:rFonts w:cs="Arial"/>
                <w:szCs w:val="24"/>
              </w:rPr>
              <w:t xml:space="preserve"> participants/members of the public w</w:t>
            </w:r>
            <w:r w:rsidRPr="00F93BA0">
              <w:rPr>
                <w:rFonts w:cs="Arial"/>
                <w:szCs w:val="24"/>
              </w:rPr>
              <w:t>here English is not their first language may be a barrier to participation</w:t>
            </w:r>
            <w:r>
              <w:rPr>
                <w:rFonts w:cs="Arial"/>
                <w:szCs w:val="24"/>
              </w:rPr>
              <w:t xml:space="preserve">/understanding of </w:t>
            </w:r>
            <w:r w:rsidR="00736203">
              <w:rPr>
                <w:rFonts w:cs="Arial"/>
                <w:szCs w:val="24"/>
              </w:rPr>
              <w:t>proceedings</w:t>
            </w:r>
            <w:r w:rsidR="00736203" w:rsidRPr="00F93BA0">
              <w:rPr>
                <w:rFonts w:cs="Arial"/>
                <w:szCs w:val="24"/>
              </w:rPr>
              <w:t>, Options</w:t>
            </w:r>
            <w:r w:rsidRPr="00F93BA0">
              <w:rPr>
                <w:rFonts w:cs="Arial"/>
                <w:szCs w:val="24"/>
              </w:rPr>
              <w:t xml:space="preserve"> around language barriers would have to be considered if a member/officer or member of the public wished</w:t>
            </w:r>
            <w:r>
              <w:rPr>
                <w:rFonts w:cs="Arial"/>
                <w:szCs w:val="24"/>
              </w:rPr>
              <w:t xml:space="preserve"> </w:t>
            </w:r>
            <w:r w:rsidR="00736203">
              <w:rPr>
                <w:rFonts w:cs="Arial"/>
                <w:szCs w:val="24"/>
              </w:rPr>
              <w:t xml:space="preserve">support </w:t>
            </w:r>
            <w:r w:rsidR="00736203" w:rsidRPr="00F93BA0">
              <w:rPr>
                <w:rFonts w:cs="Arial"/>
                <w:szCs w:val="24"/>
              </w:rPr>
              <w:t>to</w:t>
            </w:r>
            <w:r w:rsidRPr="00F93BA0">
              <w:rPr>
                <w:rFonts w:cs="Arial"/>
                <w:szCs w:val="24"/>
              </w:rPr>
              <w:t xml:space="preserve"> participate either virtually, watch the meetings on live stream or view </w:t>
            </w:r>
            <w:r w:rsidR="00736203" w:rsidRPr="00F93BA0">
              <w:rPr>
                <w:rFonts w:cs="Arial"/>
                <w:szCs w:val="24"/>
              </w:rPr>
              <w:t xml:space="preserve">recorded </w:t>
            </w:r>
            <w:r w:rsidR="00736203" w:rsidRPr="00F93BA0">
              <w:rPr>
                <w:rFonts w:cs="Arial"/>
                <w:color w:val="141313"/>
                <w:spacing w:val="3"/>
                <w:szCs w:val="24"/>
              </w:rPr>
              <w:t>sessions</w:t>
            </w:r>
            <w:r w:rsidRPr="00F93BA0">
              <w:rPr>
                <w:rFonts w:cs="Arial"/>
                <w:color w:val="141313"/>
                <w:spacing w:val="3"/>
                <w:szCs w:val="24"/>
              </w:rPr>
              <w:t>.</w:t>
            </w:r>
          </w:p>
        </w:tc>
        <w:tc>
          <w:tcPr>
            <w:tcW w:w="4706" w:type="dxa"/>
            <w:shd w:val="clear" w:color="auto" w:fill="FFCC99"/>
          </w:tcPr>
          <w:p w14:paraId="70F9B1AD" w14:textId="4ECDCA77" w:rsidR="002413FD" w:rsidRPr="002413FD" w:rsidRDefault="002413FD" w:rsidP="002413FD">
            <w:pPr>
              <w:rPr>
                <w:rFonts w:cs="Arial"/>
                <w:szCs w:val="24"/>
              </w:rPr>
            </w:pPr>
            <w:r w:rsidRPr="002413FD">
              <w:rPr>
                <w:rFonts w:cs="Arial"/>
                <w:szCs w:val="24"/>
              </w:rPr>
              <w:t xml:space="preserve">Whilst the hybrid committee solution improves overall accessibility to Council meetings than face to face meetings in place prior to the pandemic, members of the public with restricted access to appropriate transport and or digital technology and training may be adversely impacted from attending meetings either in-person or virtually.  </w:t>
            </w:r>
          </w:p>
        </w:tc>
      </w:tr>
      <w:tr w:rsidR="002413FD" w:rsidRPr="002413FD" w14:paraId="73F90758" w14:textId="77777777" w:rsidTr="00E502CD">
        <w:trPr>
          <w:trHeight w:val="562"/>
        </w:trPr>
        <w:tc>
          <w:tcPr>
            <w:tcW w:w="2088" w:type="dxa"/>
            <w:vMerge/>
            <w:shd w:val="clear" w:color="auto" w:fill="CCFFFF"/>
          </w:tcPr>
          <w:p w14:paraId="5A2B15B1" w14:textId="77777777" w:rsidR="002413FD" w:rsidRPr="002413FD" w:rsidRDefault="002413FD" w:rsidP="002413FD">
            <w:pPr>
              <w:rPr>
                <w:rFonts w:cs="Arial"/>
                <w:b/>
                <w:szCs w:val="24"/>
              </w:rPr>
            </w:pPr>
          </w:p>
        </w:tc>
        <w:tc>
          <w:tcPr>
            <w:tcW w:w="2222" w:type="dxa"/>
            <w:shd w:val="clear" w:color="auto" w:fill="CCFFFF"/>
            <w:vAlign w:val="center"/>
          </w:tcPr>
          <w:p w14:paraId="41EC154C" w14:textId="77777777" w:rsidR="002413FD" w:rsidRPr="002413FD" w:rsidRDefault="002413FD" w:rsidP="002413FD">
            <w:pPr>
              <w:rPr>
                <w:rFonts w:cs="Arial"/>
                <w:szCs w:val="24"/>
              </w:rPr>
            </w:pPr>
            <w:r w:rsidRPr="002413FD">
              <w:rPr>
                <w:rFonts w:cs="Arial"/>
                <w:szCs w:val="24"/>
              </w:rPr>
              <w:t>Other Ethnic Group</w:t>
            </w:r>
          </w:p>
        </w:tc>
        <w:tc>
          <w:tcPr>
            <w:tcW w:w="2915" w:type="dxa"/>
          </w:tcPr>
          <w:p w14:paraId="18F9D0F7" w14:textId="3E2A95F4" w:rsidR="002413FD" w:rsidRPr="002413FD" w:rsidRDefault="002413FD" w:rsidP="002413FD">
            <w:pPr>
              <w:rPr>
                <w:rFonts w:cs="Arial"/>
                <w:szCs w:val="24"/>
              </w:rPr>
            </w:pPr>
            <w:r w:rsidRPr="002413FD">
              <w:rPr>
                <w:rFonts w:cs="Arial"/>
                <w:color w:val="202124"/>
                <w:szCs w:val="24"/>
                <w:shd w:val="clear" w:color="auto" w:fill="FFFFFF"/>
              </w:rPr>
              <w:t>Adoption of a hybrid meeting system will support equality of access to Council business by ensuring wider public access to both real-time and recorded meetings.</w:t>
            </w:r>
          </w:p>
        </w:tc>
        <w:tc>
          <w:tcPr>
            <w:tcW w:w="2948" w:type="dxa"/>
          </w:tcPr>
          <w:p w14:paraId="42D24ABA" w14:textId="2FC758FB" w:rsidR="002413FD" w:rsidRPr="002413FD" w:rsidRDefault="00CD77E8" w:rsidP="002413FD">
            <w:pPr>
              <w:rPr>
                <w:rFonts w:cs="Arial"/>
                <w:szCs w:val="24"/>
              </w:rPr>
            </w:pPr>
            <w:r w:rsidRPr="00F93BA0">
              <w:rPr>
                <w:rFonts w:cs="Arial"/>
                <w:szCs w:val="24"/>
              </w:rPr>
              <w:t>Language for those</w:t>
            </w:r>
            <w:r>
              <w:rPr>
                <w:rFonts w:cs="Arial"/>
                <w:szCs w:val="24"/>
              </w:rPr>
              <w:t xml:space="preserve"> participants/members of the public w</w:t>
            </w:r>
            <w:r w:rsidRPr="00F93BA0">
              <w:rPr>
                <w:rFonts w:cs="Arial"/>
                <w:szCs w:val="24"/>
              </w:rPr>
              <w:t>here English is not their first language may be a barrier to participation</w:t>
            </w:r>
            <w:r>
              <w:rPr>
                <w:rFonts w:cs="Arial"/>
                <w:szCs w:val="24"/>
              </w:rPr>
              <w:t xml:space="preserve">/understanding of </w:t>
            </w:r>
            <w:r w:rsidR="00736203">
              <w:rPr>
                <w:rFonts w:cs="Arial"/>
                <w:szCs w:val="24"/>
              </w:rPr>
              <w:t>proceedings</w:t>
            </w:r>
            <w:r w:rsidR="00736203" w:rsidRPr="00F93BA0">
              <w:rPr>
                <w:rFonts w:cs="Arial"/>
                <w:szCs w:val="24"/>
              </w:rPr>
              <w:t>, Options</w:t>
            </w:r>
            <w:r w:rsidRPr="00F93BA0">
              <w:rPr>
                <w:rFonts w:cs="Arial"/>
                <w:szCs w:val="24"/>
              </w:rPr>
              <w:t xml:space="preserve"> around language barriers would have to be considered if a member/officer or member of the public wished</w:t>
            </w:r>
            <w:r>
              <w:rPr>
                <w:rFonts w:cs="Arial"/>
                <w:szCs w:val="24"/>
              </w:rPr>
              <w:t xml:space="preserve"> </w:t>
            </w:r>
            <w:r w:rsidR="00736203">
              <w:rPr>
                <w:rFonts w:cs="Arial"/>
                <w:szCs w:val="24"/>
              </w:rPr>
              <w:t xml:space="preserve">support </w:t>
            </w:r>
            <w:r w:rsidR="00736203" w:rsidRPr="00F93BA0">
              <w:rPr>
                <w:rFonts w:cs="Arial"/>
                <w:szCs w:val="24"/>
              </w:rPr>
              <w:t>to</w:t>
            </w:r>
            <w:r w:rsidRPr="00F93BA0">
              <w:rPr>
                <w:rFonts w:cs="Arial"/>
                <w:szCs w:val="24"/>
              </w:rPr>
              <w:t xml:space="preserve"> participate either virtually, watch the meetings on live stream or view </w:t>
            </w:r>
            <w:r w:rsidR="00736203" w:rsidRPr="00F93BA0">
              <w:rPr>
                <w:rFonts w:cs="Arial"/>
                <w:szCs w:val="24"/>
              </w:rPr>
              <w:t xml:space="preserve">recorded </w:t>
            </w:r>
            <w:r w:rsidR="00736203" w:rsidRPr="00F93BA0">
              <w:rPr>
                <w:rFonts w:cs="Arial"/>
                <w:color w:val="141313"/>
                <w:spacing w:val="3"/>
                <w:szCs w:val="24"/>
              </w:rPr>
              <w:t>sessions</w:t>
            </w:r>
            <w:r w:rsidRPr="00F93BA0">
              <w:rPr>
                <w:rFonts w:cs="Arial"/>
                <w:color w:val="141313"/>
                <w:spacing w:val="3"/>
                <w:szCs w:val="24"/>
              </w:rPr>
              <w:t>.</w:t>
            </w:r>
          </w:p>
        </w:tc>
        <w:tc>
          <w:tcPr>
            <w:tcW w:w="4706" w:type="dxa"/>
            <w:shd w:val="clear" w:color="auto" w:fill="FFCC99"/>
          </w:tcPr>
          <w:p w14:paraId="1889A7DA" w14:textId="33AA8DD0" w:rsidR="002413FD" w:rsidRPr="002413FD" w:rsidRDefault="002413FD" w:rsidP="002413FD">
            <w:pPr>
              <w:rPr>
                <w:rFonts w:cs="Arial"/>
                <w:szCs w:val="24"/>
              </w:rPr>
            </w:pPr>
            <w:r w:rsidRPr="002413FD">
              <w:rPr>
                <w:rFonts w:cs="Arial"/>
                <w:szCs w:val="24"/>
              </w:rPr>
              <w:t xml:space="preserve">Whilst the hybrid committee solution improves overall accessibility to Council meetings than face to face meetings in place prior to the pandemic, members of the public with restricted access to appropriate transport and or digital technology and training may be adversely impacted from attending meetings either in-person or virtually.  </w:t>
            </w:r>
          </w:p>
        </w:tc>
      </w:tr>
      <w:tr w:rsidR="002413FD" w:rsidRPr="002413FD" w14:paraId="794E4E62" w14:textId="77777777" w:rsidTr="00E502CD">
        <w:tc>
          <w:tcPr>
            <w:tcW w:w="14879" w:type="dxa"/>
            <w:gridSpan w:val="5"/>
            <w:shd w:val="clear" w:color="auto" w:fill="auto"/>
          </w:tcPr>
          <w:p w14:paraId="339BC12B" w14:textId="77777777" w:rsidR="002413FD" w:rsidRPr="002413FD" w:rsidRDefault="002413FD" w:rsidP="002413FD">
            <w:pPr>
              <w:rPr>
                <w:rFonts w:cs="Arial"/>
                <w:szCs w:val="24"/>
              </w:rPr>
            </w:pPr>
          </w:p>
        </w:tc>
      </w:tr>
      <w:tr w:rsidR="002413FD" w:rsidRPr="002413FD" w14:paraId="6A54CAB2" w14:textId="77777777" w:rsidTr="00E502CD">
        <w:trPr>
          <w:trHeight w:val="464"/>
        </w:trPr>
        <w:tc>
          <w:tcPr>
            <w:tcW w:w="2088" w:type="dxa"/>
            <w:shd w:val="clear" w:color="auto" w:fill="CCFFFF"/>
            <w:vAlign w:val="center"/>
          </w:tcPr>
          <w:p w14:paraId="4C21F58B" w14:textId="77777777" w:rsidR="002413FD" w:rsidRPr="002413FD" w:rsidRDefault="002413FD" w:rsidP="002413FD">
            <w:pPr>
              <w:rPr>
                <w:rFonts w:cs="Arial"/>
                <w:b/>
                <w:szCs w:val="24"/>
              </w:rPr>
            </w:pPr>
            <w:r w:rsidRPr="002413FD">
              <w:rPr>
                <w:rFonts w:cs="Arial"/>
                <w:b/>
                <w:szCs w:val="24"/>
              </w:rPr>
              <w:lastRenderedPageBreak/>
              <w:t>DISABILITY</w:t>
            </w:r>
          </w:p>
        </w:tc>
        <w:tc>
          <w:tcPr>
            <w:tcW w:w="2222" w:type="dxa"/>
            <w:shd w:val="clear" w:color="auto" w:fill="CCFFFF"/>
            <w:vAlign w:val="center"/>
          </w:tcPr>
          <w:p w14:paraId="4DD5BDB9" w14:textId="77777777" w:rsidR="002413FD" w:rsidRPr="002413FD" w:rsidRDefault="002413FD" w:rsidP="002413FD">
            <w:pPr>
              <w:rPr>
                <w:rFonts w:cs="Arial"/>
                <w:szCs w:val="24"/>
              </w:rPr>
            </w:pPr>
            <w:r w:rsidRPr="002413FD">
              <w:rPr>
                <w:rFonts w:cs="Arial"/>
                <w:szCs w:val="24"/>
              </w:rPr>
              <w:t>Physical disability</w:t>
            </w:r>
          </w:p>
        </w:tc>
        <w:tc>
          <w:tcPr>
            <w:tcW w:w="2915" w:type="dxa"/>
          </w:tcPr>
          <w:p w14:paraId="1BDC2F16" w14:textId="094A4830" w:rsidR="002413FD" w:rsidRPr="00E502CD" w:rsidRDefault="002413FD" w:rsidP="002413FD">
            <w:pPr>
              <w:pStyle w:val="NormalWeb"/>
              <w:shd w:val="clear" w:color="auto" w:fill="FFFFFF"/>
              <w:spacing w:before="300" w:beforeAutospacing="0" w:after="300" w:afterAutospacing="0"/>
              <w:rPr>
                <w:rFonts w:ascii="Arial" w:hAnsi="Arial" w:cs="Arial"/>
                <w:color w:val="202124"/>
                <w:shd w:val="clear" w:color="auto" w:fill="FFFFFF"/>
              </w:rPr>
            </w:pPr>
            <w:r w:rsidRPr="002413FD">
              <w:rPr>
                <w:rFonts w:ascii="Arial" w:hAnsi="Arial" w:cs="Arial"/>
                <w:color w:val="202124"/>
                <w:shd w:val="clear" w:color="auto" w:fill="FFFFFF"/>
              </w:rPr>
              <w:t>Adoption of a hybrid meeting system will support equality of access to Council business by ensuring wider public access to both real-time and recorded meetings.  There is less requirement to travel to attend meetings.</w:t>
            </w:r>
          </w:p>
        </w:tc>
        <w:tc>
          <w:tcPr>
            <w:tcW w:w="2948" w:type="dxa"/>
          </w:tcPr>
          <w:p w14:paraId="28189DA9" w14:textId="3D4B3558" w:rsidR="002413FD" w:rsidRPr="00E502CD" w:rsidRDefault="002413FD" w:rsidP="002413FD">
            <w:pPr>
              <w:pStyle w:val="NormalWeb"/>
              <w:shd w:val="clear" w:color="auto" w:fill="FFFFFF"/>
              <w:spacing w:before="300" w:beforeAutospacing="0" w:after="300" w:afterAutospacing="0"/>
              <w:rPr>
                <w:rFonts w:ascii="Arial" w:hAnsi="Arial" w:cs="Arial"/>
                <w:color w:val="141313"/>
                <w:spacing w:val="3"/>
              </w:rPr>
            </w:pPr>
            <w:r w:rsidRPr="002413FD">
              <w:rPr>
                <w:rFonts w:ascii="Arial" w:hAnsi="Arial" w:cs="Arial"/>
                <w:color w:val="141313"/>
                <w:spacing w:val="3"/>
              </w:rPr>
              <w:t xml:space="preserve">If an attendee has a significant disability and wishes to attend Council or Committee meetings in person, steps will need to be taken to ensure that access is available to the Council Chamber and Committee Rooms, as far as possible, notwithstanding the physical limitations associated with the physical fabric and layout of the City Chambers, </w:t>
            </w:r>
          </w:p>
        </w:tc>
        <w:tc>
          <w:tcPr>
            <w:tcW w:w="4706" w:type="dxa"/>
            <w:shd w:val="clear" w:color="auto" w:fill="FFCC99"/>
          </w:tcPr>
          <w:p w14:paraId="5365254D" w14:textId="310F22E7" w:rsidR="002413FD" w:rsidRPr="002413FD" w:rsidRDefault="002413FD" w:rsidP="002413FD">
            <w:pPr>
              <w:rPr>
                <w:rFonts w:cs="Arial"/>
                <w:szCs w:val="24"/>
              </w:rPr>
            </w:pPr>
            <w:r w:rsidRPr="002413FD">
              <w:rPr>
                <w:rFonts w:cs="Arial"/>
                <w:szCs w:val="24"/>
              </w:rPr>
              <w:t xml:space="preserve">Whilst the hybrid committee solution improves overall accessibility to Council meetings than face to face meetings in place prior to the pandemic, members of the public with restricted access to appropriate transport and or digital technology and training may be adversely impacted from attending meetings either in-person or virtually.  </w:t>
            </w:r>
          </w:p>
        </w:tc>
      </w:tr>
      <w:tr w:rsidR="002413FD" w:rsidRPr="002413FD" w14:paraId="634DA1D9" w14:textId="77777777" w:rsidTr="00E502CD">
        <w:trPr>
          <w:trHeight w:val="699"/>
        </w:trPr>
        <w:tc>
          <w:tcPr>
            <w:tcW w:w="2088" w:type="dxa"/>
            <w:vMerge w:val="restart"/>
            <w:shd w:val="clear" w:color="auto" w:fill="CCFFFF"/>
          </w:tcPr>
          <w:p w14:paraId="51F0F2B1" w14:textId="77777777" w:rsidR="002413FD" w:rsidRPr="002413FD" w:rsidRDefault="002413FD" w:rsidP="002413FD">
            <w:pPr>
              <w:rPr>
                <w:rFonts w:cs="Arial"/>
                <w:i/>
                <w:szCs w:val="24"/>
              </w:rPr>
            </w:pPr>
            <w:r w:rsidRPr="002413FD">
              <w:rPr>
                <w:rFonts w:cs="Arial"/>
                <w:i/>
                <w:szCs w:val="24"/>
              </w:rPr>
              <w:t xml:space="preserve">A definition of disability under the Equality Act 2010 is available </w:t>
            </w:r>
            <w:hyperlink r:id="rId14" w:history="1">
              <w:r w:rsidRPr="002413FD">
                <w:rPr>
                  <w:rStyle w:val="Hyperlink"/>
                  <w:rFonts w:cs="Arial"/>
                  <w:i/>
                  <w:szCs w:val="24"/>
                </w:rPr>
                <w:t>here.</w:t>
              </w:r>
            </w:hyperlink>
          </w:p>
        </w:tc>
        <w:tc>
          <w:tcPr>
            <w:tcW w:w="2222" w:type="dxa"/>
            <w:shd w:val="clear" w:color="auto" w:fill="CCFFFF"/>
          </w:tcPr>
          <w:p w14:paraId="239B5CF3" w14:textId="77777777" w:rsidR="002413FD" w:rsidRPr="002413FD" w:rsidRDefault="002413FD" w:rsidP="002413FD">
            <w:pPr>
              <w:rPr>
                <w:rFonts w:cs="Arial"/>
                <w:szCs w:val="24"/>
              </w:rPr>
            </w:pPr>
            <w:r w:rsidRPr="002413FD">
              <w:rPr>
                <w:rFonts w:cs="Arial"/>
                <w:szCs w:val="24"/>
              </w:rPr>
              <w:t>Sensory Impairment</w:t>
            </w:r>
          </w:p>
          <w:p w14:paraId="1A49984B" w14:textId="7347A87C" w:rsidR="002413FD" w:rsidRPr="002413FD" w:rsidRDefault="002413FD" w:rsidP="002413FD">
            <w:pPr>
              <w:rPr>
                <w:rFonts w:cs="Arial"/>
                <w:szCs w:val="24"/>
              </w:rPr>
            </w:pPr>
            <w:r w:rsidRPr="002413FD">
              <w:rPr>
                <w:rFonts w:cs="Arial"/>
                <w:szCs w:val="24"/>
              </w:rPr>
              <w:t>(</w:t>
            </w:r>
            <w:r w:rsidR="00736203" w:rsidRPr="002413FD">
              <w:rPr>
                <w:rFonts w:cs="Arial"/>
                <w:szCs w:val="24"/>
              </w:rPr>
              <w:t>Sight</w:t>
            </w:r>
            <w:r w:rsidRPr="002413FD">
              <w:rPr>
                <w:rFonts w:cs="Arial"/>
                <w:szCs w:val="24"/>
              </w:rPr>
              <w:t>, hearing</w:t>
            </w:r>
            <w:r w:rsidR="00736203" w:rsidRPr="002413FD">
              <w:rPr>
                <w:rFonts w:cs="Arial"/>
                <w:szCs w:val="24"/>
              </w:rPr>
              <w:t>,)</w:t>
            </w:r>
          </w:p>
        </w:tc>
        <w:tc>
          <w:tcPr>
            <w:tcW w:w="2915" w:type="dxa"/>
          </w:tcPr>
          <w:p w14:paraId="593BC8F3" w14:textId="77777777" w:rsidR="002413FD" w:rsidRDefault="002413FD" w:rsidP="002413FD">
            <w:pPr>
              <w:rPr>
                <w:rFonts w:cs="Arial"/>
                <w:color w:val="202124"/>
                <w:szCs w:val="24"/>
                <w:shd w:val="clear" w:color="auto" w:fill="FFFFFF"/>
              </w:rPr>
            </w:pPr>
          </w:p>
          <w:p w14:paraId="6906B731" w14:textId="77777777" w:rsidR="002413FD" w:rsidRDefault="002413FD" w:rsidP="002413FD">
            <w:pPr>
              <w:rPr>
                <w:rFonts w:cs="Arial"/>
                <w:color w:val="202124"/>
                <w:szCs w:val="24"/>
                <w:shd w:val="clear" w:color="auto" w:fill="FFFFFF"/>
              </w:rPr>
            </w:pPr>
          </w:p>
          <w:p w14:paraId="564C952D" w14:textId="06FE68CA" w:rsidR="002413FD" w:rsidRDefault="002413FD" w:rsidP="002413FD">
            <w:pPr>
              <w:rPr>
                <w:rFonts w:cs="Arial"/>
                <w:color w:val="202124"/>
                <w:szCs w:val="24"/>
                <w:shd w:val="clear" w:color="auto" w:fill="FFFFFF"/>
              </w:rPr>
            </w:pPr>
            <w:r w:rsidRPr="002413FD">
              <w:rPr>
                <w:rFonts w:cs="Arial"/>
                <w:color w:val="202124"/>
                <w:szCs w:val="24"/>
                <w:shd w:val="clear" w:color="auto" w:fill="FFFFFF"/>
              </w:rPr>
              <w:t>Access to both real-time and recorded meetings and will support remote member access,</w:t>
            </w:r>
          </w:p>
          <w:p w14:paraId="521D8A03" w14:textId="77777777" w:rsidR="002413FD" w:rsidRDefault="002413FD" w:rsidP="002413FD">
            <w:pPr>
              <w:rPr>
                <w:rFonts w:cs="Arial"/>
                <w:color w:val="202124"/>
                <w:szCs w:val="24"/>
                <w:shd w:val="clear" w:color="auto" w:fill="FFFFFF"/>
              </w:rPr>
            </w:pPr>
          </w:p>
          <w:p w14:paraId="524479A5" w14:textId="0BBD8A53" w:rsidR="002413FD" w:rsidRPr="002413FD" w:rsidRDefault="002413FD" w:rsidP="002413FD">
            <w:pPr>
              <w:pStyle w:val="NormalWeb"/>
              <w:shd w:val="clear" w:color="auto" w:fill="FFFFFF"/>
              <w:spacing w:before="300" w:beforeAutospacing="0" w:after="300" w:afterAutospacing="0"/>
              <w:rPr>
                <w:rFonts w:ascii="Arial" w:hAnsi="Arial" w:cs="Arial"/>
                <w:color w:val="141313"/>
                <w:spacing w:val="3"/>
              </w:rPr>
            </w:pPr>
            <w:r>
              <w:rPr>
                <w:rFonts w:ascii="Arial" w:hAnsi="Arial" w:cs="Arial"/>
                <w:color w:val="141313"/>
                <w:spacing w:val="3"/>
              </w:rPr>
              <w:t xml:space="preserve">An Induction </w:t>
            </w:r>
            <w:r w:rsidR="00736203">
              <w:rPr>
                <w:rFonts w:ascii="Arial" w:hAnsi="Arial" w:cs="Arial"/>
                <w:color w:val="141313"/>
                <w:spacing w:val="3"/>
              </w:rPr>
              <w:t xml:space="preserve">loop </w:t>
            </w:r>
            <w:r w:rsidR="00736203" w:rsidRPr="002413FD">
              <w:rPr>
                <w:rFonts w:ascii="Arial" w:hAnsi="Arial" w:cs="Arial"/>
                <w:color w:val="141313"/>
                <w:spacing w:val="3"/>
              </w:rPr>
              <w:t>system</w:t>
            </w:r>
            <w:r w:rsidRPr="002413FD">
              <w:rPr>
                <w:rFonts w:ascii="Arial" w:hAnsi="Arial" w:cs="Arial"/>
                <w:color w:val="141313"/>
                <w:spacing w:val="3"/>
              </w:rPr>
              <w:t xml:space="preserve"> is available</w:t>
            </w:r>
            <w:r>
              <w:rPr>
                <w:rFonts w:ascii="Arial" w:hAnsi="Arial" w:cs="Arial"/>
                <w:color w:val="141313"/>
                <w:spacing w:val="3"/>
              </w:rPr>
              <w:t xml:space="preserve"> in City Chambers Committee Rooms</w:t>
            </w:r>
            <w:r w:rsidRPr="002413FD">
              <w:rPr>
                <w:rFonts w:ascii="Arial" w:hAnsi="Arial" w:cs="Arial"/>
                <w:color w:val="141313"/>
                <w:spacing w:val="3"/>
              </w:rPr>
              <w:t>.</w:t>
            </w:r>
          </w:p>
          <w:p w14:paraId="146429B3" w14:textId="5303C15A" w:rsidR="002413FD" w:rsidRPr="002413FD" w:rsidRDefault="002413FD" w:rsidP="002413FD">
            <w:pPr>
              <w:rPr>
                <w:rFonts w:cs="Arial"/>
                <w:szCs w:val="24"/>
              </w:rPr>
            </w:pPr>
          </w:p>
        </w:tc>
        <w:tc>
          <w:tcPr>
            <w:tcW w:w="2948" w:type="dxa"/>
          </w:tcPr>
          <w:p w14:paraId="61A07132" w14:textId="5DC4507F" w:rsidR="002413FD" w:rsidRPr="002413FD" w:rsidRDefault="002413FD" w:rsidP="002413FD">
            <w:pPr>
              <w:pStyle w:val="NormalWeb"/>
              <w:shd w:val="clear" w:color="auto" w:fill="FFFFFF"/>
              <w:spacing w:before="300" w:beforeAutospacing="0" w:after="300" w:afterAutospacing="0"/>
              <w:ind w:left="58"/>
              <w:rPr>
                <w:rFonts w:ascii="Arial" w:hAnsi="Arial" w:cs="Arial"/>
              </w:rPr>
            </w:pPr>
            <w:r w:rsidRPr="002413FD">
              <w:rPr>
                <w:rFonts w:ascii="Arial" w:hAnsi="Arial" w:cs="Arial"/>
                <w:color w:val="141313"/>
                <w:spacing w:val="3"/>
              </w:rPr>
              <w:t xml:space="preserve">If an attendee has a significant sensory impairment and wants to attend meetings in person, steps will need to be taken to ensure that appropriate support is made available to the Council Chamber and Committee Rooms, as far as possible, notwithstanding the physical limitations associated with the physical fabric and </w:t>
            </w:r>
            <w:r w:rsidRPr="002413FD">
              <w:rPr>
                <w:rFonts w:ascii="Arial" w:hAnsi="Arial" w:cs="Arial"/>
                <w:color w:val="141313"/>
                <w:spacing w:val="3"/>
              </w:rPr>
              <w:lastRenderedPageBreak/>
              <w:t xml:space="preserve">layout of the City </w:t>
            </w:r>
            <w:r w:rsidR="00736203" w:rsidRPr="002413FD">
              <w:rPr>
                <w:rFonts w:ascii="Arial" w:hAnsi="Arial" w:cs="Arial"/>
                <w:color w:val="141313"/>
                <w:spacing w:val="3"/>
              </w:rPr>
              <w:t xml:space="preserve">Chambers,  </w:t>
            </w:r>
          </w:p>
        </w:tc>
        <w:tc>
          <w:tcPr>
            <w:tcW w:w="4706" w:type="dxa"/>
            <w:shd w:val="clear" w:color="auto" w:fill="FFCC99"/>
          </w:tcPr>
          <w:p w14:paraId="2FFFE4EF" w14:textId="77777777" w:rsidR="002413FD" w:rsidRDefault="002413FD" w:rsidP="002413FD">
            <w:pPr>
              <w:rPr>
                <w:rFonts w:cs="Arial"/>
                <w:szCs w:val="24"/>
              </w:rPr>
            </w:pPr>
          </w:p>
          <w:p w14:paraId="63237BB4" w14:textId="424A1B23" w:rsidR="002413FD" w:rsidRPr="002413FD" w:rsidRDefault="002413FD" w:rsidP="002413FD">
            <w:pPr>
              <w:rPr>
                <w:rFonts w:cs="Arial"/>
                <w:szCs w:val="24"/>
              </w:rPr>
            </w:pPr>
            <w:r w:rsidRPr="002413FD">
              <w:rPr>
                <w:rFonts w:cs="Arial"/>
                <w:szCs w:val="24"/>
              </w:rPr>
              <w:t xml:space="preserve">Whilst the hybrid committee solution improves overall accessibility to Council meetings than face to face meetings in place prior to the pandemic, members of the public with restricted access to appropriate transport and or digital technology and training may be adversely impacted from attending meetings either in-person or virtually.  </w:t>
            </w:r>
          </w:p>
        </w:tc>
      </w:tr>
      <w:tr w:rsidR="002413FD" w:rsidRPr="002413FD" w14:paraId="69107130" w14:textId="77777777" w:rsidTr="00E502CD">
        <w:trPr>
          <w:trHeight w:val="422"/>
        </w:trPr>
        <w:tc>
          <w:tcPr>
            <w:tcW w:w="2088" w:type="dxa"/>
            <w:vMerge/>
            <w:shd w:val="clear" w:color="auto" w:fill="CCFFFF"/>
          </w:tcPr>
          <w:p w14:paraId="3446EC88" w14:textId="77777777" w:rsidR="002413FD" w:rsidRPr="002413FD" w:rsidRDefault="002413FD" w:rsidP="002413FD">
            <w:pPr>
              <w:rPr>
                <w:rFonts w:cs="Arial"/>
                <w:b/>
                <w:szCs w:val="24"/>
              </w:rPr>
            </w:pPr>
          </w:p>
        </w:tc>
        <w:tc>
          <w:tcPr>
            <w:tcW w:w="2222" w:type="dxa"/>
            <w:shd w:val="clear" w:color="auto" w:fill="CCFFFF"/>
            <w:vAlign w:val="center"/>
          </w:tcPr>
          <w:p w14:paraId="1FECEA0F" w14:textId="77777777" w:rsidR="002413FD" w:rsidRPr="002413FD" w:rsidRDefault="002413FD" w:rsidP="002413FD">
            <w:pPr>
              <w:rPr>
                <w:rFonts w:cs="Arial"/>
                <w:szCs w:val="24"/>
              </w:rPr>
            </w:pPr>
            <w:r w:rsidRPr="002413FD">
              <w:rPr>
                <w:rFonts w:cs="Arial"/>
                <w:szCs w:val="24"/>
              </w:rPr>
              <w:t xml:space="preserve">Mental Health </w:t>
            </w:r>
          </w:p>
        </w:tc>
        <w:tc>
          <w:tcPr>
            <w:tcW w:w="2915" w:type="dxa"/>
          </w:tcPr>
          <w:p w14:paraId="5EDC1451" w14:textId="212D5916" w:rsidR="002413FD" w:rsidRPr="002413FD" w:rsidRDefault="002413FD" w:rsidP="002413FD">
            <w:pPr>
              <w:rPr>
                <w:rFonts w:cs="Arial"/>
                <w:szCs w:val="24"/>
              </w:rPr>
            </w:pPr>
            <w:r w:rsidRPr="002413FD">
              <w:rPr>
                <w:rFonts w:cs="Arial"/>
                <w:color w:val="202124"/>
                <w:szCs w:val="24"/>
                <w:shd w:val="clear" w:color="auto" w:fill="FFFFFF"/>
              </w:rPr>
              <w:t>Access to both real-time and recorded meetings and will support remote member access</w:t>
            </w:r>
          </w:p>
        </w:tc>
        <w:tc>
          <w:tcPr>
            <w:tcW w:w="2948" w:type="dxa"/>
          </w:tcPr>
          <w:p w14:paraId="3C046395" w14:textId="4F511019" w:rsidR="002413FD" w:rsidRPr="002413FD" w:rsidRDefault="002413FD" w:rsidP="002413FD">
            <w:pPr>
              <w:rPr>
                <w:rFonts w:cs="Arial"/>
                <w:szCs w:val="24"/>
              </w:rPr>
            </w:pPr>
            <w:r w:rsidRPr="002413FD">
              <w:rPr>
                <w:rFonts w:cs="Arial"/>
                <w:color w:val="141313"/>
                <w:spacing w:val="3"/>
                <w:szCs w:val="24"/>
              </w:rPr>
              <w:t xml:space="preserve">If an attendee has a </w:t>
            </w:r>
            <w:r>
              <w:rPr>
                <w:rFonts w:cs="Arial"/>
                <w:color w:val="141313"/>
                <w:spacing w:val="3"/>
                <w:szCs w:val="24"/>
              </w:rPr>
              <w:t>mental health issue</w:t>
            </w:r>
            <w:r w:rsidRPr="002413FD">
              <w:rPr>
                <w:rFonts w:cs="Arial"/>
                <w:color w:val="141313"/>
                <w:spacing w:val="3"/>
                <w:szCs w:val="24"/>
              </w:rPr>
              <w:t xml:space="preserve"> and wants to attend meetings in person, steps will need to be taken to ensure that appropriate support is made available to the Council Chamber and Committee Rooms, as far as possible</w:t>
            </w:r>
            <w:r w:rsidR="0002042F">
              <w:rPr>
                <w:rFonts w:cs="Arial"/>
                <w:color w:val="141313"/>
                <w:spacing w:val="3"/>
                <w:szCs w:val="24"/>
              </w:rPr>
              <w:t>, for example, allowing a person to be accompanied.</w:t>
            </w:r>
          </w:p>
        </w:tc>
        <w:tc>
          <w:tcPr>
            <w:tcW w:w="4706" w:type="dxa"/>
            <w:shd w:val="clear" w:color="auto" w:fill="FFCC99"/>
          </w:tcPr>
          <w:p w14:paraId="0F6D2426" w14:textId="59202308" w:rsidR="002413FD" w:rsidRPr="002413FD" w:rsidRDefault="002413FD" w:rsidP="002413FD">
            <w:pPr>
              <w:rPr>
                <w:rFonts w:cs="Arial"/>
                <w:szCs w:val="24"/>
              </w:rPr>
            </w:pPr>
            <w:r w:rsidRPr="002413FD">
              <w:rPr>
                <w:rFonts w:cs="Arial"/>
                <w:szCs w:val="24"/>
              </w:rPr>
              <w:t xml:space="preserve">Whilst the hybrid committee solution improves overall accessibility to Council meetings than face to face meetings in place prior to the pandemic, members of the public with restricted access to appropriate transport and or digital technology and training may be adversely impacted from attending meetings either in-person or virtually.  </w:t>
            </w:r>
          </w:p>
        </w:tc>
      </w:tr>
      <w:tr w:rsidR="002413FD" w:rsidRPr="002413FD" w14:paraId="46A04F98" w14:textId="77777777" w:rsidTr="00E502CD">
        <w:trPr>
          <w:trHeight w:val="557"/>
        </w:trPr>
        <w:tc>
          <w:tcPr>
            <w:tcW w:w="2088" w:type="dxa"/>
            <w:vMerge/>
            <w:shd w:val="clear" w:color="auto" w:fill="CCFFFF"/>
          </w:tcPr>
          <w:p w14:paraId="36D31ECC" w14:textId="77777777" w:rsidR="002413FD" w:rsidRPr="002413FD" w:rsidRDefault="002413FD" w:rsidP="002413FD">
            <w:pPr>
              <w:rPr>
                <w:rFonts w:cs="Arial"/>
                <w:b/>
                <w:szCs w:val="24"/>
              </w:rPr>
            </w:pPr>
          </w:p>
        </w:tc>
        <w:tc>
          <w:tcPr>
            <w:tcW w:w="2222" w:type="dxa"/>
            <w:shd w:val="clear" w:color="auto" w:fill="CCFFFF"/>
            <w:vAlign w:val="center"/>
          </w:tcPr>
          <w:p w14:paraId="5C514236" w14:textId="77777777" w:rsidR="002413FD" w:rsidRPr="002413FD" w:rsidRDefault="002413FD" w:rsidP="002413FD">
            <w:pPr>
              <w:rPr>
                <w:rFonts w:cs="Arial"/>
                <w:szCs w:val="24"/>
              </w:rPr>
            </w:pPr>
            <w:r w:rsidRPr="002413FD">
              <w:rPr>
                <w:rFonts w:cs="Arial"/>
                <w:szCs w:val="24"/>
              </w:rPr>
              <w:t>Learning Disability</w:t>
            </w:r>
          </w:p>
        </w:tc>
        <w:tc>
          <w:tcPr>
            <w:tcW w:w="2915" w:type="dxa"/>
          </w:tcPr>
          <w:p w14:paraId="3466041C" w14:textId="63BF69BF" w:rsidR="002413FD" w:rsidRPr="002413FD" w:rsidRDefault="002413FD" w:rsidP="002413FD">
            <w:pPr>
              <w:rPr>
                <w:rFonts w:cs="Arial"/>
                <w:szCs w:val="24"/>
              </w:rPr>
            </w:pPr>
            <w:r w:rsidRPr="002413FD">
              <w:rPr>
                <w:rFonts w:cs="Arial"/>
                <w:color w:val="202124"/>
                <w:szCs w:val="24"/>
                <w:shd w:val="clear" w:color="auto" w:fill="FFFFFF"/>
              </w:rPr>
              <w:t>Access to both real-time and recorded meetings and will support remote member access</w:t>
            </w:r>
          </w:p>
        </w:tc>
        <w:tc>
          <w:tcPr>
            <w:tcW w:w="2948" w:type="dxa"/>
          </w:tcPr>
          <w:p w14:paraId="48B86EA1" w14:textId="73E36180" w:rsidR="002413FD" w:rsidRPr="002413FD" w:rsidRDefault="0002042F" w:rsidP="002413FD">
            <w:pPr>
              <w:rPr>
                <w:rFonts w:cs="Arial"/>
                <w:szCs w:val="24"/>
              </w:rPr>
            </w:pPr>
            <w:r w:rsidRPr="002413FD">
              <w:rPr>
                <w:rFonts w:cs="Arial"/>
                <w:color w:val="141313"/>
                <w:spacing w:val="3"/>
                <w:szCs w:val="24"/>
              </w:rPr>
              <w:t xml:space="preserve">If an attendee has a </w:t>
            </w:r>
            <w:r>
              <w:rPr>
                <w:rFonts w:cs="Arial"/>
                <w:color w:val="141313"/>
                <w:spacing w:val="3"/>
                <w:szCs w:val="24"/>
              </w:rPr>
              <w:t>mental health issue</w:t>
            </w:r>
            <w:r w:rsidRPr="002413FD">
              <w:rPr>
                <w:rFonts w:cs="Arial"/>
                <w:color w:val="141313"/>
                <w:spacing w:val="3"/>
                <w:szCs w:val="24"/>
              </w:rPr>
              <w:t xml:space="preserve"> and wants to attend meetings in person, steps will need to be taken to ensure that appropriate support is made available to the Council Chamber and Committee Rooms, as far as possible</w:t>
            </w:r>
            <w:r>
              <w:rPr>
                <w:rFonts w:cs="Arial"/>
                <w:color w:val="141313"/>
                <w:spacing w:val="3"/>
                <w:szCs w:val="24"/>
              </w:rPr>
              <w:t>, for example, allowing a person to be accompanied.</w:t>
            </w:r>
          </w:p>
        </w:tc>
        <w:tc>
          <w:tcPr>
            <w:tcW w:w="4706" w:type="dxa"/>
            <w:shd w:val="clear" w:color="auto" w:fill="FFCC99"/>
          </w:tcPr>
          <w:p w14:paraId="6678E2C3" w14:textId="40ECCBEA" w:rsidR="002413FD" w:rsidRPr="002413FD" w:rsidRDefault="002413FD" w:rsidP="002413FD">
            <w:pPr>
              <w:rPr>
                <w:rFonts w:cs="Arial"/>
                <w:szCs w:val="24"/>
              </w:rPr>
            </w:pPr>
            <w:r w:rsidRPr="002413FD">
              <w:rPr>
                <w:rFonts w:cs="Arial"/>
                <w:szCs w:val="24"/>
              </w:rPr>
              <w:t xml:space="preserve">Whilst the hybrid committee solution improves overall accessibility to Council meetings than face to face meetings in place prior to the pandemic, members of the public with restricted access to appropriate transport and or digital technology and training may be adversely impacted from attending meetings either in-person or virtually.  </w:t>
            </w:r>
          </w:p>
        </w:tc>
      </w:tr>
      <w:tr w:rsidR="002413FD" w:rsidRPr="002413FD" w14:paraId="23630584" w14:textId="77777777" w:rsidTr="00E502CD">
        <w:trPr>
          <w:trHeight w:val="452"/>
        </w:trPr>
        <w:tc>
          <w:tcPr>
            <w:tcW w:w="2088" w:type="dxa"/>
            <w:shd w:val="clear" w:color="auto" w:fill="CCFFFF"/>
            <w:vAlign w:val="center"/>
          </w:tcPr>
          <w:p w14:paraId="0F1A649F" w14:textId="77777777" w:rsidR="002413FD" w:rsidRPr="002413FD" w:rsidRDefault="002413FD" w:rsidP="002413FD">
            <w:pPr>
              <w:rPr>
                <w:rFonts w:cs="Arial"/>
                <w:b/>
                <w:szCs w:val="24"/>
              </w:rPr>
            </w:pPr>
            <w:r w:rsidRPr="002413FD">
              <w:rPr>
                <w:rFonts w:cs="Arial"/>
                <w:b/>
                <w:szCs w:val="24"/>
              </w:rPr>
              <w:t>LGBT</w:t>
            </w:r>
          </w:p>
        </w:tc>
        <w:tc>
          <w:tcPr>
            <w:tcW w:w="2222" w:type="dxa"/>
            <w:shd w:val="clear" w:color="auto" w:fill="CCFFFF"/>
            <w:vAlign w:val="center"/>
          </w:tcPr>
          <w:p w14:paraId="0292D88B" w14:textId="77777777" w:rsidR="002413FD" w:rsidRPr="002413FD" w:rsidRDefault="002413FD" w:rsidP="002413FD">
            <w:pPr>
              <w:rPr>
                <w:rFonts w:cs="Arial"/>
                <w:szCs w:val="24"/>
              </w:rPr>
            </w:pPr>
            <w:r w:rsidRPr="002413FD">
              <w:rPr>
                <w:rFonts w:cs="Arial"/>
                <w:szCs w:val="24"/>
              </w:rPr>
              <w:t>Lesbians</w:t>
            </w:r>
          </w:p>
        </w:tc>
        <w:tc>
          <w:tcPr>
            <w:tcW w:w="2915" w:type="dxa"/>
          </w:tcPr>
          <w:p w14:paraId="568A097D" w14:textId="4148AC8A" w:rsidR="002413FD" w:rsidRPr="002413FD" w:rsidRDefault="002413FD" w:rsidP="002413FD">
            <w:pPr>
              <w:rPr>
                <w:rFonts w:cs="Arial"/>
                <w:szCs w:val="24"/>
              </w:rPr>
            </w:pPr>
            <w:r w:rsidRPr="002413FD">
              <w:rPr>
                <w:rFonts w:cs="Arial"/>
                <w:color w:val="202124"/>
                <w:szCs w:val="24"/>
                <w:shd w:val="clear" w:color="auto" w:fill="FFFFFF"/>
              </w:rPr>
              <w:t>Access to both real-time and recorded meetings and will support remote member access</w:t>
            </w:r>
          </w:p>
        </w:tc>
        <w:tc>
          <w:tcPr>
            <w:tcW w:w="2948" w:type="dxa"/>
          </w:tcPr>
          <w:p w14:paraId="089AD4B6" w14:textId="77777777" w:rsidR="002413FD" w:rsidRPr="002413FD" w:rsidRDefault="002413FD" w:rsidP="002413FD">
            <w:pPr>
              <w:rPr>
                <w:rFonts w:cs="Arial"/>
                <w:szCs w:val="24"/>
              </w:rPr>
            </w:pPr>
          </w:p>
        </w:tc>
        <w:tc>
          <w:tcPr>
            <w:tcW w:w="4706" w:type="dxa"/>
            <w:shd w:val="clear" w:color="auto" w:fill="FFCC99"/>
          </w:tcPr>
          <w:p w14:paraId="36DEFB7F" w14:textId="575799F6" w:rsidR="002413FD" w:rsidRPr="002413FD" w:rsidRDefault="002413FD" w:rsidP="002413FD">
            <w:pPr>
              <w:rPr>
                <w:rFonts w:cs="Arial"/>
                <w:szCs w:val="24"/>
              </w:rPr>
            </w:pPr>
            <w:r w:rsidRPr="002413FD">
              <w:rPr>
                <w:rFonts w:cs="Arial"/>
                <w:szCs w:val="24"/>
              </w:rPr>
              <w:t xml:space="preserve">Whilst the hybrid committee solution improves overall accessibility to Council meetings than face to face meetings in place prior to the pandemic, members of </w:t>
            </w:r>
            <w:r w:rsidRPr="002413FD">
              <w:rPr>
                <w:rFonts w:cs="Arial"/>
                <w:szCs w:val="24"/>
              </w:rPr>
              <w:lastRenderedPageBreak/>
              <w:t xml:space="preserve">the public with restricted access to appropriate transport and or digital technology and training may be adversely impacted from attending meetings either in-person or virtually.  </w:t>
            </w:r>
          </w:p>
        </w:tc>
      </w:tr>
      <w:tr w:rsidR="002413FD" w:rsidRPr="002413FD" w14:paraId="18C5F91B" w14:textId="77777777" w:rsidTr="00E502CD">
        <w:trPr>
          <w:trHeight w:val="502"/>
        </w:trPr>
        <w:tc>
          <w:tcPr>
            <w:tcW w:w="2088" w:type="dxa"/>
            <w:shd w:val="clear" w:color="auto" w:fill="CCFFFF"/>
            <w:vAlign w:val="center"/>
          </w:tcPr>
          <w:p w14:paraId="28D74C48" w14:textId="77777777" w:rsidR="002413FD" w:rsidRPr="002413FD" w:rsidRDefault="002413FD" w:rsidP="002413FD">
            <w:pPr>
              <w:rPr>
                <w:rFonts w:cs="Arial"/>
                <w:b/>
                <w:szCs w:val="24"/>
              </w:rPr>
            </w:pPr>
          </w:p>
        </w:tc>
        <w:tc>
          <w:tcPr>
            <w:tcW w:w="2222" w:type="dxa"/>
            <w:shd w:val="clear" w:color="auto" w:fill="CCFFFF"/>
            <w:vAlign w:val="center"/>
          </w:tcPr>
          <w:p w14:paraId="669629E4" w14:textId="77777777" w:rsidR="002413FD" w:rsidRPr="002413FD" w:rsidRDefault="002413FD" w:rsidP="002413FD">
            <w:pPr>
              <w:rPr>
                <w:rFonts w:cs="Arial"/>
                <w:szCs w:val="24"/>
              </w:rPr>
            </w:pPr>
            <w:r w:rsidRPr="002413FD">
              <w:rPr>
                <w:rFonts w:cs="Arial"/>
                <w:szCs w:val="24"/>
              </w:rPr>
              <w:t>Gay Men</w:t>
            </w:r>
          </w:p>
        </w:tc>
        <w:tc>
          <w:tcPr>
            <w:tcW w:w="2915" w:type="dxa"/>
          </w:tcPr>
          <w:p w14:paraId="29D1F176" w14:textId="1C0FF00B" w:rsidR="002413FD" w:rsidRPr="002413FD" w:rsidRDefault="002413FD" w:rsidP="002413FD">
            <w:pPr>
              <w:rPr>
                <w:rFonts w:cs="Arial"/>
                <w:szCs w:val="24"/>
              </w:rPr>
            </w:pPr>
            <w:r w:rsidRPr="002413FD">
              <w:rPr>
                <w:rFonts w:cs="Arial"/>
                <w:color w:val="202124"/>
                <w:szCs w:val="24"/>
                <w:shd w:val="clear" w:color="auto" w:fill="FFFFFF"/>
              </w:rPr>
              <w:t>Access to both real-time and recorded meetings and will support remote member access</w:t>
            </w:r>
          </w:p>
        </w:tc>
        <w:tc>
          <w:tcPr>
            <w:tcW w:w="2948" w:type="dxa"/>
          </w:tcPr>
          <w:p w14:paraId="76290957" w14:textId="77777777" w:rsidR="002413FD" w:rsidRPr="002413FD" w:rsidRDefault="002413FD" w:rsidP="002413FD">
            <w:pPr>
              <w:rPr>
                <w:rFonts w:cs="Arial"/>
                <w:szCs w:val="24"/>
              </w:rPr>
            </w:pPr>
          </w:p>
        </w:tc>
        <w:tc>
          <w:tcPr>
            <w:tcW w:w="4706" w:type="dxa"/>
            <w:shd w:val="clear" w:color="auto" w:fill="FFCC99"/>
          </w:tcPr>
          <w:p w14:paraId="1F5847C4" w14:textId="77777777" w:rsidR="002413FD" w:rsidRPr="002413FD" w:rsidRDefault="002413FD" w:rsidP="002413FD">
            <w:pPr>
              <w:rPr>
                <w:rFonts w:cs="Arial"/>
                <w:szCs w:val="24"/>
              </w:rPr>
            </w:pPr>
          </w:p>
        </w:tc>
      </w:tr>
      <w:tr w:rsidR="002413FD" w:rsidRPr="002413FD" w14:paraId="29A5D6B7" w14:textId="77777777" w:rsidTr="00E502CD">
        <w:trPr>
          <w:trHeight w:val="551"/>
        </w:trPr>
        <w:tc>
          <w:tcPr>
            <w:tcW w:w="2088" w:type="dxa"/>
            <w:shd w:val="clear" w:color="auto" w:fill="CCFFFF"/>
            <w:vAlign w:val="center"/>
          </w:tcPr>
          <w:p w14:paraId="7DF23E8C" w14:textId="77777777" w:rsidR="002413FD" w:rsidRPr="002413FD" w:rsidRDefault="002413FD" w:rsidP="002413FD">
            <w:pPr>
              <w:rPr>
                <w:rFonts w:cs="Arial"/>
                <w:b/>
                <w:szCs w:val="24"/>
              </w:rPr>
            </w:pPr>
          </w:p>
        </w:tc>
        <w:tc>
          <w:tcPr>
            <w:tcW w:w="2222" w:type="dxa"/>
            <w:shd w:val="clear" w:color="auto" w:fill="CCFFFF"/>
            <w:vAlign w:val="center"/>
          </w:tcPr>
          <w:p w14:paraId="51567479" w14:textId="77777777" w:rsidR="002413FD" w:rsidRPr="002413FD" w:rsidRDefault="002413FD" w:rsidP="002413FD">
            <w:pPr>
              <w:rPr>
                <w:rFonts w:cs="Arial"/>
                <w:szCs w:val="24"/>
              </w:rPr>
            </w:pPr>
            <w:r w:rsidRPr="002413FD">
              <w:rPr>
                <w:rFonts w:cs="Arial"/>
                <w:szCs w:val="24"/>
              </w:rPr>
              <w:t>Bisexual</w:t>
            </w:r>
          </w:p>
        </w:tc>
        <w:tc>
          <w:tcPr>
            <w:tcW w:w="2915" w:type="dxa"/>
          </w:tcPr>
          <w:p w14:paraId="7CBF2A48" w14:textId="2A789B88" w:rsidR="002413FD" w:rsidRPr="002413FD" w:rsidRDefault="002413FD" w:rsidP="002413FD">
            <w:pPr>
              <w:rPr>
                <w:rFonts w:cs="Arial"/>
                <w:szCs w:val="24"/>
              </w:rPr>
            </w:pPr>
            <w:r w:rsidRPr="002413FD">
              <w:rPr>
                <w:rFonts w:cs="Arial"/>
                <w:color w:val="202124"/>
                <w:szCs w:val="24"/>
                <w:shd w:val="clear" w:color="auto" w:fill="FFFFFF"/>
              </w:rPr>
              <w:t>Access to both real-time and recorded meetings and will support remote member access</w:t>
            </w:r>
          </w:p>
        </w:tc>
        <w:tc>
          <w:tcPr>
            <w:tcW w:w="2948" w:type="dxa"/>
          </w:tcPr>
          <w:p w14:paraId="4CC614AD" w14:textId="77777777" w:rsidR="002413FD" w:rsidRPr="002413FD" w:rsidRDefault="002413FD" w:rsidP="002413FD">
            <w:pPr>
              <w:rPr>
                <w:rFonts w:cs="Arial"/>
                <w:szCs w:val="24"/>
              </w:rPr>
            </w:pPr>
          </w:p>
        </w:tc>
        <w:tc>
          <w:tcPr>
            <w:tcW w:w="4706" w:type="dxa"/>
            <w:shd w:val="clear" w:color="auto" w:fill="FFCC99"/>
          </w:tcPr>
          <w:p w14:paraId="661408E3" w14:textId="77777777" w:rsidR="002413FD" w:rsidRPr="002413FD" w:rsidRDefault="002413FD" w:rsidP="002413FD">
            <w:pPr>
              <w:rPr>
                <w:rFonts w:cs="Arial"/>
                <w:szCs w:val="24"/>
              </w:rPr>
            </w:pPr>
          </w:p>
        </w:tc>
      </w:tr>
      <w:tr w:rsidR="002413FD" w:rsidRPr="002413FD" w14:paraId="3CD36C2C" w14:textId="77777777" w:rsidTr="00E502CD">
        <w:tc>
          <w:tcPr>
            <w:tcW w:w="14879" w:type="dxa"/>
            <w:gridSpan w:val="5"/>
            <w:shd w:val="clear" w:color="auto" w:fill="auto"/>
            <w:vAlign w:val="center"/>
          </w:tcPr>
          <w:p w14:paraId="5A2AF3AF" w14:textId="77777777" w:rsidR="002413FD" w:rsidRPr="002413FD" w:rsidRDefault="002413FD" w:rsidP="002413FD">
            <w:pPr>
              <w:rPr>
                <w:rFonts w:cs="Arial"/>
                <w:szCs w:val="24"/>
              </w:rPr>
            </w:pPr>
          </w:p>
        </w:tc>
      </w:tr>
      <w:tr w:rsidR="002413FD" w:rsidRPr="002413FD" w14:paraId="3934E134" w14:textId="77777777" w:rsidTr="00E502CD">
        <w:trPr>
          <w:trHeight w:val="490"/>
        </w:trPr>
        <w:tc>
          <w:tcPr>
            <w:tcW w:w="2088" w:type="dxa"/>
            <w:shd w:val="clear" w:color="auto" w:fill="CCFFFF"/>
            <w:vAlign w:val="center"/>
          </w:tcPr>
          <w:p w14:paraId="15E9A788" w14:textId="77777777" w:rsidR="002413FD" w:rsidRPr="002413FD" w:rsidRDefault="002413FD" w:rsidP="002413FD">
            <w:pPr>
              <w:rPr>
                <w:rFonts w:cs="Arial"/>
                <w:b/>
                <w:szCs w:val="24"/>
              </w:rPr>
            </w:pPr>
            <w:r w:rsidRPr="002413FD">
              <w:rPr>
                <w:rFonts w:cs="Arial"/>
                <w:b/>
                <w:szCs w:val="24"/>
              </w:rPr>
              <w:t>AGE</w:t>
            </w:r>
          </w:p>
        </w:tc>
        <w:tc>
          <w:tcPr>
            <w:tcW w:w="2222" w:type="dxa"/>
            <w:shd w:val="clear" w:color="auto" w:fill="CCFFFF"/>
            <w:vAlign w:val="center"/>
          </w:tcPr>
          <w:p w14:paraId="3FCCD430" w14:textId="77777777" w:rsidR="002413FD" w:rsidRPr="002413FD" w:rsidRDefault="002413FD" w:rsidP="002413FD">
            <w:pPr>
              <w:rPr>
                <w:rFonts w:cs="Arial"/>
                <w:szCs w:val="24"/>
              </w:rPr>
            </w:pPr>
            <w:r w:rsidRPr="002413FD">
              <w:rPr>
                <w:rFonts w:cs="Arial"/>
                <w:szCs w:val="24"/>
              </w:rPr>
              <w:t>Older People (60 +)</w:t>
            </w:r>
          </w:p>
        </w:tc>
        <w:tc>
          <w:tcPr>
            <w:tcW w:w="2915" w:type="dxa"/>
          </w:tcPr>
          <w:p w14:paraId="2FF50FBA" w14:textId="53C370F5" w:rsidR="002413FD" w:rsidRPr="002413FD" w:rsidRDefault="0002042F" w:rsidP="002413FD">
            <w:pPr>
              <w:rPr>
                <w:rFonts w:cs="Arial"/>
                <w:szCs w:val="24"/>
              </w:rPr>
            </w:pPr>
            <w:r w:rsidRPr="002413FD">
              <w:rPr>
                <w:rFonts w:cs="Arial"/>
                <w:color w:val="202124"/>
                <w:szCs w:val="24"/>
                <w:shd w:val="clear" w:color="auto" w:fill="FFFFFF"/>
              </w:rPr>
              <w:t>Access to both real-time and recorded meetings and will support remote member access</w:t>
            </w:r>
          </w:p>
        </w:tc>
        <w:tc>
          <w:tcPr>
            <w:tcW w:w="2948" w:type="dxa"/>
          </w:tcPr>
          <w:p w14:paraId="676927B0" w14:textId="77777777" w:rsidR="002413FD" w:rsidRPr="002413FD" w:rsidRDefault="002413FD" w:rsidP="002413FD">
            <w:pPr>
              <w:rPr>
                <w:rFonts w:cs="Arial"/>
                <w:szCs w:val="24"/>
              </w:rPr>
            </w:pPr>
          </w:p>
        </w:tc>
        <w:tc>
          <w:tcPr>
            <w:tcW w:w="4706" w:type="dxa"/>
            <w:shd w:val="clear" w:color="auto" w:fill="FFCC99"/>
          </w:tcPr>
          <w:p w14:paraId="482471F7" w14:textId="7DDC0F07" w:rsidR="002413FD" w:rsidRPr="002413FD" w:rsidRDefault="0002042F" w:rsidP="002413FD">
            <w:pPr>
              <w:rPr>
                <w:rFonts w:cs="Arial"/>
                <w:szCs w:val="24"/>
              </w:rPr>
            </w:pPr>
            <w:r w:rsidRPr="002413FD">
              <w:rPr>
                <w:rFonts w:cs="Arial"/>
                <w:szCs w:val="24"/>
              </w:rPr>
              <w:t xml:space="preserve">Whilst the hybrid committee solution improves overall accessibility to Council meetings than face to face meetings in place prior to the pandemic, members of the public with restricted access to appropriate transport and or digital technology and training may be adversely impacted from attending meetings either in-person or virtually.  </w:t>
            </w:r>
          </w:p>
        </w:tc>
      </w:tr>
      <w:tr w:rsidR="0002042F" w:rsidRPr="002413FD" w14:paraId="5D4CBD32" w14:textId="77777777" w:rsidTr="00E502CD">
        <w:tc>
          <w:tcPr>
            <w:tcW w:w="2088" w:type="dxa"/>
            <w:shd w:val="clear" w:color="auto" w:fill="CCFFFF"/>
          </w:tcPr>
          <w:p w14:paraId="3CB064E1" w14:textId="77777777" w:rsidR="0002042F" w:rsidRPr="002413FD" w:rsidRDefault="0002042F" w:rsidP="0002042F">
            <w:pPr>
              <w:rPr>
                <w:rFonts w:cs="Arial"/>
                <w:b/>
                <w:szCs w:val="24"/>
              </w:rPr>
            </w:pPr>
          </w:p>
        </w:tc>
        <w:tc>
          <w:tcPr>
            <w:tcW w:w="2222" w:type="dxa"/>
            <w:shd w:val="clear" w:color="auto" w:fill="CCFFFF"/>
            <w:vAlign w:val="center"/>
          </w:tcPr>
          <w:p w14:paraId="561ACF2C" w14:textId="77777777" w:rsidR="0002042F" w:rsidRPr="002413FD" w:rsidRDefault="0002042F" w:rsidP="0002042F">
            <w:pPr>
              <w:rPr>
                <w:rFonts w:cs="Arial"/>
                <w:szCs w:val="24"/>
              </w:rPr>
            </w:pPr>
            <w:r w:rsidRPr="002413FD">
              <w:rPr>
                <w:rFonts w:cs="Arial"/>
                <w:szCs w:val="24"/>
              </w:rPr>
              <w:t>Younger People (16-25)</w:t>
            </w:r>
          </w:p>
        </w:tc>
        <w:tc>
          <w:tcPr>
            <w:tcW w:w="2915" w:type="dxa"/>
          </w:tcPr>
          <w:p w14:paraId="5D8AB71B" w14:textId="4B4048FF" w:rsidR="0002042F" w:rsidRPr="002413FD" w:rsidRDefault="0002042F" w:rsidP="0002042F">
            <w:pPr>
              <w:rPr>
                <w:rFonts w:cs="Arial"/>
                <w:szCs w:val="24"/>
              </w:rPr>
            </w:pPr>
            <w:r w:rsidRPr="00A71F6E">
              <w:rPr>
                <w:rFonts w:cs="Arial"/>
                <w:color w:val="202124"/>
                <w:szCs w:val="24"/>
                <w:shd w:val="clear" w:color="auto" w:fill="FFFFFF"/>
              </w:rPr>
              <w:t>Access to both real-time and recorded meetings and will support remote member access</w:t>
            </w:r>
          </w:p>
        </w:tc>
        <w:tc>
          <w:tcPr>
            <w:tcW w:w="2948" w:type="dxa"/>
          </w:tcPr>
          <w:p w14:paraId="2D9F64C5" w14:textId="77777777" w:rsidR="0002042F" w:rsidRPr="002413FD" w:rsidRDefault="0002042F" w:rsidP="0002042F">
            <w:pPr>
              <w:rPr>
                <w:rFonts w:cs="Arial"/>
                <w:szCs w:val="24"/>
              </w:rPr>
            </w:pPr>
          </w:p>
        </w:tc>
        <w:tc>
          <w:tcPr>
            <w:tcW w:w="4706" w:type="dxa"/>
            <w:shd w:val="clear" w:color="auto" w:fill="FFCC99"/>
          </w:tcPr>
          <w:p w14:paraId="56E9AADD" w14:textId="7E398DAE" w:rsidR="0002042F" w:rsidRPr="002413FD" w:rsidRDefault="0002042F" w:rsidP="0002042F">
            <w:pPr>
              <w:rPr>
                <w:rFonts w:cs="Arial"/>
                <w:szCs w:val="24"/>
              </w:rPr>
            </w:pPr>
            <w:r w:rsidRPr="002413FD">
              <w:rPr>
                <w:rFonts w:cs="Arial"/>
                <w:szCs w:val="24"/>
              </w:rPr>
              <w:t xml:space="preserve">Whilst the hybrid committee solution improves overall accessibility to Council meetings than face to face meetings in place prior to the pandemic, members of the public with restricted access to appropriate transport and or digital technology and training may be adversely impacted from attending meetings either in-person or virtually.  </w:t>
            </w:r>
          </w:p>
        </w:tc>
      </w:tr>
      <w:tr w:rsidR="0002042F" w:rsidRPr="002413FD" w14:paraId="087DFBB5" w14:textId="77777777" w:rsidTr="00E502CD">
        <w:trPr>
          <w:trHeight w:val="591"/>
        </w:trPr>
        <w:tc>
          <w:tcPr>
            <w:tcW w:w="2088" w:type="dxa"/>
            <w:shd w:val="clear" w:color="auto" w:fill="CCFFFF"/>
          </w:tcPr>
          <w:p w14:paraId="640309FE" w14:textId="77777777" w:rsidR="0002042F" w:rsidRPr="002413FD" w:rsidRDefault="0002042F" w:rsidP="0002042F">
            <w:pPr>
              <w:rPr>
                <w:rFonts w:cs="Arial"/>
                <w:b/>
                <w:szCs w:val="24"/>
              </w:rPr>
            </w:pPr>
          </w:p>
        </w:tc>
        <w:tc>
          <w:tcPr>
            <w:tcW w:w="2222" w:type="dxa"/>
            <w:shd w:val="clear" w:color="auto" w:fill="CCFFFF"/>
            <w:vAlign w:val="center"/>
          </w:tcPr>
          <w:p w14:paraId="63A34584" w14:textId="77777777" w:rsidR="0002042F" w:rsidRPr="002413FD" w:rsidRDefault="0002042F" w:rsidP="0002042F">
            <w:pPr>
              <w:rPr>
                <w:rFonts w:cs="Arial"/>
                <w:szCs w:val="24"/>
              </w:rPr>
            </w:pPr>
            <w:r w:rsidRPr="002413FD">
              <w:rPr>
                <w:rFonts w:cs="Arial"/>
                <w:szCs w:val="24"/>
              </w:rPr>
              <w:t>Children (0-16)</w:t>
            </w:r>
          </w:p>
        </w:tc>
        <w:tc>
          <w:tcPr>
            <w:tcW w:w="2915" w:type="dxa"/>
          </w:tcPr>
          <w:p w14:paraId="09AEB68B" w14:textId="7C3D3912" w:rsidR="0002042F" w:rsidRPr="002413FD" w:rsidRDefault="0002042F" w:rsidP="0002042F">
            <w:pPr>
              <w:rPr>
                <w:rFonts w:cs="Arial"/>
                <w:szCs w:val="24"/>
              </w:rPr>
            </w:pPr>
            <w:r w:rsidRPr="00A71F6E">
              <w:rPr>
                <w:rFonts w:cs="Arial"/>
                <w:color w:val="202124"/>
                <w:szCs w:val="24"/>
                <w:shd w:val="clear" w:color="auto" w:fill="FFFFFF"/>
              </w:rPr>
              <w:t xml:space="preserve">Access to both real-time and recorded meetings </w:t>
            </w:r>
            <w:r w:rsidRPr="00A71F6E">
              <w:rPr>
                <w:rFonts w:cs="Arial"/>
                <w:color w:val="202124"/>
                <w:szCs w:val="24"/>
                <w:shd w:val="clear" w:color="auto" w:fill="FFFFFF"/>
              </w:rPr>
              <w:lastRenderedPageBreak/>
              <w:t>and will support remote member access</w:t>
            </w:r>
          </w:p>
        </w:tc>
        <w:tc>
          <w:tcPr>
            <w:tcW w:w="2948" w:type="dxa"/>
          </w:tcPr>
          <w:p w14:paraId="0E9DA0F4" w14:textId="77777777" w:rsidR="0002042F" w:rsidRPr="002413FD" w:rsidRDefault="0002042F" w:rsidP="0002042F">
            <w:pPr>
              <w:rPr>
                <w:rFonts w:cs="Arial"/>
                <w:szCs w:val="24"/>
              </w:rPr>
            </w:pPr>
          </w:p>
        </w:tc>
        <w:tc>
          <w:tcPr>
            <w:tcW w:w="4706" w:type="dxa"/>
            <w:shd w:val="clear" w:color="auto" w:fill="FFCC99"/>
          </w:tcPr>
          <w:p w14:paraId="50347BCB" w14:textId="00FD3C15" w:rsidR="0002042F" w:rsidRPr="002413FD" w:rsidRDefault="0002042F" w:rsidP="0002042F">
            <w:pPr>
              <w:rPr>
                <w:rFonts w:cs="Arial"/>
                <w:szCs w:val="24"/>
              </w:rPr>
            </w:pPr>
            <w:r w:rsidRPr="002413FD">
              <w:rPr>
                <w:rFonts w:cs="Arial"/>
                <w:szCs w:val="24"/>
              </w:rPr>
              <w:t xml:space="preserve">Whilst the hybrid committee solution improves overall accessibility to Council meetings than face to face meetings in </w:t>
            </w:r>
            <w:r w:rsidRPr="002413FD">
              <w:rPr>
                <w:rFonts w:cs="Arial"/>
                <w:szCs w:val="24"/>
              </w:rPr>
              <w:lastRenderedPageBreak/>
              <w:t xml:space="preserve">place prior to the pandemic, members of the public with restricted access to appropriate transport and or digital technology and training may be adversely impacted from attending meetings either in-person or virtually.  </w:t>
            </w:r>
          </w:p>
        </w:tc>
      </w:tr>
      <w:tr w:rsidR="002413FD" w:rsidRPr="002413FD" w14:paraId="5457A042" w14:textId="77777777" w:rsidTr="00E502CD">
        <w:tc>
          <w:tcPr>
            <w:tcW w:w="14879" w:type="dxa"/>
            <w:gridSpan w:val="5"/>
            <w:shd w:val="clear" w:color="auto" w:fill="auto"/>
            <w:vAlign w:val="center"/>
          </w:tcPr>
          <w:p w14:paraId="642E03E0" w14:textId="77777777" w:rsidR="002413FD" w:rsidRPr="002413FD" w:rsidRDefault="002413FD" w:rsidP="002413FD">
            <w:pPr>
              <w:rPr>
                <w:rFonts w:cs="Arial"/>
                <w:szCs w:val="24"/>
              </w:rPr>
            </w:pPr>
          </w:p>
        </w:tc>
      </w:tr>
      <w:tr w:rsidR="0002042F" w:rsidRPr="002413FD" w14:paraId="445AB315" w14:textId="77777777" w:rsidTr="00E502CD">
        <w:tc>
          <w:tcPr>
            <w:tcW w:w="2088" w:type="dxa"/>
            <w:shd w:val="clear" w:color="auto" w:fill="CCFFFF"/>
          </w:tcPr>
          <w:p w14:paraId="40ABF5CB" w14:textId="77777777" w:rsidR="0002042F" w:rsidRPr="002413FD" w:rsidRDefault="0002042F" w:rsidP="0002042F">
            <w:pPr>
              <w:rPr>
                <w:rFonts w:cs="Arial"/>
                <w:b/>
                <w:szCs w:val="24"/>
              </w:rPr>
            </w:pPr>
            <w:r w:rsidRPr="002413FD">
              <w:rPr>
                <w:rFonts w:cs="Arial"/>
                <w:b/>
                <w:szCs w:val="24"/>
              </w:rPr>
              <w:t xml:space="preserve">MARRIAGE </w:t>
            </w:r>
          </w:p>
          <w:p w14:paraId="20014337" w14:textId="77777777" w:rsidR="0002042F" w:rsidRPr="002413FD" w:rsidRDefault="0002042F" w:rsidP="0002042F">
            <w:pPr>
              <w:rPr>
                <w:rFonts w:cs="Arial"/>
                <w:b/>
                <w:szCs w:val="24"/>
              </w:rPr>
            </w:pPr>
            <w:r w:rsidRPr="002413FD">
              <w:rPr>
                <w:rFonts w:cs="Arial"/>
                <w:b/>
                <w:szCs w:val="24"/>
              </w:rPr>
              <w:t>&amp; CIVIL PARTNERSHIP</w:t>
            </w:r>
          </w:p>
        </w:tc>
        <w:tc>
          <w:tcPr>
            <w:tcW w:w="2222" w:type="dxa"/>
            <w:shd w:val="clear" w:color="auto" w:fill="CCFFFF"/>
            <w:vAlign w:val="center"/>
          </w:tcPr>
          <w:p w14:paraId="6B7C5FFB" w14:textId="77777777" w:rsidR="0002042F" w:rsidRPr="002413FD" w:rsidRDefault="0002042F" w:rsidP="0002042F">
            <w:pPr>
              <w:rPr>
                <w:rFonts w:cs="Arial"/>
                <w:szCs w:val="24"/>
              </w:rPr>
            </w:pPr>
            <w:r w:rsidRPr="002413FD">
              <w:rPr>
                <w:rFonts w:cs="Arial"/>
                <w:szCs w:val="24"/>
              </w:rPr>
              <w:t>Women</w:t>
            </w:r>
          </w:p>
        </w:tc>
        <w:tc>
          <w:tcPr>
            <w:tcW w:w="2915" w:type="dxa"/>
          </w:tcPr>
          <w:p w14:paraId="1D7B1992" w14:textId="33DB4517" w:rsidR="0002042F" w:rsidRPr="002413FD" w:rsidRDefault="0002042F" w:rsidP="0002042F">
            <w:pPr>
              <w:rPr>
                <w:rFonts w:cs="Arial"/>
                <w:szCs w:val="24"/>
              </w:rPr>
            </w:pPr>
            <w:r w:rsidRPr="00CB27D7">
              <w:rPr>
                <w:rFonts w:cs="Arial"/>
                <w:color w:val="202124"/>
                <w:szCs w:val="24"/>
                <w:shd w:val="clear" w:color="auto" w:fill="FFFFFF"/>
              </w:rPr>
              <w:t>Access to both real-time and recorded meetings and will support remote member access</w:t>
            </w:r>
            <w:r>
              <w:rPr>
                <w:rFonts w:cs="Arial"/>
                <w:color w:val="202124"/>
                <w:szCs w:val="24"/>
                <w:shd w:val="clear" w:color="auto" w:fill="FFFFFF"/>
              </w:rPr>
              <w:t>, particularly for those with childcare or other caring responsibilities.</w:t>
            </w:r>
          </w:p>
        </w:tc>
        <w:tc>
          <w:tcPr>
            <w:tcW w:w="2948" w:type="dxa"/>
          </w:tcPr>
          <w:p w14:paraId="1690B368" w14:textId="77777777" w:rsidR="0002042F" w:rsidRPr="002413FD" w:rsidRDefault="0002042F" w:rsidP="0002042F">
            <w:pPr>
              <w:rPr>
                <w:rFonts w:cs="Arial"/>
                <w:szCs w:val="24"/>
              </w:rPr>
            </w:pPr>
          </w:p>
        </w:tc>
        <w:tc>
          <w:tcPr>
            <w:tcW w:w="4706" w:type="dxa"/>
            <w:shd w:val="clear" w:color="auto" w:fill="FFCC99"/>
          </w:tcPr>
          <w:p w14:paraId="483F6D8E" w14:textId="6EF6D50B" w:rsidR="0002042F" w:rsidRPr="002413FD" w:rsidRDefault="0002042F" w:rsidP="0002042F">
            <w:pPr>
              <w:rPr>
                <w:rFonts w:cs="Arial"/>
                <w:szCs w:val="24"/>
              </w:rPr>
            </w:pPr>
            <w:r w:rsidRPr="00CD49AD">
              <w:rPr>
                <w:rFonts w:cs="Arial"/>
                <w:szCs w:val="24"/>
              </w:rPr>
              <w:t xml:space="preserve">Whilst the hybrid committee solution improves overall accessibility to Council meetings than face to face meetings in place prior to the pandemic, members of the public with restricted access to appropriate transport and or digital technology and training may be adversely impacted from attending meetings either in-person or virtually.  </w:t>
            </w:r>
          </w:p>
        </w:tc>
      </w:tr>
      <w:tr w:rsidR="0002042F" w:rsidRPr="002413FD" w14:paraId="0564118A" w14:textId="77777777" w:rsidTr="00E502CD">
        <w:trPr>
          <w:trHeight w:val="543"/>
        </w:trPr>
        <w:tc>
          <w:tcPr>
            <w:tcW w:w="2088" w:type="dxa"/>
            <w:shd w:val="clear" w:color="auto" w:fill="CCFFFF"/>
          </w:tcPr>
          <w:p w14:paraId="669505F1" w14:textId="77777777" w:rsidR="0002042F" w:rsidRPr="002413FD" w:rsidRDefault="0002042F" w:rsidP="0002042F">
            <w:pPr>
              <w:rPr>
                <w:rFonts w:cs="Arial"/>
                <w:b/>
                <w:szCs w:val="24"/>
              </w:rPr>
            </w:pPr>
          </w:p>
        </w:tc>
        <w:tc>
          <w:tcPr>
            <w:tcW w:w="2222" w:type="dxa"/>
            <w:shd w:val="clear" w:color="auto" w:fill="CCFFFF"/>
            <w:vAlign w:val="center"/>
          </w:tcPr>
          <w:p w14:paraId="7E11DC2B" w14:textId="77777777" w:rsidR="0002042F" w:rsidRPr="002413FD" w:rsidRDefault="0002042F" w:rsidP="0002042F">
            <w:pPr>
              <w:rPr>
                <w:rFonts w:cs="Arial"/>
                <w:szCs w:val="24"/>
              </w:rPr>
            </w:pPr>
            <w:r w:rsidRPr="002413FD">
              <w:rPr>
                <w:rFonts w:cs="Arial"/>
                <w:szCs w:val="24"/>
              </w:rPr>
              <w:t>Men</w:t>
            </w:r>
          </w:p>
        </w:tc>
        <w:tc>
          <w:tcPr>
            <w:tcW w:w="2915" w:type="dxa"/>
          </w:tcPr>
          <w:p w14:paraId="0E3853DC" w14:textId="7AD6763D" w:rsidR="0002042F" w:rsidRPr="002413FD" w:rsidRDefault="0002042F" w:rsidP="0002042F">
            <w:pPr>
              <w:rPr>
                <w:rFonts w:cs="Arial"/>
                <w:szCs w:val="24"/>
              </w:rPr>
            </w:pPr>
            <w:r w:rsidRPr="00CB27D7">
              <w:rPr>
                <w:rFonts w:cs="Arial"/>
                <w:color w:val="202124"/>
                <w:szCs w:val="24"/>
                <w:shd w:val="clear" w:color="auto" w:fill="FFFFFF"/>
              </w:rPr>
              <w:t>Access to both real-time and recorded meetings and will support remote member access</w:t>
            </w:r>
            <w:r>
              <w:rPr>
                <w:rFonts w:cs="Arial"/>
                <w:color w:val="202124"/>
                <w:szCs w:val="24"/>
                <w:shd w:val="clear" w:color="auto" w:fill="FFFFFF"/>
              </w:rPr>
              <w:t>, particularly for those with childcare or other caring responsibilities.</w:t>
            </w:r>
          </w:p>
        </w:tc>
        <w:tc>
          <w:tcPr>
            <w:tcW w:w="2948" w:type="dxa"/>
          </w:tcPr>
          <w:p w14:paraId="21F5EAAD" w14:textId="77777777" w:rsidR="0002042F" w:rsidRPr="002413FD" w:rsidRDefault="0002042F" w:rsidP="0002042F">
            <w:pPr>
              <w:rPr>
                <w:rFonts w:cs="Arial"/>
                <w:szCs w:val="24"/>
              </w:rPr>
            </w:pPr>
          </w:p>
        </w:tc>
        <w:tc>
          <w:tcPr>
            <w:tcW w:w="4706" w:type="dxa"/>
            <w:shd w:val="clear" w:color="auto" w:fill="FFCC99"/>
          </w:tcPr>
          <w:p w14:paraId="7238BAD2" w14:textId="0E57F704" w:rsidR="0002042F" w:rsidRPr="002413FD" w:rsidRDefault="0002042F" w:rsidP="0002042F">
            <w:pPr>
              <w:rPr>
                <w:rFonts w:cs="Arial"/>
                <w:szCs w:val="24"/>
              </w:rPr>
            </w:pPr>
            <w:r w:rsidRPr="00CD49AD">
              <w:rPr>
                <w:rFonts w:cs="Arial"/>
                <w:szCs w:val="24"/>
              </w:rPr>
              <w:t xml:space="preserve">Whilst the hybrid committee solution improves overall accessibility to Council meetings than face to face meetings in place prior to the pandemic, members of the public with restricted access to appropriate transport and or digital technology and training may be adversely impacted from attending meetings either in-person or virtually.  </w:t>
            </w:r>
          </w:p>
        </w:tc>
      </w:tr>
      <w:tr w:rsidR="0002042F" w:rsidRPr="002413FD" w14:paraId="50993FFA" w14:textId="77777777" w:rsidTr="00E502CD">
        <w:trPr>
          <w:trHeight w:val="593"/>
        </w:trPr>
        <w:tc>
          <w:tcPr>
            <w:tcW w:w="2088" w:type="dxa"/>
            <w:shd w:val="clear" w:color="auto" w:fill="CCFFFF"/>
          </w:tcPr>
          <w:p w14:paraId="6B01895C" w14:textId="77777777" w:rsidR="0002042F" w:rsidRPr="002413FD" w:rsidRDefault="0002042F" w:rsidP="0002042F">
            <w:pPr>
              <w:rPr>
                <w:rFonts w:cs="Arial"/>
                <w:b/>
                <w:szCs w:val="24"/>
              </w:rPr>
            </w:pPr>
          </w:p>
        </w:tc>
        <w:tc>
          <w:tcPr>
            <w:tcW w:w="2222" w:type="dxa"/>
            <w:shd w:val="clear" w:color="auto" w:fill="CCFFFF"/>
            <w:vAlign w:val="center"/>
          </w:tcPr>
          <w:p w14:paraId="34FF9166" w14:textId="77777777" w:rsidR="0002042F" w:rsidRPr="002413FD" w:rsidRDefault="0002042F" w:rsidP="0002042F">
            <w:pPr>
              <w:rPr>
                <w:rFonts w:cs="Arial"/>
                <w:szCs w:val="24"/>
              </w:rPr>
            </w:pPr>
            <w:r w:rsidRPr="002413FD">
              <w:rPr>
                <w:rFonts w:cs="Arial"/>
                <w:szCs w:val="24"/>
              </w:rPr>
              <w:t>Lesbians</w:t>
            </w:r>
          </w:p>
        </w:tc>
        <w:tc>
          <w:tcPr>
            <w:tcW w:w="2915" w:type="dxa"/>
          </w:tcPr>
          <w:p w14:paraId="4B79BD03" w14:textId="0B9CEB5E" w:rsidR="0002042F" w:rsidRPr="002413FD" w:rsidRDefault="0002042F" w:rsidP="0002042F">
            <w:pPr>
              <w:rPr>
                <w:rFonts w:cs="Arial"/>
                <w:szCs w:val="24"/>
              </w:rPr>
            </w:pPr>
            <w:r w:rsidRPr="00CB27D7">
              <w:rPr>
                <w:rFonts w:cs="Arial"/>
                <w:color w:val="202124"/>
                <w:szCs w:val="24"/>
                <w:shd w:val="clear" w:color="auto" w:fill="FFFFFF"/>
              </w:rPr>
              <w:t>Access to both real-time and recorded meetings and will support remote member access</w:t>
            </w:r>
            <w:r>
              <w:rPr>
                <w:rFonts w:cs="Arial"/>
                <w:color w:val="202124"/>
                <w:szCs w:val="24"/>
                <w:shd w:val="clear" w:color="auto" w:fill="FFFFFF"/>
              </w:rPr>
              <w:t>, particularly for those with childcare or other caring responsibilities.</w:t>
            </w:r>
          </w:p>
        </w:tc>
        <w:tc>
          <w:tcPr>
            <w:tcW w:w="2948" w:type="dxa"/>
          </w:tcPr>
          <w:p w14:paraId="1854F675" w14:textId="77777777" w:rsidR="0002042F" w:rsidRPr="002413FD" w:rsidRDefault="0002042F" w:rsidP="0002042F">
            <w:pPr>
              <w:rPr>
                <w:rFonts w:cs="Arial"/>
                <w:szCs w:val="24"/>
              </w:rPr>
            </w:pPr>
          </w:p>
        </w:tc>
        <w:tc>
          <w:tcPr>
            <w:tcW w:w="4706" w:type="dxa"/>
            <w:shd w:val="clear" w:color="auto" w:fill="FFCC99"/>
          </w:tcPr>
          <w:p w14:paraId="0E7F9C3B" w14:textId="5FAC1D35" w:rsidR="0002042F" w:rsidRPr="002413FD" w:rsidRDefault="0002042F" w:rsidP="0002042F">
            <w:pPr>
              <w:rPr>
                <w:rFonts w:cs="Arial"/>
                <w:szCs w:val="24"/>
              </w:rPr>
            </w:pPr>
            <w:r w:rsidRPr="002413FD">
              <w:rPr>
                <w:rFonts w:cs="Arial"/>
                <w:szCs w:val="24"/>
              </w:rPr>
              <w:t xml:space="preserve">Whilst the hybrid committee solution improves overall accessibility to Council meetings than face to face meetings in place prior to the pandemic, members of the public with restricted access to appropriate transport and or digital technology and training may be adversely impacted from attending meetings either in-person or virtually.  </w:t>
            </w:r>
          </w:p>
        </w:tc>
      </w:tr>
      <w:tr w:rsidR="0002042F" w:rsidRPr="002413FD" w14:paraId="674287B0" w14:textId="77777777" w:rsidTr="00E502CD">
        <w:trPr>
          <w:trHeight w:val="501"/>
        </w:trPr>
        <w:tc>
          <w:tcPr>
            <w:tcW w:w="2088" w:type="dxa"/>
            <w:shd w:val="clear" w:color="auto" w:fill="CCFFFF"/>
          </w:tcPr>
          <w:p w14:paraId="22382AAC" w14:textId="77777777" w:rsidR="0002042F" w:rsidRPr="002413FD" w:rsidRDefault="0002042F" w:rsidP="0002042F">
            <w:pPr>
              <w:rPr>
                <w:rFonts w:cs="Arial"/>
                <w:b/>
                <w:szCs w:val="24"/>
              </w:rPr>
            </w:pPr>
          </w:p>
        </w:tc>
        <w:tc>
          <w:tcPr>
            <w:tcW w:w="2222" w:type="dxa"/>
            <w:shd w:val="clear" w:color="auto" w:fill="CCFFFF"/>
            <w:vAlign w:val="center"/>
          </w:tcPr>
          <w:p w14:paraId="5FC9BB95" w14:textId="77777777" w:rsidR="0002042F" w:rsidRPr="002413FD" w:rsidRDefault="0002042F" w:rsidP="0002042F">
            <w:pPr>
              <w:rPr>
                <w:rFonts w:cs="Arial"/>
                <w:szCs w:val="24"/>
              </w:rPr>
            </w:pPr>
            <w:r w:rsidRPr="002413FD">
              <w:rPr>
                <w:rFonts w:cs="Arial"/>
                <w:szCs w:val="24"/>
              </w:rPr>
              <w:t>Gay Men</w:t>
            </w:r>
          </w:p>
        </w:tc>
        <w:tc>
          <w:tcPr>
            <w:tcW w:w="2915" w:type="dxa"/>
          </w:tcPr>
          <w:p w14:paraId="592E3EAF" w14:textId="3B91667A" w:rsidR="0002042F" w:rsidRPr="002413FD" w:rsidRDefault="0002042F" w:rsidP="0002042F">
            <w:pPr>
              <w:rPr>
                <w:rFonts w:cs="Arial"/>
                <w:szCs w:val="24"/>
              </w:rPr>
            </w:pPr>
            <w:r w:rsidRPr="00CB27D7">
              <w:rPr>
                <w:rFonts w:cs="Arial"/>
                <w:color w:val="202124"/>
                <w:szCs w:val="24"/>
                <w:shd w:val="clear" w:color="auto" w:fill="FFFFFF"/>
              </w:rPr>
              <w:t>Access to both real-time and recorded meetings and will support remote member access</w:t>
            </w:r>
            <w:r>
              <w:rPr>
                <w:rFonts w:cs="Arial"/>
                <w:color w:val="202124"/>
                <w:szCs w:val="24"/>
                <w:shd w:val="clear" w:color="auto" w:fill="FFFFFF"/>
              </w:rPr>
              <w:t>, particularly for those with childcare or other caring responsibilities.</w:t>
            </w:r>
          </w:p>
        </w:tc>
        <w:tc>
          <w:tcPr>
            <w:tcW w:w="2948" w:type="dxa"/>
          </w:tcPr>
          <w:p w14:paraId="5E27AD91" w14:textId="77777777" w:rsidR="0002042F" w:rsidRPr="002413FD" w:rsidRDefault="0002042F" w:rsidP="0002042F">
            <w:pPr>
              <w:rPr>
                <w:rFonts w:cs="Arial"/>
                <w:szCs w:val="24"/>
              </w:rPr>
            </w:pPr>
          </w:p>
        </w:tc>
        <w:tc>
          <w:tcPr>
            <w:tcW w:w="4706" w:type="dxa"/>
            <w:shd w:val="clear" w:color="auto" w:fill="FFCC99"/>
          </w:tcPr>
          <w:p w14:paraId="333A8664" w14:textId="68E96267" w:rsidR="0002042F" w:rsidRPr="002413FD" w:rsidRDefault="0002042F" w:rsidP="0002042F">
            <w:pPr>
              <w:rPr>
                <w:rFonts w:cs="Arial"/>
                <w:szCs w:val="24"/>
              </w:rPr>
            </w:pPr>
            <w:r w:rsidRPr="002413FD">
              <w:rPr>
                <w:rFonts w:cs="Arial"/>
                <w:szCs w:val="24"/>
              </w:rPr>
              <w:t xml:space="preserve">Whilst the hybrid committee solution improves overall accessibility to Council meetings than face to face meetings in place prior to the pandemic, members of the public with restricted access to appropriate transport and or digital technology and training may be adversely impacted from attending meetings either in-person or virtually.  </w:t>
            </w:r>
          </w:p>
        </w:tc>
      </w:tr>
      <w:tr w:rsidR="002413FD" w:rsidRPr="002413FD" w14:paraId="36A4827F" w14:textId="77777777" w:rsidTr="00E502CD">
        <w:trPr>
          <w:trHeight w:val="70"/>
        </w:trPr>
        <w:tc>
          <w:tcPr>
            <w:tcW w:w="14879" w:type="dxa"/>
            <w:gridSpan w:val="5"/>
            <w:shd w:val="clear" w:color="auto" w:fill="auto"/>
            <w:vAlign w:val="center"/>
          </w:tcPr>
          <w:p w14:paraId="7E5C5136" w14:textId="77777777" w:rsidR="002413FD" w:rsidRPr="002413FD" w:rsidRDefault="002413FD" w:rsidP="002413FD">
            <w:pPr>
              <w:rPr>
                <w:rFonts w:cs="Arial"/>
                <w:szCs w:val="24"/>
              </w:rPr>
            </w:pPr>
          </w:p>
        </w:tc>
      </w:tr>
      <w:tr w:rsidR="002413FD" w:rsidRPr="002413FD" w14:paraId="1F655BF8" w14:textId="77777777" w:rsidTr="00E502CD">
        <w:tc>
          <w:tcPr>
            <w:tcW w:w="2088" w:type="dxa"/>
            <w:shd w:val="clear" w:color="auto" w:fill="CCFFFF"/>
          </w:tcPr>
          <w:p w14:paraId="602F21F8" w14:textId="77777777" w:rsidR="002413FD" w:rsidRPr="002413FD" w:rsidRDefault="002413FD" w:rsidP="002413FD">
            <w:pPr>
              <w:rPr>
                <w:rFonts w:cs="Arial"/>
                <w:b/>
                <w:szCs w:val="24"/>
              </w:rPr>
            </w:pPr>
            <w:r w:rsidRPr="002413FD">
              <w:rPr>
                <w:rFonts w:cs="Arial"/>
                <w:b/>
                <w:szCs w:val="24"/>
              </w:rPr>
              <w:t>PREGNANCY &amp; MATERNITY</w:t>
            </w:r>
          </w:p>
        </w:tc>
        <w:tc>
          <w:tcPr>
            <w:tcW w:w="2222" w:type="dxa"/>
            <w:shd w:val="clear" w:color="auto" w:fill="CCFFFF"/>
            <w:vAlign w:val="center"/>
          </w:tcPr>
          <w:p w14:paraId="0B370D26" w14:textId="77777777" w:rsidR="002413FD" w:rsidRPr="002413FD" w:rsidRDefault="002413FD" w:rsidP="002413FD">
            <w:pPr>
              <w:rPr>
                <w:rFonts w:cs="Arial"/>
                <w:szCs w:val="24"/>
              </w:rPr>
            </w:pPr>
            <w:r w:rsidRPr="002413FD">
              <w:rPr>
                <w:rFonts w:cs="Arial"/>
                <w:szCs w:val="24"/>
              </w:rPr>
              <w:t>Women</w:t>
            </w:r>
          </w:p>
        </w:tc>
        <w:tc>
          <w:tcPr>
            <w:tcW w:w="2915" w:type="dxa"/>
          </w:tcPr>
          <w:p w14:paraId="5A002D6A" w14:textId="77473EE6" w:rsidR="002413FD" w:rsidRPr="002413FD" w:rsidRDefault="0002042F" w:rsidP="002413FD">
            <w:pPr>
              <w:rPr>
                <w:rFonts w:cs="Arial"/>
                <w:szCs w:val="24"/>
              </w:rPr>
            </w:pPr>
            <w:r w:rsidRPr="00CB27D7">
              <w:rPr>
                <w:rFonts w:cs="Arial"/>
                <w:color w:val="202124"/>
                <w:szCs w:val="24"/>
                <w:shd w:val="clear" w:color="auto" w:fill="FFFFFF"/>
              </w:rPr>
              <w:t>Access to both real-time and recorded meetings and will support remote member</w:t>
            </w:r>
            <w:r>
              <w:rPr>
                <w:rFonts w:cs="Arial"/>
                <w:color w:val="202124"/>
                <w:szCs w:val="24"/>
                <w:shd w:val="clear" w:color="auto" w:fill="FFFFFF"/>
              </w:rPr>
              <w:t>/officer</w:t>
            </w:r>
            <w:r w:rsidRPr="00CB27D7">
              <w:rPr>
                <w:rFonts w:cs="Arial"/>
                <w:color w:val="202124"/>
                <w:szCs w:val="24"/>
                <w:shd w:val="clear" w:color="auto" w:fill="FFFFFF"/>
              </w:rPr>
              <w:t xml:space="preserve"> access</w:t>
            </w:r>
            <w:r>
              <w:rPr>
                <w:rFonts w:cs="Arial"/>
                <w:color w:val="202124"/>
                <w:szCs w:val="24"/>
                <w:shd w:val="clear" w:color="auto" w:fill="FFFFFF"/>
              </w:rPr>
              <w:t xml:space="preserve">, may be particularly helpful for pregnant women, or women </w:t>
            </w:r>
            <w:r w:rsidR="00736203">
              <w:rPr>
                <w:rFonts w:cs="Arial"/>
                <w:color w:val="202124"/>
                <w:szCs w:val="24"/>
                <w:shd w:val="clear" w:color="auto" w:fill="FFFFFF"/>
              </w:rPr>
              <w:t>with childcare</w:t>
            </w:r>
            <w:r>
              <w:rPr>
                <w:rFonts w:cs="Arial"/>
                <w:color w:val="202124"/>
                <w:szCs w:val="24"/>
                <w:shd w:val="clear" w:color="auto" w:fill="FFFFFF"/>
              </w:rPr>
              <w:t xml:space="preserve"> responsibilities </w:t>
            </w:r>
            <w:r w:rsidR="00736203">
              <w:rPr>
                <w:rFonts w:cs="Arial"/>
                <w:color w:val="202124"/>
                <w:szCs w:val="24"/>
                <w:shd w:val="clear" w:color="auto" w:fill="FFFFFF"/>
              </w:rPr>
              <w:t xml:space="preserve">as </w:t>
            </w:r>
            <w:r w:rsidR="00736203" w:rsidRPr="002413FD">
              <w:rPr>
                <w:rFonts w:cs="Arial"/>
                <w:color w:val="202124"/>
                <w:szCs w:val="24"/>
                <w:shd w:val="clear" w:color="auto" w:fill="FFFFFF"/>
              </w:rPr>
              <w:t>there</w:t>
            </w:r>
            <w:r w:rsidRPr="002413FD">
              <w:rPr>
                <w:rFonts w:cs="Arial"/>
                <w:color w:val="202124"/>
                <w:szCs w:val="24"/>
                <w:shd w:val="clear" w:color="auto" w:fill="FFFFFF"/>
              </w:rPr>
              <w:t xml:space="preserve"> is less requirement to travel to attend </w:t>
            </w:r>
            <w:r w:rsidR="00736203" w:rsidRPr="002413FD">
              <w:rPr>
                <w:rFonts w:cs="Arial"/>
                <w:color w:val="202124"/>
                <w:szCs w:val="24"/>
                <w:shd w:val="clear" w:color="auto" w:fill="FFFFFF"/>
              </w:rPr>
              <w:t>meetings.</w:t>
            </w:r>
          </w:p>
        </w:tc>
        <w:tc>
          <w:tcPr>
            <w:tcW w:w="2948" w:type="dxa"/>
          </w:tcPr>
          <w:p w14:paraId="53DB27B4" w14:textId="77777777" w:rsidR="002413FD" w:rsidRPr="002413FD" w:rsidRDefault="002413FD" w:rsidP="002413FD">
            <w:pPr>
              <w:rPr>
                <w:rFonts w:cs="Arial"/>
                <w:szCs w:val="24"/>
              </w:rPr>
            </w:pPr>
          </w:p>
        </w:tc>
        <w:tc>
          <w:tcPr>
            <w:tcW w:w="4706" w:type="dxa"/>
            <w:shd w:val="clear" w:color="auto" w:fill="FFCC99"/>
          </w:tcPr>
          <w:p w14:paraId="198F0952" w14:textId="5C70F5B0" w:rsidR="002413FD" w:rsidRPr="002413FD" w:rsidRDefault="0002042F" w:rsidP="002413FD">
            <w:pPr>
              <w:rPr>
                <w:rFonts w:cs="Arial"/>
                <w:szCs w:val="24"/>
              </w:rPr>
            </w:pPr>
            <w:r w:rsidRPr="002413FD">
              <w:rPr>
                <w:rFonts w:cs="Arial"/>
                <w:szCs w:val="24"/>
              </w:rPr>
              <w:t xml:space="preserve">Whilst the hybrid committee solution improves overall accessibility to Council meetings than face to face meetings in place prior to the pandemic, members of the public with restricted access to appropriate transport and or digital technology and training may be adversely impacted from attending meetings either in-person or virtually.  </w:t>
            </w:r>
          </w:p>
        </w:tc>
      </w:tr>
      <w:tr w:rsidR="002413FD" w:rsidRPr="002413FD" w14:paraId="4355A8C3" w14:textId="77777777" w:rsidTr="00E502CD">
        <w:trPr>
          <w:trHeight w:val="70"/>
        </w:trPr>
        <w:tc>
          <w:tcPr>
            <w:tcW w:w="14879" w:type="dxa"/>
            <w:gridSpan w:val="5"/>
            <w:shd w:val="clear" w:color="auto" w:fill="auto"/>
            <w:vAlign w:val="center"/>
          </w:tcPr>
          <w:p w14:paraId="0E85F005" w14:textId="77777777" w:rsidR="002413FD" w:rsidRPr="002413FD" w:rsidRDefault="002413FD" w:rsidP="002413FD">
            <w:pPr>
              <w:rPr>
                <w:rFonts w:cs="Arial"/>
                <w:szCs w:val="24"/>
              </w:rPr>
            </w:pPr>
          </w:p>
        </w:tc>
      </w:tr>
      <w:tr w:rsidR="002413FD" w:rsidRPr="002413FD" w14:paraId="5D5306F1" w14:textId="77777777" w:rsidTr="00E502CD">
        <w:tc>
          <w:tcPr>
            <w:tcW w:w="2088" w:type="dxa"/>
            <w:shd w:val="clear" w:color="auto" w:fill="CCFFFF"/>
          </w:tcPr>
          <w:p w14:paraId="48381C7A" w14:textId="77777777" w:rsidR="002413FD" w:rsidRPr="002413FD" w:rsidRDefault="002413FD" w:rsidP="002413FD">
            <w:pPr>
              <w:rPr>
                <w:rFonts w:cs="Arial"/>
                <w:szCs w:val="24"/>
              </w:rPr>
            </w:pPr>
            <w:r w:rsidRPr="002413FD">
              <w:rPr>
                <w:rFonts w:cs="Arial"/>
                <w:b/>
                <w:szCs w:val="24"/>
              </w:rPr>
              <w:t>RELIGION &amp; BELIEF</w:t>
            </w:r>
            <w:r w:rsidRPr="002413FD">
              <w:rPr>
                <w:rFonts w:cs="Arial"/>
                <w:szCs w:val="24"/>
              </w:rPr>
              <w:t>**</w:t>
            </w:r>
          </w:p>
          <w:p w14:paraId="2BA953C8" w14:textId="77777777" w:rsidR="002413FD" w:rsidRPr="002413FD" w:rsidRDefault="002413FD" w:rsidP="002413FD">
            <w:pPr>
              <w:rPr>
                <w:rFonts w:cs="Arial"/>
                <w:b/>
                <w:szCs w:val="24"/>
              </w:rPr>
            </w:pPr>
            <w:r w:rsidRPr="002413FD">
              <w:rPr>
                <w:rFonts w:cs="Arial"/>
                <w:szCs w:val="24"/>
              </w:rPr>
              <w:t xml:space="preserve">A list of religions used in the census is available </w:t>
            </w:r>
            <w:hyperlink r:id="rId15" w:history="1">
              <w:r w:rsidRPr="002413FD">
                <w:rPr>
                  <w:rStyle w:val="Hyperlink"/>
                  <w:rFonts w:cs="Arial"/>
                  <w:szCs w:val="24"/>
                </w:rPr>
                <w:t>here.</w:t>
              </w:r>
            </w:hyperlink>
          </w:p>
        </w:tc>
        <w:tc>
          <w:tcPr>
            <w:tcW w:w="2222" w:type="dxa"/>
            <w:shd w:val="clear" w:color="auto" w:fill="CCFFFF"/>
            <w:vAlign w:val="center"/>
          </w:tcPr>
          <w:p w14:paraId="19FFE2DF" w14:textId="77777777" w:rsidR="002413FD" w:rsidRPr="002413FD" w:rsidRDefault="002413FD" w:rsidP="002413FD">
            <w:pPr>
              <w:rPr>
                <w:rFonts w:cs="Arial"/>
                <w:szCs w:val="24"/>
              </w:rPr>
            </w:pPr>
            <w:r w:rsidRPr="002413FD">
              <w:rPr>
                <w:rFonts w:cs="Arial"/>
                <w:szCs w:val="24"/>
              </w:rPr>
              <w:t>See note</w:t>
            </w:r>
          </w:p>
        </w:tc>
        <w:tc>
          <w:tcPr>
            <w:tcW w:w="2915" w:type="dxa"/>
          </w:tcPr>
          <w:p w14:paraId="08AF35DE" w14:textId="492664D4" w:rsidR="002413FD" w:rsidRPr="002413FD" w:rsidRDefault="0002042F" w:rsidP="002413FD">
            <w:pPr>
              <w:rPr>
                <w:rFonts w:cs="Arial"/>
                <w:szCs w:val="24"/>
              </w:rPr>
            </w:pPr>
            <w:r w:rsidRPr="00CB27D7">
              <w:rPr>
                <w:rFonts w:cs="Arial"/>
                <w:color w:val="202124"/>
                <w:szCs w:val="24"/>
                <w:shd w:val="clear" w:color="auto" w:fill="FFFFFF"/>
              </w:rPr>
              <w:t xml:space="preserve">Access to both real-time and recorded meetings and will support remote member </w:t>
            </w:r>
            <w:r w:rsidR="00736203" w:rsidRPr="00CB27D7">
              <w:rPr>
                <w:rFonts w:cs="Arial"/>
                <w:color w:val="202124"/>
                <w:szCs w:val="24"/>
                <w:shd w:val="clear" w:color="auto" w:fill="FFFFFF"/>
              </w:rPr>
              <w:t>access</w:t>
            </w:r>
            <w:r w:rsidR="00736203">
              <w:rPr>
                <w:rFonts w:cs="Arial"/>
                <w:color w:val="202124"/>
                <w:szCs w:val="24"/>
                <w:shd w:val="clear" w:color="auto" w:fill="FFFFFF"/>
              </w:rPr>
              <w:t>,</w:t>
            </w:r>
          </w:p>
        </w:tc>
        <w:tc>
          <w:tcPr>
            <w:tcW w:w="2948" w:type="dxa"/>
          </w:tcPr>
          <w:p w14:paraId="44B2499C" w14:textId="77777777" w:rsidR="002413FD" w:rsidRPr="002413FD" w:rsidRDefault="002413FD" w:rsidP="002413FD">
            <w:pPr>
              <w:rPr>
                <w:rFonts w:cs="Arial"/>
                <w:szCs w:val="24"/>
              </w:rPr>
            </w:pPr>
          </w:p>
        </w:tc>
        <w:tc>
          <w:tcPr>
            <w:tcW w:w="4706" w:type="dxa"/>
            <w:shd w:val="clear" w:color="auto" w:fill="FFCC99"/>
          </w:tcPr>
          <w:p w14:paraId="06BEB5D9" w14:textId="748E4CD5" w:rsidR="002413FD" w:rsidRPr="002413FD" w:rsidRDefault="0002042F" w:rsidP="002413FD">
            <w:pPr>
              <w:rPr>
                <w:rFonts w:cs="Arial"/>
                <w:szCs w:val="24"/>
              </w:rPr>
            </w:pPr>
            <w:r w:rsidRPr="002413FD">
              <w:rPr>
                <w:rFonts w:cs="Arial"/>
                <w:szCs w:val="24"/>
              </w:rPr>
              <w:t xml:space="preserve">Whilst the hybrid committee solution improves overall accessibility to Council meetings than face to face meetings in place prior to the pandemic, members of the public with restricted access to appropriate transport and or digital technology and training may be adversely impacted from attending meetings either in-person or virtually.  </w:t>
            </w:r>
          </w:p>
        </w:tc>
      </w:tr>
    </w:tbl>
    <w:p w14:paraId="348E50C8" w14:textId="77777777" w:rsidR="00AE6831" w:rsidRPr="00E502CD" w:rsidRDefault="00781F6A" w:rsidP="002413FD">
      <w:pPr>
        <w:ind w:firstLine="360"/>
        <w:rPr>
          <w:rFonts w:cs="Arial"/>
          <w:sz w:val="20"/>
        </w:rPr>
      </w:pPr>
      <w:r w:rsidRPr="00E502CD">
        <w:rPr>
          <w:rFonts w:cs="Arial"/>
          <w:sz w:val="20"/>
        </w:rPr>
        <w:t xml:space="preserve">* </w:t>
      </w:r>
      <w:r w:rsidR="00AE6831" w:rsidRPr="00E502CD">
        <w:rPr>
          <w:rFonts w:cs="Arial"/>
          <w:sz w:val="20"/>
        </w:rPr>
        <w:t>For reasons of brevity race is not an exhaustive list, and therefore please feel free to augment the list above where appropriate; to reflect the complexity of other racial identities.</w:t>
      </w:r>
    </w:p>
    <w:p w14:paraId="52BDDBAD" w14:textId="77777777" w:rsidR="00CD7794" w:rsidRPr="00E502CD" w:rsidRDefault="00CD7794" w:rsidP="002413FD">
      <w:pPr>
        <w:ind w:left="360"/>
        <w:rPr>
          <w:rFonts w:cs="Arial"/>
          <w:sz w:val="20"/>
        </w:rPr>
      </w:pPr>
    </w:p>
    <w:p w14:paraId="43625DA1" w14:textId="1DF2876F" w:rsidR="00163A6F" w:rsidRPr="002413FD" w:rsidRDefault="00AE6831" w:rsidP="002413FD">
      <w:pPr>
        <w:ind w:left="360"/>
        <w:rPr>
          <w:rFonts w:cs="Arial"/>
          <w:szCs w:val="24"/>
        </w:rPr>
      </w:pPr>
      <w:r w:rsidRPr="00E502CD">
        <w:rPr>
          <w:rFonts w:cs="Arial"/>
          <w:sz w:val="20"/>
        </w:rPr>
        <w:t xml:space="preserve">** There are too many faith groups to provide a list, therefore, please input the faith group </w:t>
      </w:r>
      <w:r w:rsidR="00736203" w:rsidRPr="00E502CD">
        <w:rPr>
          <w:rFonts w:cs="Arial"/>
          <w:sz w:val="20"/>
        </w:rPr>
        <w:t>e.g.,</w:t>
      </w:r>
      <w:r w:rsidRPr="00E502CD">
        <w:rPr>
          <w:rFonts w:cs="Arial"/>
          <w:sz w:val="20"/>
        </w:rPr>
        <w:t xml:space="preserve"> Muslims, Buddhists, Jews, Christians, Hindus, etc.  Consider the different faith groups individually when consider</w:t>
      </w:r>
      <w:r w:rsidR="00405005" w:rsidRPr="00E502CD">
        <w:rPr>
          <w:rFonts w:cs="Arial"/>
          <w:sz w:val="20"/>
        </w:rPr>
        <w:t>ing positive or negative impacts</w:t>
      </w:r>
      <w:r w:rsidR="0070176D" w:rsidRPr="00E502CD">
        <w:rPr>
          <w:rFonts w:cs="Arial"/>
          <w:sz w:val="20"/>
        </w:rPr>
        <w:t xml:space="preserve">. A list of religions used in the census is available </w:t>
      </w:r>
      <w:hyperlink r:id="rId16" w:history="1">
        <w:r w:rsidR="0070176D" w:rsidRPr="00E502CD">
          <w:rPr>
            <w:rStyle w:val="Hyperlink"/>
            <w:rFonts w:cs="Arial"/>
            <w:sz w:val="20"/>
          </w:rPr>
          <w:t>here.</w:t>
        </w:r>
      </w:hyperlink>
    </w:p>
    <w:p w14:paraId="2FAEC2CE" w14:textId="77777777" w:rsidR="00163A6F" w:rsidRPr="002413FD" w:rsidRDefault="00711922" w:rsidP="002413FD">
      <w:pPr>
        <w:ind w:left="360"/>
        <w:rPr>
          <w:rFonts w:cs="Arial"/>
          <w:szCs w:val="24"/>
        </w:rPr>
      </w:pPr>
      <w:r w:rsidRPr="002413FD">
        <w:rPr>
          <w:rFonts w:cs="Arial"/>
          <w:szCs w:val="24"/>
        </w:rPr>
        <w:br w:type="page"/>
      </w:r>
      <w:r w:rsidRPr="002413FD">
        <w:rPr>
          <w:rFonts w:cs="Arial"/>
          <w:szCs w:val="24"/>
        </w:rPr>
        <w:lastRenderedPageBreak/>
        <w:t xml:space="preserve">Summary of </w:t>
      </w:r>
      <w:r w:rsidR="00981B6F" w:rsidRPr="002413FD">
        <w:rPr>
          <w:rFonts w:cs="Arial"/>
          <w:szCs w:val="24"/>
        </w:rPr>
        <w:t>Protected Characteristics Most I</w:t>
      </w:r>
      <w:r w:rsidRPr="002413FD">
        <w:rPr>
          <w:rFonts w:cs="Arial"/>
          <w:szCs w:val="24"/>
        </w:rPr>
        <w:t>mpacted</w:t>
      </w:r>
    </w:p>
    <w:tbl>
      <w:tblPr>
        <w:tblpPr w:leftFromText="180" w:rightFromText="180" w:vertAnchor="text" w:horzAnchor="margin" w:tblpX="468" w:tblpY="151"/>
        <w:tblW w:w="46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96"/>
      </w:tblGrid>
      <w:tr w:rsidR="00163A6F" w:rsidRPr="002413FD" w14:paraId="421F64FC" w14:textId="77777777" w:rsidTr="00E502CD">
        <w:trPr>
          <w:trHeight w:val="70"/>
        </w:trPr>
        <w:tc>
          <w:tcPr>
            <w:tcW w:w="5000" w:type="pct"/>
            <w:shd w:val="clear" w:color="auto" w:fill="auto"/>
            <w:vAlign w:val="center"/>
          </w:tcPr>
          <w:p w14:paraId="5E742017" w14:textId="2E8A1470" w:rsidR="00163A6F" w:rsidRPr="002413FD" w:rsidRDefault="009C5AC2" w:rsidP="002413FD">
            <w:pPr>
              <w:rPr>
                <w:rFonts w:cs="Arial"/>
                <w:szCs w:val="24"/>
              </w:rPr>
            </w:pPr>
            <w:r w:rsidRPr="002413FD">
              <w:rPr>
                <w:rFonts w:cs="Arial"/>
                <w:color w:val="141313"/>
                <w:spacing w:val="3"/>
                <w:szCs w:val="24"/>
              </w:rPr>
              <w:t>Disabled people - If an attendee is to participate remotely, rather than in person, appropriate technology or other adjustments</w:t>
            </w:r>
            <w:r w:rsidR="00E502CD">
              <w:rPr>
                <w:rFonts w:cs="Arial"/>
                <w:color w:val="141313"/>
                <w:spacing w:val="3"/>
                <w:szCs w:val="24"/>
              </w:rPr>
              <w:t xml:space="preserve"> </w:t>
            </w:r>
            <w:r w:rsidRPr="002413FD">
              <w:rPr>
                <w:rFonts w:cs="Arial"/>
                <w:color w:val="141313"/>
                <w:spacing w:val="3"/>
                <w:szCs w:val="24"/>
              </w:rPr>
              <w:t>may</w:t>
            </w:r>
            <w:r w:rsidR="00E502CD">
              <w:rPr>
                <w:rFonts w:cs="Arial"/>
                <w:color w:val="141313"/>
                <w:spacing w:val="3"/>
                <w:szCs w:val="24"/>
              </w:rPr>
              <w:t xml:space="preserve"> </w:t>
            </w:r>
            <w:r w:rsidRPr="002413FD">
              <w:rPr>
                <w:rFonts w:cs="Arial"/>
                <w:color w:val="141313"/>
                <w:spacing w:val="3"/>
                <w:szCs w:val="24"/>
              </w:rPr>
              <w:t>need to be used</w:t>
            </w:r>
            <w:r w:rsidR="00E502CD">
              <w:rPr>
                <w:rFonts w:cs="Arial"/>
                <w:color w:val="141313"/>
                <w:spacing w:val="3"/>
                <w:szCs w:val="24"/>
              </w:rPr>
              <w:t xml:space="preserve"> </w:t>
            </w:r>
            <w:r w:rsidRPr="002413FD">
              <w:rPr>
                <w:rFonts w:cs="Arial"/>
                <w:color w:val="141313"/>
                <w:spacing w:val="3"/>
                <w:szCs w:val="24"/>
              </w:rPr>
              <w:t>or made</w:t>
            </w:r>
            <w:r w:rsidR="00E502CD">
              <w:rPr>
                <w:rFonts w:cs="Arial"/>
                <w:color w:val="141313"/>
                <w:spacing w:val="3"/>
                <w:szCs w:val="24"/>
              </w:rPr>
              <w:t xml:space="preserve"> </w:t>
            </w:r>
            <w:r w:rsidRPr="002413FD">
              <w:rPr>
                <w:rFonts w:cs="Arial"/>
                <w:color w:val="141313"/>
                <w:spacing w:val="3"/>
                <w:szCs w:val="24"/>
              </w:rPr>
              <w:t>for those with a</w:t>
            </w:r>
            <w:r w:rsidR="00E502CD">
              <w:rPr>
                <w:rFonts w:cs="Arial"/>
                <w:color w:val="141313"/>
                <w:spacing w:val="3"/>
                <w:szCs w:val="24"/>
              </w:rPr>
              <w:t xml:space="preserve"> </w:t>
            </w:r>
            <w:r w:rsidRPr="002413FD">
              <w:rPr>
                <w:rFonts w:cs="Arial"/>
                <w:color w:val="141313"/>
                <w:spacing w:val="3"/>
                <w:szCs w:val="24"/>
              </w:rPr>
              <w:t>disability including any</w:t>
            </w:r>
            <w:r w:rsidR="00E502CD">
              <w:rPr>
                <w:rFonts w:cs="Arial"/>
                <w:color w:val="141313"/>
                <w:spacing w:val="3"/>
                <w:szCs w:val="24"/>
              </w:rPr>
              <w:t xml:space="preserve"> </w:t>
            </w:r>
            <w:r w:rsidRPr="002413FD">
              <w:rPr>
                <w:rFonts w:cs="Arial"/>
                <w:color w:val="141313"/>
                <w:spacing w:val="3"/>
                <w:szCs w:val="24"/>
              </w:rPr>
              <w:t>sight and/or hearing impairment and dyslexia</w:t>
            </w:r>
            <w:r w:rsidR="008A7A71" w:rsidRPr="002413FD">
              <w:rPr>
                <w:rFonts w:cs="Arial"/>
                <w:color w:val="141313"/>
                <w:spacing w:val="3"/>
                <w:szCs w:val="24"/>
              </w:rPr>
              <w:t xml:space="preserve">.  NOTE, </w:t>
            </w:r>
            <w:r w:rsidR="00736203" w:rsidRPr="002413FD">
              <w:rPr>
                <w:rFonts w:cs="Arial"/>
                <w:color w:val="141313"/>
                <w:spacing w:val="3"/>
                <w:szCs w:val="24"/>
              </w:rPr>
              <w:t>all</w:t>
            </w:r>
            <w:r w:rsidR="008A7A71" w:rsidRPr="002413FD">
              <w:rPr>
                <w:rFonts w:cs="Arial"/>
                <w:color w:val="141313"/>
                <w:spacing w:val="3"/>
                <w:szCs w:val="24"/>
              </w:rPr>
              <w:t xml:space="preserve"> councillors are provided with appropriate technology and support to allow such participation.</w:t>
            </w:r>
          </w:p>
          <w:p w14:paraId="28000898" w14:textId="77777777" w:rsidR="00711922" w:rsidRPr="002413FD" w:rsidRDefault="00711922" w:rsidP="002413FD">
            <w:pPr>
              <w:rPr>
                <w:rFonts w:cs="Arial"/>
                <w:szCs w:val="24"/>
              </w:rPr>
            </w:pPr>
          </w:p>
          <w:p w14:paraId="5FAB1A5E" w14:textId="77777777" w:rsidR="00711922" w:rsidRPr="002413FD" w:rsidRDefault="00711922" w:rsidP="002413FD">
            <w:pPr>
              <w:rPr>
                <w:rFonts w:cs="Arial"/>
                <w:szCs w:val="24"/>
              </w:rPr>
            </w:pPr>
          </w:p>
        </w:tc>
      </w:tr>
    </w:tbl>
    <w:p w14:paraId="4971F369" w14:textId="77777777" w:rsidR="00163A6F" w:rsidRPr="002413FD" w:rsidRDefault="00163A6F" w:rsidP="002413FD">
      <w:pPr>
        <w:ind w:left="360"/>
        <w:rPr>
          <w:rFonts w:cs="Arial"/>
          <w:szCs w:val="24"/>
        </w:rPr>
      </w:pPr>
    </w:p>
    <w:p w14:paraId="00EDC474" w14:textId="6DD07E77" w:rsidR="00163A6F" w:rsidRPr="002413FD" w:rsidRDefault="00711922" w:rsidP="002413FD">
      <w:pPr>
        <w:ind w:left="360"/>
        <w:rPr>
          <w:rFonts w:cs="Arial"/>
          <w:szCs w:val="24"/>
        </w:rPr>
      </w:pPr>
      <w:r w:rsidRPr="002413FD">
        <w:rPr>
          <w:rFonts w:cs="Arial"/>
          <w:szCs w:val="24"/>
        </w:rPr>
        <w:t xml:space="preserve">Summary of </w:t>
      </w:r>
      <w:r w:rsidR="00736203" w:rsidRPr="002413FD">
        <w:rPr>
          <w:rFonts w:cs="Arial"/>
          <w:szCs w:val="24"/>
        </w:rPr>
        <w:t>Socio-Economic</w:t>
      </w:r>
      <w:r w:rsidRPr="002413FD">
        <w:rPr>
          <w:rFonts w:cs="Arial"/>
          <w:szCs w:val="24"/>
        </w:rPr>
        <w:t xml:space="preserve"> Impacts</w:t>
      </w:r>
    </w:p>
    <w:tbl>
      <w:tblPr>
        <w:tblpPr w:leftFromText="180" w:rightFromText="180" w:vertAnchor="text" w:horzAnchor="margin" w:tblpX="468" w:tblpY="151"/>
        <w:tblW w:w="46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96"/>
      </w:tblGrid>
      <w:tr w:rsidR="00163A6F" w:rsidRPr="002413FD" w14:paraId="13A1FE75" w14:textId="77777777" w:rsidTr="00E502CD">
        <w:trPr>
          <w:trHeight w:val="70"/>
        </w:trPr>
        <w:tc>
          <w:tcPr>
            <w:tcW w:w="5000" w:type="pct"/>
            <w:shd w:val="clear" w:color="auto" w:fill="auto"/>
            <w:vAlign w:val="center"/>
          </w:tcPr>
          <w:p w14:paraId="3C96583A" w14:textId="77777777" w:rsidR="00163A6F" w:rsidRPr="002413FD" w:rsidRDefault="00163A6F" w:rsidP="002413FD">
            <w:pPr>
              <w:rPr>
                <w:rFonts w:cs="Arial"/>
                <w:szCs w:val="24"/>
              </w:rPr>
            </w:pPr>
          </w:p>
          <w:p w14:paraId="08B2FF84" w14:textId="77777777" w:rsidR="00711922" w:rsidRPr="002413FD" w:rsidRDefault="00711922" w:rsidP="002413FD">
            <w:pPr>
              <w:rPr>
                <w:rFonts w:cs="Arial"/>
                <w:szCs w:val="24"/>
              </w:rPr>
            </w:pPr>
          </w:p>
          <w:p w14:paraId="560130C9" w14:textId="77777777" w:rsidR="00711922" w:rsidRPr="002413FD" w:rsidRDefault="00711922" w:rsidP="002413FD">
            <w:pPr>
              <w:rPr>
                <w:rFonts w:cs="Arial"/>
                <w:szCs w:val="24"/>
              </w:rPr>
            </w:pPr>
          </w:p>
          <w:p w14:paraId="06B973F4" w14:textId="77777777" w:rsidR="00711922" w:rsidRPr="002413FD" w:rsidRDefault="00711922" w:rsidP="002413FD">
            <w:pPr>
              <w:rPr>
                <w:rFonts w:cs="Arial"/>
                <w:szCs w:val="24"/>
              </w:rPr>
            </w:pPr>
          </w:p>
        </w:tc>
      </w:tr>
    </w:tbl>
    <w:p w14:paraId="4A9C8124" w14:textId="77777777" w:rsidR="00711922" w:rsidRPr="002413FD" w:rsidRDefault="00711922" w:rsidP="002413FD">
      <w:pPr>
        <w:ind w:left="360"/>
        <w:rPr>
          <w:rFonts w:cs="Arial"/>
          <w:szCs w:val="24"/>
        </w:rPr>
      </w:pPr>
    </w:p>
    <w:p w14:paraId="711315B2" w14:textId="77777777" w:rsidR="00163A6F" w:rsidRPr="002413FD" w:rsidRDefault="00711922" w:rsidP="002413FD">
      <w:pPr>
        <w:ind w:left="360"/>
        <w:rPr>
          <w:rFonts w:cs="Arial"/>
          <w:szCs w:val="24"/>
        </w:rPr>
      </w:pPr>
      <w:r w:rsidRPr="002413FD">
        <w:rPr>
          <w:rFonts w:cs="Arial"/>
          <w:szCs w:val="24"/>
        </w:rPr>
        <w:t>Summary of Human Rights Impacts</w:t>
      </w:r>
    </w:p>
    <w:p w14:paraId="043442C8" w14:textId="77777777" w:rsidR="00711922" w:rsidRPr="002413FD" w:rsidRDefault="00711922" w:rsidP="002413FD">
      <w:pPr>
        <w:ind w:left="360"/>
        <w:rPr>
          <w:rFonts w:cs="Arial"/>
          <w:szCs w:val="24"/>
        </w:rPr>
      </w:pPr>
    </w:p>
    <w:tbl>
      <w:tblPr>
        <w:tblpPr w:leftFromText="180" w:rightFromText="180" w:vertAnchor="text" w:horzAnchor="margin" w:tblpX="468" w:tblpY="151"/>
        <w:tblW w:w="46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96"/>
      </w:tblGrid>
      <w:tr w:rsidR="00711922" w:rsidRPr="002413FD" w14:paraId="6C932A5A" w14:textId="77777777" w:rsidTr="00E502CD">
        <w:trPr>
          <w:trHeight w:val="70"/>
        </w:trPr>
        <w:tc>
          <w:tcPr>
            <w:tcW w:w="5000" w:type="pct"/>
            <w:shd w:val="clear" w:color="auto" w:fill="auto"/>
            <w:vAlign w:val="center"/>
          </w:tcPr>
          <w:p w14:paraId="0B28C354" w14:textId="77777777" w:rsidR="008A7A71" w:rsidRPr="002413FD" w:rsidRDefault="008A7A71" w:rsidP="002413FD">
            <w:pPr>
              <w:shd w:val="clear" w:color="auto" w:fill="FFFFFF"/>
              <w:spacing w:before="100" w:beforeAutospacing="1" w:after="150"/>
              <w:rPr>
                <w:rFonts w:cs="Arial"/>
                <w:color w:val="141313"/>
                <w:spacing w:val="2"/>
                <w:szCs w:val="24"/>
              </w:rPr>
            </w:pPr>
            <w:r w:rsidRPr="002413FD">
              <w:rPr>
                <w:rFonts w:cs="Arial"/>
                <w:color w:val="141313"/>
                <w:spacing w:val="2"/>
                <w:szCs w:val="24"/>
              </w:rPr>
              <w:t>No adverse impact.</w:t>
            </w:r>
          </w:p>
          <w:p w14:paraId="64BE1DC0" w14:textId="23D81092" w:rsidR="008A7A71" w:rsidRPr="002413FD" w:rsidRDefault="008A7A71" w:rsidP="002413FD">
            <w:pPr>
              <w:shd w:val="clear" w:color="auto" w:fill="FFFFFF"/>
              <w:spacing w:before="100" w:beforeAutospacing="1" w:after="150"/>
              <w:rPr>
                <w:rFonts w:cs="Arial"/>
                <w:color w:val="141313"/>
                <w:spacing w:val="2"/>
                <w:szCs w:val="24"/>
                <w:lang w:eastAsia="en-GB"/>
              </w:rPr>
            </w:pPr>
            <w:r w:rsidRPr="002413FD">
              <w:rPr>
                <w:rFonts w:cs="Arial"/>
                <w:color w:val="141313"/>
                <w:spacing w:val="2"/>
                <w:szCs w:val="24"/>
                <w:lang w:eastAsia="en-GB"/>
              </w:rPr>
              <w:t>Discussions will take place with any interested individual to ensure that all feasible solutions will be provided to permit them to fully participate in the meeting on either a hybrid or in-person basis.</w:t>
            </w:r>
          </w:p>
          <w:p w14:paraId="7F3698DC" w14:textId="77777777" w:rsidR="00711922" w:rsidRPr="002413FD" w:rsidRDefault="00711922" w:rsidP="002413FD">
            <w:pPr>
              <w:rPr>
                <w:rFonts w:cs="Arial"/>
                <w:szCs w:val="24"/>
              </w:rPr>
            </w:pPr>
          </w:p>
        </w:tc>
      </w:tr>
    </w:tbl>
    <w:p w14:paraId="10D66B49" w14:textId="77777777" w:rsidR="00711922" w:rsidRPr="002413FD" w:rsidRDefault="00711922" w:rsidP="002413FD">
      <w:pPr>
        <w:ind w:left="360"/>
        <w:rPr>
          <w:rFonts w:cs="Arial"/>
          <w:szCs w:val="24"/>
        </w:rPr>
      </w:pPr>
    </w:p>
    <w:p w14:paraId="0CDE865F" w14:textId="77777777" w:rsidR="00711922" w:rsidRPr="002413FD" w:rsidRDefault="00711922" w:rsidP="002413FD">
      <w:pPr>
        <w:ind w:left="360"/>
        <w:rPr>
          <w:rFonts w:cs="Arial"/>
          <w:szCs w:val="24"/>
        </w:rPr>
        <w:sectPr w:rsidR="00711922" w:rsidRPr="002413FD" w:rsidSect="002101EA">
          <w:pgSz w:w="16838" w:h="11906" w:orient="landscape" w:code="9"/>
          <w:pgMar w:top="851" w:right="426" w:bottom="851" w:left="851" w:header="720" w:footer="340" w:gutter="0"/>
          <w:cols w:space="720"/>
          <w:docGrid w:linePitch="326"/>
        </w:sectPr>
      </w:pPr>
    </w:p>
    <w:p w14:paraId="4FD59C7D" w14:textId="77777777" w:rsidR="00CE1909" w:rsidRPr="002413FD" w:rsidRDefault="007073B2" w:rsidP="002413FD">
      <w:pPr>
        <w:pStyle w:val="Heading1"/>
        <w:numPr>
          <w:ilvl w:val="0"/>
          <w:numId w:val="8"/>
        </w:numPr>
        <w:rPr>
          <w:rFonts w:cs="Arial"/>
          <w:szCs w:val="24"/>
        </w:rPr>
      </w:pPr>
      <w:r w:rsidRPr="002413FD">
        <w:rPr>
          <w:rFonts w:cs="Arial"/>
          <w:szCs w:val="24"/>
        </w:rPr>
        <w:lastRenderedPageBreak/>
        <w:t xml:space="preserve">OUTCOMES, </w:t>
      </w:r>
      <w:r w:rsidR="00CE1909" w:rsidRPr="002413FD">
        <w:rPr>
          <w:rFonts w:cs="Arial"/>
          <w:szCs w:val="24"/>
        </w:rPr>
        <w:t>ACTION</w:t>
      </w:r>
      <w:r w:rsidRPr="002413FD">
        <w:rPr>
          <w:rFonts w:cs="Arial"/>
          <w:szCs w:val="24"/>
        </w:rPr>
        <w:t xml:space="preserve"> &amp; PUBLIC REPORTING</w:t>
      </w:r>
    </w:p>
    <w:p w14:paraId="50E1472B" w14:textId="77777777" w:rsidR="00CE1909" w:rsidRPr="002413FD" w:rsidRDefault="00CE1909" w:rsidP="002413FD">
      <w:pPr>
        <w:rPr>
          <w:rFonts w:cs="Arial"/>
          <w:szCs w:val="24"/>
        </w:rPr>
      </w:pPr>
    </w:p>
    <w:p w14:paraId="6D741BB4" w14:textId="77777777" w:rsidR="00460F93" w:rsidRPr="002413FD" w:rsidRDefault="00460F93" w:rsidP="002413FD">
      <w:pPr>
        <w:rPr>
          <w:rFonts w:cs="Arial"/>
          <w:szCs w:val="24"/>
        </w:rPr>
      </w:pPr>
    </w:p>
    <w:tbl>
      <w:tblPr>
        <w:tblW w:w="14050"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7"/>
        <w:gridCol w:w="2693"/>
      </w:tblGrid>
      <w:tr w:rsidR="00460F93" w:rsidRPr="002413FD" w14:paraId="79702A5A" w14:textId="77777777" w:rsidTr="005427A5">
        <w:tc>
          <w:tcPr>
            <w:tcW w:w="11357" w:type="dxa"/>
            <w:tcBorders>
              <w:bottom w:val="single" w:sz="4" w:space="0" w:color="auto"/>
            </w:tcBorders>
            <w:shd w:val="clear" w:color="auto" w:fill="D9D9D9"/>
          </w:tcPr>
          <w:p w14:paraId="1A57B57D" w14:textId="77777777" w:rsidR="00460F93" w:rsidRPr="002413FD" w:rsidRDefault="00460F93" w:rsidP="002413FD">
            <w:pPr>
              <w:rPr>
                <w:rFonts w:cs="Arial"/>
                <w:b/>
                <w:szCs w:val="24"/>
              </w:rPr>
            </w:pPr>
          </w:p>
          <w:p w14:paraId="31DA41DF" w14:textId="77777777" w:rsidR="00460F93" w:rsidRPr="002413FD" w:rsidRDefault="00460F93" w:rsidP="002413FD">
            <w:pPr>
              <w:jc w:val="center"/>
              <w:rPr>
                <w:rFonts w:cs="Arial"/>
                <w:b/>
                <w:szCs w:val="24"/>
              </w:rPr>
            </w:pPr>
            <w:r w:rsidRPr="002413FD">
              <w:rPr>
                <w:rFonts w:cs="Arial"/>
                <w:b/>
                <w:szCs w:val="24"/>
              </w:rPr>
              <w:t>Screening Outcome</w:t>
            </w:r>
          </w:p>
        </w:tc>
        <w:tc>
          <w:tcPr>
            <w:tcW w:w="2693" w:type="dxa"/>
            <w:shd w:val="clear" w:color="auto" w:fill="D9D9D9"/>
          </w:tcPr>
          <w:p w14:paraId="1D1DCA1A" w14:textId="77777777" w:rsidR="00460F93" w:rsidRPr="002413FD" w:rsidRDefault="00460F93" w:rsidP="002413FD">
            <w:pPr>
              <w:rPr>
                <w:rFonts w:cs="Arial"/>
                <w:b/>
                <w:szCs w:val="24"/>
              </w:rPr>
            </w:pPr>
          </w:p>
          <w:p w14:paraId="1ADF02DE" w14:textId="77777777" w:rsidR="00460F93" w:rsidRPr="002413FD" w:rsidRDefault="00460F93" w:rsidP="002413FD">
            <w:pPr>
              <w:rPr>
                <w:rFonts w:cs="Arial"/>
                <w:b/>
                <w:szCs w:val="24"/>
              </w:rPr>
            </w:pPr>
            <w:r w:rsidRPr="002413FD">
              <w:rPr>
                <w:rFonts w:cs="Arial"/>
                <w:b/>
                <w:szCs w:val="24"/>
              </w:rPr>
              <w:t xml:space="preserve">Yes /No </w:t>
            </w:r>
          </w:p>
          <w:p w14:paraId="787DB3B2" w14:textId="77777777" w:rsidR="00CE4FCB" w:rsidRPr="002413FD" w:rsidRDefault="00460F93" w:rsidP="002413FD">
            <w:pPr>
              <w:rPr>
                <w:rFonts w:cs="Arial"/>
                <w:b/>
                <w:szCs w:val="24"/>
              </w:rPr>
            </w:pPr>
            <w:r w:rsidRPr="002413FD">
              <w:rPr>
                <w:rFonts w:cs="Arial"/>
                <w:b/>
                <w:szCs w:val="24"/>
              </w:rPr>
              <w:t>Or /</w:t>
            </w:r>
          </w:p>
          <w:p w14:paraId="0963A496" w14:textId="77777777" w:rsidR="00460F93" w:rsidRPr="002413FD" w:rsidRDefault="00460F93" w:rsidP="002413FD">
            <w:pPr>
              <w:rPr>
                <w:rFonts w:cs="Arial"/>
                <w:b/>
                <w:szCs w:val="24"/>
              </w:rPr>
            </w:pPr>
            <w:r w:rsidRPr="002413FD">
              <w:rPr>
                <w:rFonts w:cs="Arial"/>
                <w:b/>
                <w:szCs w:val="24"/>
              </w:rPr>
              <w:t>Not At This Stage</w:t>
            </w:r>
          </w:p>
          <w:p w14:paraId="4EADB7C7" w14:textId="77777777" w:rsidR="00460F93" w:rsidRPr="002413FD" w:rsidRDefault="00460F93" w:rsidP="002413FD">
            <w:pPr>
              <w:rPr>
                <w:rFonts w:cs="Arial"/>
                <w:b/>
                <w:szCs w:val="24"/>
              </w:rPr>
            </w:pPr>
          </w:p>
        </w:tc>
      </w:tr>
      <w:tr w:rsidR="00460F93" w:rsidRPr="002413FD" w14:paraId="533F2FCB" w14:textId="77777777" w:rsidTr="00CE4FCB">
        <w:tc>
          <w:tcPr>
            <w:tcW w:w="11357" w:type="dxa"/>
            <w:shd w:val="clear" w:color="auto" w:fill="CCFFFF"/>
          </w:tcPr>
          <w:p w14:paraId="5F15AF76" w14:textId="77777777" w:rsidR="00B04CFA" w:rsidRPr="002413FD" w:rsidRDefault="00B04CFA" w:rsidP="002413FD">
            <w:pPr>
              <w:rPr>
                <w:rFonts w:cs="Arial"/>
                <w:b/>
                <w:szCs w:val="24"/>
              </w:rPr>
            </w:pPr>
          </w:p>
          <w:p w14:paraId="5DF929F1" w14:textId="264D9C65" w:rsidR="00460F93" w:rsidRPr="002413FD" w:rsidRDefault="00460F93" w:rsidP="002413FD">
            <w:pPr>
              <w:rPr>
                <w:rFonts w:cs="Arial"/>
                <w:b/>
                <w:szCs w:val="24"/>
              </w:rPr>
            </w:pPr>
            <w:r w:rsidRPr="002413FD">
              <w:rPr>
                <w:rFonts w:cs="Arial"/>
                <w:b/>
                <w:szCs w:val="24"/>
              </w:rPr>
              <w:t xml:space="preserve">Was a significant level of negative impact arising from the project, policy or </w:t>
            </w:r>
            <w:r w:rsidR="00736203" w:rsidRPr="002413FD">
              <w:rPr>
                <w:rFonts w:cs="Arial"/>
                <w:b/>
                <w:szCs w:val="24"/>
              </w:rPr>
              <w:t>strategy identified</w:t>
            </w:r>
            <w:r w:rsidRPr="002413FD">
              <w:rPr>
                <w:rFonts w:cs="Arial"/>
                <w:b/>
                <w:szCs w:val="24"/>
              </w:rPr>
              <w:t>?</w:t>
            </w:r>
          </w:p>
          <w:p w14:paraId="3ACAE7DB" w14:textId="77777777" w:rsidR="00460F93" w:rsidRPr="002413FD" w:rsidRDefault="00460F93" w:rsidP="002413FD">
            <w:pPr>
              <w:rPr>
                <w:rFonts w:cs="Arial"/>
                <w:b/>
                <w:szCs w:val="24"/>
              </w:rPr>
            </w:pPr>
          </w:p>
          <w:p w14:paraId="152D8637" w14:textId="77777777" w:rsidR="00460F93" w:rsidRPr="002413FD" w:rsidRDefault="00460F93" w:rsidP="002413FD">
            <w:pPr>
              <w:rPr>
                <w:rFonts w:cs="Arial"/>
                <w:b/>
                <w:szCs w:val="24"/>
              </w:rPr>
            </w:pPr>
          </w:p>
          <w:p w14:paraId="0E82B4AA" w14:textId="77777777" w:rsidR="00460F93" w:rsidRPr="002413FD" w:rsidRDefault="00460F93" w:rsidP="002413FD">
            <w:pPr>
              <w:rPr>
                <w:rFonts w:cs="Arial"/>
                <w:b/>
                <w:szCs w:val="24"/>
              </w:rPr>
            </w:pPr>
          </w:p>
        </w:tc>
        <w:tc>
          <w:tcPr>
            <w:tcW w:w="2693" w:type="dxa"/>
          </w:tcPr>
          <w:p w14:paraId="47599894" w14:textId="2CDBE384" w:rsidR="00460F93" w:rsidRPr="002413FD" w:rsidRDefault="00452EE4" w:rsidP="002413FD">
            <w:pPr>
              <w:rPr>
                <w:rFonts w:cs="Arial"/>
                <w:szCs w:val="24"/>
              </w:rPr>
            </w:pPr>
            <w:r w:rsidRPr="002413FD">
              <w:rPr>
                <w:rFonts w:cs="Arial"/>
                <w:szCs w:val="24"/>
              </w:rPr>
              <w:t>No</w:t>
            </w:r>
            <w:r w:rsidR="00B74D8C">
              <w:rPr>
                <w:rFonts w:cs="Arial"/>
                <w:szCs w:val="24"/>
              </w:rPr>
              <w:t>t at this stage.</w:t>
            </w:r>
          </w:p>
        </w:tc>
      </w:tr>
      <w:tr w:rsidR="00460F93" w:rsidRPr="002413FD" w14:paraId="7A6EFCEE" w14:textId="77777777" w:rsidTr="00CE4FCB">
        <w:tc>
          <w:tcPr>
            <w:tcW w:w="11357" w:type="dxa"/>
            <w:tcBorders>
              <w:bottom w:val="single" w:sz="4" w:space="0" w:color="auto"/>
            </w:tcBorders>
            <w:shd w:val="clear" w:color="auto" w:fill="CCFFFF"/>
          </w:tcPr>
          <w:p w14:paraId="3A196A45" w14:textId="77777777" w:rsidR="00B04CFA" w:rsidRPr="002413FD" w:rsidRDefault="00B04CFA" w:rsidP="002413FD">
            <w:pPr>
              <w:rPr>
                <w:rFonts w:cs="Arial"/>
                <w:b/>
                <w:szCs w:val="24"/>
              </w:rPr>
            </w:pPr>
          </w:p>
          <w:p w14:paraId="7C0EA5A4" w14:textId="77777777" w:rsidR="00B04CFA" w:rsidRPr="002413FD" w:rsidRDefault="00B04CFA" w:rsidP="002413FD">
            <w:pPr>
              <w:rPr>
                <w:rFonts w:cs="Arial"/>
                <w:b/>
                <w:szCs w:val="24"/>
              </w:rPr>
            </w:pPr>
          </w:p>
          <w:p w14:paraId="58F576D8" w14:textId="77777777" w:rsidR="00460F93" w:rsidRPr="002413FD" w:rsidRDefault="00460F93" w:rsidP="002413FD">
            <w:pPr>
              <w:rPr>
                <w:rFonts w:cs="Arial"/>
                <w:b/>
                <w:szCs w:val="24"/>
              </w:rPr>
            </w:pPr>
            <w:r w:rsidRPr="002413FD">
              <w:rPr>
                <w:rFonts w:cs="Arial"/>
                <w:b/>
                <w:szCs w:val="24"/>
              </w:rPr>
              <w:t>Does the project, policy or strategy require to be amended to have a positive impact?</w:t>
            </w:r>
          </w:p>
          <w:p w14:paraId="5BDD1675" w14:textId="77777777" w:rsidR="00460F93" w:rsidRPr="002413FD" w:rsidRDefault="00460F93" w:rsidP="002413FD">
            <w:pPr>
              <w:rPr>
                <w:rFonts w:cs="Arial"/>
                <w:b/>
                <w:szCs w:val="24"/>
              </w:rPr>
            </w:pPr>
          </w:p>
          <w:p w14:paraId="4BB3661D" w14:textId="77777777" w:rsidR="00460F93" w:rsidRPr="002413FD" w:rsidRDefault="00460F93" w:rsidP="002413FD">
            <w:pPr>
              <w:rPr>
                <w:rFonts w:cs="Arial"/>
                <w:b/>
                <w:szCs w:val="24"/>
              </w:rPr>
            </w:pPr>
          </w:p>
          <w:p w14:paraId="3C6137AF" w14:textId="77777777" w:rsidR="00460F93" w:rsidRPr="002413FD" w:rsidRDefault="00460F93" w:rsidP="002413FD">
            <w:pPr>
              <w:rPr>
                <w:rFonts w:cs="Arial"/>
                <w:b/>
                <w:szCs w:val="24"/>
              </w:rPr>
            </w:pPr>
          </w:p>
        </w:tc>
        <w:tc>
          <w:tcPr>
            <w:tcW w:w="2693" w:type="dxa"/>
            <w:tcBorders>
              <w:bottom w:val="single" w:sz="4" w:space="0" w:color="auto"/>
            </w:tcBorders>
          </w:tcPr>
          <w:p w14:paraId="78A2038C" w14:textId="7AA66D71" w:rsidR="00460F93" w:rsidRPr="002413FD" w:rsidRDefault="00B74D8C" w:rsidP="002413FD">
            <w:pPr>
              <w:rPr>
                <w:rFonts w:cs="Arial"/>
                <w:szCs w:val="24"/>
              </w:rPr>
            </w:pPr>
            <w:r w:rsidRPr="002413FD">
              <w:rPr>
                <w:rFonts w:cs="Arial"/>
                <w:szCs w:val="24"/>
              </w:rPr>
              <w:t>No</w:t>
            </w:r>
            <w:r>
              <w:rPr>
                <w:rFonts w:cs="Arial"/>
                <w:szCs w:val="24"/>
              </w:rPr>
              <w:t>t at this stage.</w:t>
            </w:r>
          </w:p>
        </w:tc>
      </w:tr>
      <w:tr w:rsidR="00460F93" w:rsidRPr="002413FD" w14:paraId="461C895B" w14:textId="77777777" w:rsidTr="00CE4FCB">
        <w:tc>
          <w:tcPr>
            <w:tcW w:w="11357" w:type="dxa"/>
            <w:tcBorders>
              <w:bottom w:val="single" w:sz="4" w:space="0" w:color="auto"/>
            </w:tcBorders>
            <w:shd w:val="clear" w:color="auto" w:fill="CCFFFF"/>
          </w:tcPr>
          <w:p w14:paraId="0EEA2608" w14:textId="77777777" w:rsidR="00B04CFA" w:rsidRPr="002413FD" w:rsidRDefault="00B04CFA" w:rsidP="002413FD">
            <w:pPr>
              <w:rPr>
                <w:rFonts w:cs="Arial"/>
                <w:b/>
                <w:szCs w:val="24"/>
              </w:rPr>
            </w:pPr>
          </w:p>
          <w:p w14:paraId="47C1C637" w14:textId="77777777" w:rsidR="00460F93" w:rsidRPr="002413FD" w:rsidRDefault="00460F93" w:rsidP="002413FD">
            <w:pPr>
              <w:rPr>
                <w:rFonts w:cs="Arial"/>
                <w:b/>
                <w:szCs w:val="24"/>
              </w:rPr>
            </w:pPr>
            <w:r w:rsidRPr="002413FD">
              <w:rPr>
                <w:rFonts w:cs="Arial"/>
                <w:b/>
                <w:szCs w:val="24"/>
              </w:rPr>
              <w:t>Does a Full Impact Assessment need to be undertaken?</w:t>
            </w:r>
          </w:p>
          <w:p w14:paraId="6FDE067E" w14:textId="77777777" w:rsidR="00460F93" w:rsidRPr="002413FD" w:rsidRDefault="00460F93" w:rsidP="002413FD">
            <w:pPr>
              <w:rPr>
                <w:rFonts w:cs="Arial"/>
                <w:b/>
                <w:szCs w:val="24"/>
              </w:rPr>
            </w:pPr>
          </w:p>
          <w:p w14:paraId="33ABF9CC" w14:textId="77777777" w:rsidR="00460F93" w:rsidRPr="002413FD" w:rsidRDefault="00460F93" w:rsidP="002413FD">
            <w:pPr>
              <w:rPr>
                <w:rFonts w:cs="Arial"/>
                <w:b/>
                <w:szCs w:val="24"/>
              </w:rPr>
            </w:pPr>
          </w:p>
          <w:p w14:paraId="679AE1D8" w14:textId="77777777" w:rsidR="00460F93" w:rsidRPr="002413FD" w:rsidRDefault="00460F93" w:rsidP="002413FD">
            <w:pPr>
              <w:rPr>
                <w:rFonts w:cs="Arial"/>
                <w:b/>
                <w:szCs w:val="24"/>
              </w:rPr>
            </w:pPr>
          </w:p>
        </w:tc>
        <w:tc>
          <w:tcPr>
            <w:tcW w:w="2693" w:type="dxa"/>
            <w:tcBorders>
              <w:bottom w:val="single" w:sz="4" w:space="0" w:color="auto"/>
            </w:tcBorders>
          </w:tcPr>
          <w:p w14:paraId="3BD71A66" w14:textId="637E23FA" w:rsidR="00460F93" w:rsidRPr="002413FD" w:rsidRDefault="00B74D8C" w:rsidP="002413FD">
            <w:pPr>
              <w:rPr>
                <w:rFonts w:cs="Arial"/>
                <w:szCs w:val="24"/>
              </w:rPr>
            </w:pPr>
            <w:r w:rsidRPr="002413FD">
              <w:rPr>
                <w:rFonts w:cs="Arial"/>
                <w:szCs w:val="24"/>
              </w:rPr>
              <w:t>No</w:t>
            </w:r>
            <w:r>
              <w:rPr>
                <w:rFonts w:cs="Arial"/>
                <w:szCs w:val="24"/>
              </w:rPr>
              <w:t>t at this stage.</w:t>
            </w:r>
          </w:p>
        </w:tc>
      </w:tr>
    </w:tbl>
    <w:p w14:paraId="4FCE3AC7" w14:textId="77777777" w:rsidR="00460F93" w:rsidRPr="002413FD" w:rsidRDefault="00460F93" w:rsidP="002413FD">
      <w:pPr>
        <w:rPr>
          <w:rFonts w:cs="Arial"/>
          <w:szCs w:val="24"/>
        </w:rPr>
      </w:pPr>
    </w:p>
    <w:p w14:paraId="35B1D283" w14:textId="77777777" w:rsidR="00B04CFA" w:rsidRPr="002413FD" w:rsidRDefault="00B04CFA" w:rsidP="002413FD">
      <w:pPr>
        <w:ind w:firstLine="360"/>
        <w:rPr>
          <w:rFonts w:cs="Arial"/>
          <w:szCs w:val="24"/>
        </w:rPr>
      </w:pPr>
    </w:p>
    <w:p w14:paraId="01E5CCDA" w14:textId="77777777" w:rsidR="00B04CFA" w:rsidRPr="002413FD" w:rsidRDefault="00B04CFA" w:rsidP="002413FD">
      <w:pPr>
        <w:ind w:firstLine="360"/>
        <w:rPr>
          <w:rFonts w:cs="Arial"/>
          <w:szCs w:val="24"/>
        </w:rPr>
        <w:sectPr w:rsidR="00B04CFA" w:rsidRPr="002413FD" w:rsidSect="002101EA">
          <w:pgSz w:w="16838" w:h="11906" w:orient="landscape" w:code="9"/>
          <w:pgMar w:top="851" w:right="1440" w:bottom="1135" w:left="851" w:header="720" w:footer="720" w:gutter="0"/>
          <w:cols w:space="720"/>
        </w:sectPr>
      </w:pPr>
    </w:p>
    <w:p w14:paraId="67F071D4" w14:textId="77777777" w:rsidR="00FE21D3" w:rsidRPr="002413FD" w:rsidRDefault="00FE21D3" w:rsidP="002413FD">
      <w:pPr>
        <w:ind w:firstLine="360"/>
        <w:rPr>
          <w:rFonts w:cs="Arial"/>
          <w:szCs w:val="24"/>
        </w:rPr>
      </w:pPr>
    </w:p>
    <w:tbl>
      <w:tblPr>
        <w:tblW w:w="14192"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3277"/>
        <w:gridCol w:w="7938"/>
      </w:tblGrid>
      <w:tr w:rsidR="00460F93" w:rsidRPr="002413FD" w14:paraId="38A87719" w14:textId="77777777" w:rsidTr="005427A5">
        <w:tc>
          <w:tcPr>
            <w:tcW w:w="14192" w:type="dxa"/>
            <w:gridSpan w:val="3"/>
            <w:tcBorders>
              <w:top w:val="single" w:sz="4" w:space="0" w:color="auto"/>
              <w:left w:val="single" w:sz="4" w:space="0" w:color="auto"/>
              <w:bottom w:val="single" w:sz="4" w:space="0" w:color="auto"/>
              <w:right w:val="single" w:sz="4" w:space="0" w:color="auto"/>
            </w:tcBorders>
            <w:shd w:val="clear" w:color="auto" w:fill="D9D9D9"/>
          </w:tcPr>
          <w:p w14:paraId="0E4BB96C" w14:textId="77777777" w:rsidR="00460F93" w:rsidRPr="002413FD" w:rsidRDefault="00460F93" w:rsidP="002413FD">
            <w:pPr>
              <w:rPr>
                <w:rFonts w:cs="Arial"/>
                <w:b/>
                <w:szCs w:val="24"/>
              </w:rPr>
            </w:pPr>
          </w:p>
          <w:p w14:paraId="0A1521D4" w14:textId="77777777" w:rsidR="00460F93" w:rsidRPr="002413FD" w:rsidRDefault="00B04CFA" w:rsidP="002413FD">
            <w:pPr>
              <w:jc w:val="center"/>
              <w:rPr>
                <w:rFonts w:cs="Arial"/>
                <w:szCs w:val="24"/>
              </w:rPr>
            </w:pPr>
            <w:r w:rsidRPr="002413FD">
              <w:rPr>
                <w:rFonts w:cs="Arial"/>
                <w:b/>
                <w:szCs w:val="24"/>
              </w:rPr>
              <w:t xml:space="preserve">Actions: </w:t>
            </w:r>
            <w:r w:rsidR="00460F93" w:rsidRPr="002413FD">
              <w:rPr>
                <w:rFonts w:cs="Arial"/>
                <w:b/>
                <w:szCs w:val="24"/>
              </w:rPr>
              <w:t>Next Steps</w:t>
            </w:r>
          </w:p>
          <w:p w14:paraId="67BF8154" w14:textId="77777777" w:rsidR="00460F93" w:rsidRPr="002413FD" w:rsidRDefault="00460F93" w:rsidP="002413FD">
            <w:pPr>
              <w:jc w:val="center"/>
              <w:rPr>
                <w:rFonts w:cs="Arial"/>
                <w:szCs w:val="24"/>
              </w:rPr>
            </w:pPr>
          </w:p>
          <w:p w14:paraId="38D16003" w14:textId="53E0F8A3" w:rsidR="00460F93" w:rsidRPr="002413FD" w:rsidRDefault="00460F93" w:rsidP="002413FD">
            <w:pPr>
              <w:jc w:val="center"/>
              <w:rPr>
                <w:rFonts w:cs="Arial"/>
                <w:szCs w:val="24"/>
              </w:rPr>
            </w:pPr>
            <w:r w:rsidRPr="002413FD">
              <w:rPr>
                <w:rFonts w:cs="Arial"/>
                <w:szCs w:val="24"/>
              </w:rPr>
              <w:t>(</w:t>
            </w:r>
            <w:r w:rsidR="00736203" w:rsidRPr="002413FD">
              <w:rPr>
                <w:rFonts w:cs="Arial"/>
                <w:szCs w:val="24"/>
              </w:rPr>
              <w:t>i.e.,</w:t>
            </w:r>
            <w:r w:rsidRPr="002413FD">
              <w:rPr>
                <w:rFonts w:cs="Arial"/>
                <w:szCs w:val="24"/>
              </w:rPr>
              <w:t xml:space="preserve"> is there a strategic group that can monitor any future</w:t>
            </w:r>
            <w:r w:rsidR="00B04CFA" w:rsidRPr="002413FD">
              <w:rPr>
                <w:rFonts w:cs="Arial"/>
                <w:szCs w:val="24"/>
              </w:rPr>
              <w:t xml:space="preserve"> actions)</w:t>
            </w:r>
          </w:p>
          <w:p w14:paraId="535D2D87" w14:textId="77777777" w:rsidR="00460F93" w:rsidRPr="002413FD" w:rsidRDefault="00460F93" w:rsidP="002413FD">
            <w:pPr>
              <w:ind w:firstLine="360"/>
              <w:rPr>
                <w:rFonts w:cs="Arial"/>
                <w:szCs w:val="24"/>
              </w:rPr>
            </w:pPr>
          </w:p>
        </w:tc>
      </w:tr>
      <w:tr w:rsidR="00460F93" w:rsidRPr="002413FD" w14:paraId="1BE1A65D" w14:textId="77777777" w:rsidTr="005427A5">
        <w:tc>
          <w:tcPr>
            <w:tcW w:w="2977" w:type="dxa"/>
            <w:tcBorders>
              <w:bottom w:val="single" w:sz="4" w:space="0" w:color="auto"/>
            </w:tcBorders>
            <w:shd w:val="clear" w:color="auto" w:fill="D9D9D9"/>
          </w:tcPr>
          <w:p w14:paraId="31EDD8DE" w14:textId="77777777" w:rsidR="00460F93" w:rsidRPr="002413FD" w:rsidRDefault="00460F93" w:rsidP="002413FD">
            <w:pPr>
              <w:rPr>
                <w:rFonts w:cs="Arial"/>
                <w:b/>
                <w:szCs w:val="24"/>
              </w:rPr>
            </w:pPr>
          </w:p>
          <w:p w14:paraId="0CA58DE0" w14:textId="7CB8B86A" w:rsidR="00460F93" w:rsidRPr="002413FD" w:rsidRDefault="00460F93" w:rsidP="002413FD">
            <w:pPr>
              <w:rPr>
                <w:rFonts w:cs="Arial"/>
                <w:b/>
                <w:szCs w:val="24"/>
              </w:rPr>
            </w:pPr>
            <w:r w:rsidRPr="002413FD">
              <w:rPr>
                <w:rFonts w:cs="Arial"/>
                <w:b/>
                <w:szCs w:val="24"/>
              </w:rPr>
              <w:t xml:space="preserve">Further Action Required/ Action </w:t>
            </w:r>
            <w:r w:rsidR="00736203" w:rsidRPr="002413FD">
              <w:rPr>
                <w:rFonts w:cs="Arial"/>
                <w:b/>
                <w:szCs w:val="24"/>
              </w:rPr>
              <w:t>to</w:t>
            </w:r>
            <w:r w:rsidRPr="002413FD">
              <w:rPr>
                <w:rFonts w:cs="Arial"/>
                <w:b/>
                <w:szCs w:val="24"/>
              </w:rPr>
              <w:t xml:space="preserve"> Be Undertaken</w:t>
            </w:r>
          </w:p>
          <w:p w14:paraId="464079F4" w14:textId="77777777" w:rsidR="00460F93" w:rsidRPr="002413FD" w:rsidRDefault="00460F93" w:rsidP="002413FD">
            <w:pPr>
              <w:rPr>
                <w:rFonts w:cs="Arial"/>
                <w:b/>
                <w:szCs w:val="24"/>
              </w:rPr>
            </w:pPr>
          </w:p>
        </w:tc>
        <w:tc>
          <w:tcPr>
            <w:tcW w:w="3277" w:type="dxa"/>
            <w:tcBorders>
              <w:bottom w:val="single" w:sz="4" w:space="0" w:color="auto"/>
            </w:tcBorders>
            <w:shd w:val="clear" w:color="auto" w:fill="D9D9D9"/>
          </w:tcPr>
          <w:p w14:paraId="32936C98" w14:textId="77777777" w:rsidR="00460F93" w:rsidRPr="002413FD" w:rsidRDefault="00460F93" w:rsidP="002413FD">
            <w:pPr>
              <w:rPr>
                <w:rFonts w:cs="Arial"/>
                <w:b/>
                <w:szCs w:val="24"/>
              </w:rPr>
            </w:pPr>
          </w:p>
          <w:p w14:paraId="5CB9CCB9" w14:textId="77777777" w:rsidR="00460F93" w:rsidRPr="002413FD" w:rsidRDefault="00460F93" w:rsidP="002413FD">
            <w:pPr>
              <w:rPr>
                <w:rFonts w:cs="Arial"/>
                <w:b/>
                <w:szCs w:val="24"/>
              </w:rPr>
            </w:pPr>
            <w:r w:rsidRPr="002413FD">
              <w:rPr>
                <w:rFonts w:cs="Arial"/>
                <w:b/>
                <w:szCs w:val="24"/>
              </w:rPr>
              <w:t>Lead Officer and/or</w:t>
            </w:r>
          </w:p>
          <w:p w14:paraId="5EEFB650" w14:textId="77777777" w:rsidR="00460F93" w:rsidRPr="002413FD" w:rsidRDefault="00460F93" w:rsidP="002413FD">
            <w:pPr>
              <w:rPr>
                <w:rFonts w:cs="Arial"/>
                <w:b/>
                <w:szCs w:val="24"/>
              </w:rPr>
            </w:pPr>
            <w:r w:rsidRPr="002413FD">
              <w:rPr>
                <w:rFonts w:cs="Arial"/>
                <w:b/>
                <w:szCs w:val="24"/>
              </w:rPr>
              <w:t>Lead Strategic Group</w:t>
            </w:r>
          </w:p>
        </w:tc>
        <w:tc>
          <w:tcPr>
            <w:tcW w:w="7938" w:type="dxa"/>
            <w:tcBorders>
              <w:bottom w:val="single" w:sz="4" w:space="0" w:color="auto"/>
            </w:tcBorders>
            <w:shd w:val="clear" w:color="auto" w:fill="D9D9D9"/>
          </w:tcPr>
          <w:p w14:paraId="2D32047D" w14:textId="77777777" w:rsidR="00460F93" w:rsidRPr="002413FD" w:rsidRDefault="00460F93" w:rsidP="002413FD">
            <w:pPr>
              <w:rPr>
                <w:rFonts w:cs="Arial"/>
                <w:b/>
                <w:szCs w:val="24"/>
              </w:rPr>
            </w:pPr>
          </w:p>
          <w:p w14:paraId="72E2F8B0" w14:textId="77777777" w:rsidR="00460F93" w:rsidRPr="002413FD" w:rsidRDefault="00460F93" w:rsidP="002413FD">
            <w:pPr>
              <w:rPr>
                <w:rFonts w:cs="Arial"/>
                <w:b/>
                <w:szCs w:val="24"/>
              </w:rPr>
            </w:pPr>
            <w:r w:rsidRPr="002413FD">
              <w:rPr>
                <w:rFonts w:cs="Arial"/>
                <w:b/>
                <w:szCs w:val="24"/>
              </w:rPr>
              <w:t>Timescale for Resolution of Negative Impact</w:t>
            </w:r>
            <w:r w:rsidR="00724573" w:rsidRPr="002413FD">
              <w:rPr>
                <w:rFonts w:cs="Arial"/>
                <w:b/>
                <w:szCs w:val="24"/>
              </w:rPr>
              <w:t xml:space="preserve"> (s) </w:t>
            </w:r>
            <w:r w:rsidRPr="002413FD">
              <w:rPr>
                <w:rFonts w:cs="Arial"/>
                <w:b/>
                <w:szCs w:val="24"/>
              </w:rPr>
              <w:t>/ Delivery of Positive Impact</w:t>
            </w:r>
            <w:r w:rsidR="00724573" w:rsidRPr="002413FD">
              <w:rPr>
                <w:rFonts w:cs="Arial"/>
                <w:b/>
                <w:szCs w:val="24"/>
              </w:rPr>
              <w:t xml:space="preserve"> (s)</w:t>
            </w:r>
          </w:p>
          <w:p w14:paraId="086B6A82" w14:textId="77777777" w:rsidR="00460F93" w:rsidRPr="002413FD" w:rsidRDefault="00460F93" w:rsidP="002413FD">
            <w:pPr>
              <w:rPr>
                <w:rFonts w:cs="Arial"/>
                <w:b/>
                <w:szCs w:val="24"/>
              </w:rPr>
            </w:pPr>
          </w:p>
        </w:tc>
      </w:tr>
      <w:tr w:rsidR="00460F93" w:rsidRPr="002413FD" w14:paraId="18B620AE" w14:textId="77777777" w:rsidTr="00CE4FCB">
        <w:trPr>
          <w:trHeight w:val="884"/>
        </w:trPr>
        <w:tc>
          <w:tcPr>
            <w:tcW w:w="2977" w:type="dxa"/>
            <w:shd w:val="clear" w:color="auto" w:fill="auto"/>
          </w:tcPr>
          <w:p w14:paraId="00DB1323" w14:textId="77777777" w:rsidR="00DB4A5A" w:rsidRPr="002413FD" w:rsidRDefault="00DB4A5A" w:rsidP="002413FD">
            <w:pPr>
              <w:rPr>
                <w:rFonts w:cs="Arial"/>
                <w:szCs w:val="24"/>
              </w:rPr>
            </w:pPr>
          </w:p>
          <w:p w14:paraId="6F79E4BA" w14:textId="215E9E3F" w:rsidR="00DB4A5A" w:rsidRPr="002413FD" w:rsidRDefault="007D042F" w:rsidP="002413FD">
            <w:pPr>
              <w:rPr>
                <w:rFonts w:cs="Arial"/>
                <w:szCs w:val="24"/>
              </w:rPr>
            </w:pPr>
            <w:r>
              <w:rPr>
                <w:rFonts w:cs="Arial"/>
                <w:szCs w:val="24"/>
              </w:rPr>
              <w:t xml:space="preserve">Options for MS Teams to be </w:t>
            </w:r>
            <w:r w:rsidR="00B62C88">
              <w:rPr>
                <w:rFonts w:cs="Arial"/>
                <w:szCs w:val="24"/>
              </w:rPr>
              <w:t xml:space="preserve">reviewed </w:t>
            </w:r>
            <w:r>
              <w:rPr>
                <w:rFonts w:cs="Arial"/>
                <w:szCs w:val="24"/>
              </w:rPr>
              <w:t xml:space="preserve">following formal user acceptance of the public I hybrid system.  Thereafter this will be reviewed </w:t>
            </w:r>
            <w:r w:rsidR="00B62C88">
              <w:rPr>
                <w:rFonts w:cs="Arial"/>
                <w:szCs w:val="24"/>
              </w:rPr>
              <w:t xml:space="preserve">annually in line with </w:t>
            </w:r>
            <w:r>
              <w:rPr>
                <w:rFonts w:cs="Arial"/>
                <w:szCs w:val="24"/>
              </w:rPr>
              <w:t xml:space="preserve">committee procedures and </w:t>
            </w:r>
          </w:p>
          <w:p w14:paraId="3248AA8F" w14:textId="77777777" w:rsidR="00DB4A5A" w:rsidRPr="002413FD" w:rsidRDefault="00DB4A5A" w:rsidP="002413FD">
            <w:pPr>
              <w:rPr>
                <w:rFonts w:cs="Arial"/>
                <w:szCs w:val="24"/>
              </w:rPr>
            </w:pPr>
          </w:p>
          <w:p w14:paraId="469B8F18" w14:textId="77777777" w:rsidR="00DB4A5A" w:rsidRPr="002413FD" w:rsidRDefault="00DB4A5A" w:rsidP="002413FD">
            <w:pPr>
              <w:rPr>
                <w:rFonts w:cs="Arial"/>
                <w:szCs w:val="24"/>
              </w:rPr>
            </w:pPr>
          </w:p>
        </w:tc>
        <w:tc>
          <w:tcPr>
            <w:tcW w:w="3277" w:type="dxa"/>
            <w:shd w:val="clear" w:color="auto" w:fill="auto"/>
          </w:tcPr>
          <w:p w14:paraId="076CFB09" w14:textId="77777777" w:rsidR="00FD1D09" w:rsidRDefault="00FD1D09" w:rsidP="002413FD">
            <w:pPr>
              <w:rPr>
                <w:rFonts w:cs="Arial"/>
                <w:szCs w:val="24"/>
              </w:rPr>
            </w:pPr>
          </w:p>
          <w:p w14:paraId="58CD5AEB" w14:textId="44B661BB" w:rsidR="00FD1D09" w:rsidRPr="002413FD" w:rsidRDefault="00FD1D09" w:rsidP="002413FD">
            <w:pPr>
              <w:rPr>
                <w:rFonts w:cs="Arial"/>
                <w:szCs w:val="24"/>
              </w:rPr>
            </w:pPr>
            <w:r>
              <w:rPr>
                <w:rFonts w:cs="Arial"/>
                <w:szCs w:val="24"/>
              </w:rPr>
              <w:t>Alison Macdonald, Committee and Members’ Services Manager</w:t>
            </w:r>
          </w:p>
        </w:tc>
        <w:tc>
          <w:tcPr>
            <w:tcW w:w="7938" w:type="dxa"/>
            <w:shd w:val="clear" w:color="auto" w:fill="auto"/>
          </w:tcPr>
          <w:p w14:paraId="4A3B7FA0" w14:textId="77777777" w:rsidR="00FD1D09" w:rsidRDefault="00FD1D09" w:rsidP="002413FD">
            <w:pPr>
              <w:rPr>
                <w:rFonts w:cs="Arial"/>
                <w:szCs w:val="24"/>
              </w:rPr>
            </w:pPr>
          </w:p>
          <w:p w14:paraId="5925C2FC" w14:textId="5814BD00" w:rsidR="00FD1D09" w:rsidRPr="002413FD" w:rsidRDefault="00FD1D09" w:rsidP="002413FD">
            <w:pPr>
              <w:rPr>
                <w:rFonts w:cs="Arial"/>
                <w:szCs w:val="24"/>
              </w:rPr>
            </w:pPr>
            <w:r>
              <w:rPr>
                <w:rFonts w:cs="Arial"/>
                <w:szCs w:val="24"/>
              </w:rPr>
              <w:t>As soon as possible, following the formal sign off of the Public I system, for the MS Teams contingency arrangements and as soon as possible/practicable for all others.  Noting that this will also be reviewed annually.</w:t>
            </w:r>
          </w:p>
        </w:tc>
      </w:tr>
    </w:tbl>
    <w:p w14:paraId="1E10729A" w14:textId="77777777" w:rsidR="00FE21D3" w:rsidRPr="002413FD" w:rsidRDefault="00FE21D3" w:rsidP="002413FD">
      <w:pPr>
        <w:ind w:firstLine="426"/>
        <w:rPr>
          <w:rFonts w:cs="Arial"/>
          <w:szCs w:val="24"/>
        </w:rPr>
      </w:pPr>
    </w:p>
    <w:p w14:paraId="10EEB80F" w14:textId="77777777" w:rsidR="00CE4FCB" w:rsidRPr="002413FD" w:rsidRDefault="00CE4FCB" w:rsidP="002413FD">
      <w:pPr>
        <w:pBdr>
          <w:top w:val="single" w:sz="4" w:space="1" w:color="auto"/>
          <w:left w:val="single" w:sz="4" w:space="4" w:color="auto"/>
          <w:bottom w:val="single" w:sz="4" w:space="1" w:color="auto"/>
          <w:right w:val="single" w:sz="4" w:space="4" w:color="auto"/>
        </w:pBdr>
        <w:ind w:left="426"/>
        <w:jc w:val="center"/>
        <w:rPr>
          <w:rFonts w:cs="Arial"/>
          <w:b/>
          <w:szCs w:val="24"/>
        </w:rPr>
      </w:pPr>
      <w:r w:rsidRPr="002413FD">
        <w:rPr>
          <w:rFonts w:cs="Arial"/>
          <w:b/>
          <w:szCs w:val="24"/>
        </w:rPr>
        <w:t>Public Reporting</w:t>
      </w:r>
    </w:p>
    <w:p w14:paraId="3117D411" w14:textId="77777777" w:rsidR="00CE4FCB" w:rsidRPr="002413FD" w:rsidRDefault="00CE4FCB" w:rsidP="002413FD">
      <w:pPr>
        <w:pBdr>
          <w:top w:val="single" w:sz="4" w:space="1" w:color="auto"/>
          <w:left w:val="single" w:sz="4" w:space="4" w:color="auto"/>
          <w:bottom w:val="single" w:sz="4" w:space="1" w:color="auto"/>
          <w:right w:val="single" w:sz="4" w:space="4" w:color="auto"/>
        </w:pBdr>
        <w:ind w:left="426" w:firstLine="720"/>
        <w:rPr>
          <w:rFonts w:cs="Arial"/>
          <w:szCs w:val="24"/>
        </w:rPr>
      </w:pPr>
    </w:p>
    <w:p w14:paraId="7A2F67FD" w14:textId="77777777" w:rsidR="00CE4FCB" w:rsidRPr="002413FD" w:rsidRDefault="00CE4FCB" w:rsidP="002413FD">
      <w:pPr>
        <w:pBdr>
          <w:top w:val="single" w:sz="4" w:space="1" w:color="auto"/>
          <w:left w:val="single" w:sz="4" w:space="4" w:color="auto"/>
          <w:bottom w:val="single" w:sz="4" w:space="1" w:color="auto"/>
          <w:right w:val="single" w:sz="4" w:space="4" w:color="auto"/>
        </w:pBdr>
        <w:ind w:left="426"/>
        <w:rPr>
          <w:rFonts w:cs="Arial"/>
          <w:szCs w:val="24"/>
        </w:rPr>
      </w:pPr>
    </w:p>
    <w:p w14:paraId="07B5509F" w14:textId="77777777" w:rsidR="00CE4FCB" w:rsidRPr="002413FD" w:rsidRDefault="00CE4FCB" w:rsidP="002413FD">
      <w:pPr>
        <w:pBdr>
          <w:top w:val="single" w:sz="4" w:space="1" w:color="auto"/>
          <w:left w:val="single" w:sz="4" w:space="4" w:color="auto"/>
          <w:bottom w:val="single" w:sz="4" w:space="1" w:color="auto"/>
          <w:right w:val="single" w:sz="4" w:space="4" w:color="auto"/>
        </w:pBdr>
        <w:ind w:left="426"/>
        <w:rPr>
          <w:rFonts w:cs="Arial"/>
          <w:szCs w:val="24"/>
        </w:rPr>
      </w:pPr>
      <w:r w:rsidRPr="002413FD">
        <w:rPr>
          <w:rFonts w:cs="Arial"/>
          <w:szCs w:val="24"/>
        </w:rPr>
        <w:t xml:space="preserve">All completed EQIA Screenings are required to be publically available on the </w:t>
      </w:r>
      <w:hyperlink r:id="rId17" w:history="1">
        <w:r w:rsidRPr="002413FD">
          <w:rPr>
            <w:rStyle w:val="Hyperlink"/>
            <w:rFonts w:cs="Arial"/>
            <w:szCs w:val="24"/>
          </w:rPr>
          <w:t>Council EQIA Webpage</w:t>
        </w:r>
      </w:hyperlink>
      <w:r w:rsidRPr="002413FD">
        <w:rPr>
          <w:rFonts w:cs="Arial"/>
          <w:szCs w:val="24"/>
        </w:rPr>
        <w:t xml:space="preserve"> once they have been signed off by the relevant manager, and/or Strategic, Policy, or Operational Group. (See </w:t>
      </w:r>
      <w:hyperlink r:id="rId18" w:history="1">
        <w:r w:rsidRPr="002413FD">
          <w:rPr>
            <w:rStyle w:val="Hyperlink"/>
            <w:rFonts w:cs="Arial"/>
            <w:szCs w:val="24"/>
          </w:rPr>
          <w:t>EQIA Guidance</w:t>
        </w:r>
      </w:hyperlink>
      <w:r w:rsidRPr="002413FD">
        <w:rPr>
          <w:rFonts w:cs="Arial"/>
          <w:szCs w:val="24"/>
        </w:rPr>
        <w:t>: Pgs. 11-12)</w:t>
      </w:r>
    </w:p>
    <w:p w14:paraId="51E2930A" w14:textId="77777777" w:rsidR="00CE4FCB" w:rsidRPr="002413FD" w:rsidRDefault="00CE4FCB" w:rsidP="002413FD">
      <w:pPr>
        <w:pBdr>
          <w:top w:val="single" w:sz="4" w:space="1" w:color="auto"/>
          <w:left w:val="single" w:sz="4" w:space="4" w:color="auto"/>
          <w:bottom w:val="single" w:sz="4" w:space="1" w:color="auto"/>
          <w:right w:val="single" w:sz="4" w:space="4" w:color="auto"/>
        </w:pBdr>
        <w:ind w:left="426"/>
        <w:rPr>
          <w:rFonts w:cs="Arial"/>
          <w:szCs w:val="24"/>
        </w:rPr>
      </w:pPr>
    </w:p>
    <w:p w14:paraId="7C2FD812" w14:textId="77777777" w:rsidR="00CE4FCB" w:rsidRPr="002413FD" w:rsidRDefault="00CE4FCB" w:rsidP="002413FD">
      <w:pPr>
        <w:pBdr>
          <w:top w:val="single" w:sz="4" w:space="1" w:color="auto"/>
          <w:left w:val="single" w:sz="4" w:space="4" w:color="auto"/>
          <w:bottom w:val="single" w:sz="4" w:space="1" w:color="auto"/>
          <w:right w:val="single" w:sz="4" w:space="4" w:color="auto"/>
        </w:pBdr>
        <w:ind w:left="426"/>
        <w:rPr>
          <w:rFonts w:cs="Arial"/>
          <w:szCs w:val="24"/>
        </w:rPr>
      </w:pPr>
    </w:p>
    <w:p w14:paraId="52812AE4" w14:textId="77777777" w:rsidR="00CE4FCB" w:rsidRPr="002413FD" w:rsidRDefault="00CE4FCB" w:rsidP="002413FD">
      <w:pPr>
        <w:pBdr>
          <w:top w:val="single" w:sz="4" w:space="1" w:color="auto"/>
          <w:left w:val="single" w:sz="4" w:space="4" w:color="auto"/>
          <w:bottom w:val="single" w:sz="4" w:space="1" w:color="auto"/>
          <w:right w:val="single" w:sz="4" w:space="4" w:color="auto"/>
        </w:pBdr>
        <w:rPr>
          <w:rFonts w:cs="Arial"/>
          <w:szCs w:val="24"/>
        </w:rPr>
        <w:sectPr w:rsidR="00CE4FCB" w:rsidRPr="002413FD" w:rsidSect="002101EA">
          <w:pgSz w:w="16838" w:h="11906" w:orient="landscape" w:code="9"/>
          <w:pgMar w:top="851" w:right="1440" w:bottom="1135" w:left="851" w:header="720" w:footer="720" w:gutter="0"/>
          <w:cols w:space="720"/>
        </w:sectPr>
      </w:pPr>
    </w:p>
    <w:p w14:paraId="0B48A4D6" w14:textId="77777777" w:rsidR="00CE1909" w:rsidRPr="002413FD" w:rsidRDefault="00CE1909" w:rsidP="002413FD">
      <w:pPr>
        <w:pStyle w:val="Heading1"/>
        <w:numPr>
          <w:ilvl w:val="0"/>
          <w:numId w:val="8"/>
        </w:numPr>
        <w:rPr>
          <w:rFonts w:cs="Arial"/>
          <w:szCs w:val="24"/>
        </w:rPr>
      </w:pPr>
      <w:r w:rsidRPr="002413FD">
        <w:rPr>
          <w:rFonts w:cs="Arial"/>
          <w:szCs w:val="24"/>
        </w:rPr>
        <w:lastRenderedPageBreak/>
        <w:t>M</w:t>
      </w:r>
      <w:r w:rsidR="00716EFA" w:rsidRPr="002413FD">
        <w:rPr>
          <w:rFonts w:cs="Arial"/>
          <w:szCs w:val="24"/>
        </w:rPr>
        <w:t>ONITORING</w:t>
      </w:r>
      <w:r w:rsidRPr="002413FD">
        <w:rPr>
          <w:rFonts w:cs="Arial"/>
          <w:szCs w:val="24"/>
        </w:rPr>
        <w:t xml:space="preserve"> OUTCOMES</w:t>
      </w:r>
      <w:r w:rsidR="00697CBC" w:rsidRPr="002413FD">
        <w:rPr>
          <w:rFonts w:cs="Arial"/>
          <w:szCs w:val="24"/>
        </w:rPr>
        <w:t xml:space="preserve">, EVALUATION </w:t>
      </w:r>
      <w:r w:rsidR="005B5549" w:rsidRPr="002413FD">
        <w:rPr>
          <w:rFonts w:cs="Arial"/>
          <w:szCs w:val="24"/>
        </w:rPr>
        <w:t>&amp; REVIEW</w:t>
      </w:r>
    </w:p>
    <w:p w14:paraId="7CE84C07" w14:textId="77777777" w:rsidR="00A403D7" w:rsidRPr="002413FD" w:rsidRDefault="00A403D7" w:rsidP="002413FD">
      <w:pPr>
        <w:ind w:firstLine="720"/>
        <w:rPr>
          <w:rFonts w:cs="Arial"/>
          <w:szCs w:val="24"/>
        </w:rPr>
      </w:pPr>
    </w:p>
    <w:p w14:paraId="76B9A1C6" w14:textId="2373A4C6" w:rsidR="00CE1909" w:rsidRPr="002413FD" w:rsidRDefault="00CE1909" w:rsidP="002413FD">
      <w:pPr>
        <w:ind w:left="720"/>
        <w:rPr>
          <w:rFonts w:cs="Arial"/>
          <w:szCs w:val="24"/>
        </w:rPr>
      </w:pPr>
      <w:r w:rsidRPr="002413FD">
        <w:rPr>
          <w:rFonts w:cs="Arial"/>
          <w:szCs w:val="24"/>
        </w:rPr>
        <w:t xml:space="preserve">The </w:t>
      </w:r>
      <w:r w:rsidR="005B5549" w:rsidRPr="002413FD">
        <w:rPr>
          <w:rFonts w:cs="Arial"/>
          <w:szCs w:val="24"/>
        </w:rPr>
        <w:t>E</w:t>
      </w:r>
      <w:r w:rsidRPr="002413FD">
        <w:rPr>
          <w:rFonts w:cs="Arial"/>
          <w:szCs w:val="24"/>
        </w:rPr>
        <w:t xml:space="preserve">qualities </w:t>
      </w:r>
      <w:r w:rsidR="005B5549" w:rsidRPr="002413FD">
        <w:rPr>
          <w:rFonts w:cs="Arial"/>
          <w:szCs w:val="24"/>
        </w:rPr>
        <w:t>I</w:t>
      </w:r>
      <w:r w:rsidRPr="002413FD">
        <w:rPr>
          <w:rFonts w:cs="Arial"/>
          <w:szCs w:val="24"/>
        </w:rPr>
        <w:t xml:space="preserve">mpact </w:t>
      </w:r>
      <w:r w:rsidR="005B5549" w:rsidRPr="002413FD">
        <w:rPr>
          <w:rFonts w:cs="Arial"/>
          <w:szCs w:val="24"/>
        </w:rPr>
        <w:t>A</w:t>
      </w:r>
      <w:r w:rsidRPr="002413FD">
        <w:rPr>
          <w:rFonts w:cs="Arial"/>
          <w:szCs w:val="24"/>
        </w:rPr>
        <w:t>ssessment</w:t>
      </w:r>
      <w:r w:rsidR="00ED47F5" w:rsidRPr="002413FD">
        <w:rPr>
          <w:rFonts w:cs="Arial"/>
          <w:szCs w:val="24"/>
        </w:rPr>
        <w:t xml:space="preserve"> </w:t>
      </w:r>
      <w:r w:rsidR="005B5549" w:rsidRPr="002413FD">
        <w:rPr>
          <w:rFonts w:cs="Arial"/>
          <w:szCs w:val="24"/>
        </w:rPr>
        <w:t xml:space="preserve">(EQIA) </w:t>
      </w:r>
      <w:r w:rsidR="00ED47F5" w:rsidRPr="002413FD">
        <w:rPr>
          <w:rFonts w:cs="Arial"/>
          <w:szCs w:val="24"/>
        </w:rPr>
        <w:t>screening</w:t>
      </w:r>
      <w:r w:rsidRPr="002413FD">
        <w:rPr>
          <w:rFonts w:cs="Arial"/>
          <w:szCs w:val="24"/>
        </w:rPr>
        <w:t xml:space="preserve"> is not an end in itself but the start of a continuous monitoring and review process.</w:t>
      </w:r>
      <w:r w:rsidR="005B5549" w:rsidRPr="002413FD">
        <w:rPr>
          <w:rFonts w:cs="Arial"/>
          <w:szCs w:val="24"/>
        </w:rPr>
        <w:t xml:space="preserve"> The relevant Strategic, Policy, or Operational Group responsible for the delivery of the </w:t>
      </w:r>
      <w:r w:rsidR="005B5549" w:rsidRPr="002413FD">
        <w:rPr>
          <w:rFonts w:cs="Arial"/>
          <w:bCs/>
          <w:szCs w:val="24"/>
        </w:rPr>
        <w:t xml:space="preserve">Policy, Project, Service Reform or Budget Option, is also responsible for monitoring and reviewing the EQIA Screening and any actions that may have been </w:t>
      </w:r>
      <w:r w:rsidR="00736203" w:rsidRPr="002413FD">
        <w:rPr>
          <w:rFonts w:cs="Arial"/>
          <w:bCs/>
          <w:szCs w:val="24"/>
        </w:rPr>
        <w:t>taken</w:t>
      </w:r>
      <w:r w:rsidR="005B5549" w:rsidRPr="002413FD">
        <w:rPr>
          <w:rFonts w:cs="Arial"/>
          <w:bCs/>
          <w:szCs w:val="24"/>
        </w:rPr>
        <w:t xml:space="preserve"> to mitigate impacts. </w:t>
      </w:r>
    </w:p>
    <w:p w14:paraId="4A80253C" w14:textId="77777777" w:rsidR="00ED47F5" w:rsidRPr="002413FD" w:rsidRDefault="00ED47F5" w:rsidP="002413FD">
      <w:pPr>
        <w:rPr>
          <w:rFonts w:cs="Arial"/>
          <w:szCs w:val="24"/>
        </w:rPr>
      </w:pPr>
    </w:p>
    <w:p w14:paraId="312155D3" w14:textId="77777777" w:rsidR="00CE1909" w:rsidRPr="002413FD" w:rsidRDefault="00ED47F5" w:rsidP="002413FD">
      <w:pPr>
        <w:ind w:left="720"/>
        <w:rPr>
          <w:rFonts w:cs="Arial"/>
          <w:szCs w:val="24"/>
        </w:rPr>
      </w:pPr>
      <w:r w:rsidRPr="002413FD">
        <w:rPr>
          <w:rFonts w:cs="Arial"/>
          <w:szCs w:val="24"/>
        </w:rPr>
        <w:t>I</w:t>
      </w:r>
      <w:r w:rsidR="00CE1909" w:rsidRPr="002413FD">
        <w:rPr>
          <w:rFonts w:cs="Arial"/>
          <w:szCs w:val="24"/>
        </w:rPr>
        <w:t xml:space="preserve">ndividual services are responsible for conducting the impact assessment for their area, staff from </w:t>
      </w:r>
      <w:r w:rsidRPr="002413FD">
        <w:rPr>
          <w:rFonts w:cs="Arial"/>
          <w:b/>
          <w:szCs w:val="24"/>
        </w:rPr>
        <w:t xml:space="preserve">Corporate Strategic </w:t>
      </w:r>
      <w:r w:rsidR="00CE1909" w:rsidRPr="002413FD">
        <w:rPr>
          <w:rFonts w:cs="Arial"/>
          <w:b/>
          <w:szCs w:val="24"/>
        </w:rPr>
        <w:t xml:space="preserve">Policy and </w:t>
      </w:r>
      <w:r w:rsidRPr="002413FD">
        <w:rPr>
          <w:rFonts w:cs="Arial"/>
          <w:b/>
          <w:szCs w:val="24"/>
        </w:rPr>
        <w:t>Planning</w:t>
      </w:r>
      <w:r w:rsidRPr="002413FD">
        <w:rPr>
          <w:rFonts w:cs="Arial"/>
          <w:szCs w:val="24"/>
        </w:rPr>
        <w:t xml:space="preserve"> </w:t>
      </w:r>
      <w:r w:rsidR="00CE1909" w:rsidRPr="002413FD">
        <w:rPr>
          <w:rFonts w:cs="Arial"/>
          <w:szCs w:val="24"/>
        </w:rPr>
        <w:t>will be available to provide support and guidance.</w:t>
      </w:r>
    </w:p>
    <w:p w14:paraId="274127C7" w14:textId="77777777" w:rsidR="00CE1909" w:rsidRPr="002413FD" w:rsidRDefault="00CE1909" w:rsidP="002413FD">
      <w:pPr>
        <w:rPr>
          <w:rFonts w:cs="Arial"/>
          <w:szCs w:val="24"/>
        </w:rPr>
      </w:pPr>
    </w:p>
    <w:p w14:paraId="099FB3C5" w14:textId="77777777" w:rsidR="00781F6A" w:rsidRPr="002413FD" w:rsidRDefault="00781F6A" w:rsidP="002413FD">
      <w:pPr>
        <w:rPr>
          <w:rFonts w:cs="Arial"/>
          <w:szCs w:val="24"/>
        </w:rPr>
        <w:sectPr w:rsidR="00781F6A" w:rsidRPr="002413FD" w:rsidSect="002101EA">
          <w:pgSz w:w="16838" w:h="11906" w:orient="landscape" w:code="9"/>
          <w:pgMar w:top="851" w:right="1440" w:bottom="1135" w:left="851" w:header="720" w:footer="720" w:gutter="0"/>
          <w:cols w:space="720"/>
        </w:sectPr>
      </w:pPr>
    </w:p>
    <w:p w14:paraId="4EC04211" w14:textId="77777777" w:rsidR="00052239" w:rsidRPr="002413FD" w:rsidRDefault="00052239" w:rsidP="002413FD">
      <w:pPr>
        <w:pStyle w:val="Heading2"/>
        <w:rPr>
          <w:rFonts w:cs="Arial"/>
          <w:sz w:val="24"/>
          <w:szCs w:val="24"/>
        </w:rPr>
      </w:pPr>
      <w:r w:rsidRPr="002413FD">
        <w:rPr>
          <w:rFonts w:cs="Arial"/>
          <w:sz w:val="24"/>
          <w:szCs w:val="24"/>
        </w:rPr>
        <w:lastRenderedPageBreak/>
        <w:t>Legislation</w:t>
      </w:r>
    </w:p>
    <w:p w14:paraId="40B3542D" w14:textId="77777777" w:rsidR="00052239" w:rsidRPr="002413FD" w:rsidRDefault="00052239" w:rsidP="002413FD">
      <w:pPr>
        <w:rPr>
          <w:rFonts w:cs="Arial"/>
          <w:b/>
          <w:color w:val="231F20"/>
          <w:szCs w:val="24"/>
          <w:lang w:val="en-US"/>
        </w:rPr>
      </w:pPr>
    </w:p>
    <w:p w14:paraId="3AB11F8F" w14:textId="77777777" w:rsidR="00052239" w:rsidRPr="002413FD" w:rsidRDefault="00052239" w:rsidP="002413FD">
      <w:pPr>
        <w:rPr>
          <w:rFonts w:cs="Arial"/>
          <w:b/>
          <w:szCs w:val="24"/>
        </w:rPr>
      </w:pPr>
      <w:r w:rsidRPr="002413FD">
        <w:rPr>
          <w:rFonts w:cs="Arial"/>
          <w:b/>
          <w:szCs w:val="24"/>
        </w:rPr>
        <w:t>Equality Act (2010) - the Equality Act 2010 (Specific Duties) Scotland Regulations 2012</w:t>
      </w:r>
    </w:p>
    <w:p w14:paraId="3814894A" w14:textId="77777777" w:rsidR="00052239" w:rsidRPr="002413FD" w:rsidRDefault="00052239" w:rsidP="002413FD">
      <w:pPr>
        <w:pStyle w:val="Heading1"/>
        <w:rPr>
          <w:rFonts w:cs="Arial"/>
          <w:b w:val="0"/>
          <w:szCs w:val="24"/>
        </w:rPr>
      </w:pPr>
      <w:r w:rsidRPr="002413FD">
        <w:rPr>
          <w:rFonts w:cs="Arial"/>
          <w:b w:val="0"/>
          <w:szCs w:val="24"/>
        </w:rPr>
        <w:t xml:space="preserve">The 2010 Act consolidated previous equalities legislation to protect people from discrimination on grounds of: </w:t>
      </w:r>
    </w:p>
    <w:p w14:paraId="06E3BBA5" w14:textId="77777777" w:rsidR="00052239" w:rsidRPr="002413FD" w:rsidRDefault="00052239" w:rsidP="002413FD">
      <w:pPr>
        <w:rPr>
          <w:rFonts w:cs="Arial"/>
          <w:szCs w:val="24"/>
        </w:rPr>
      </w:pPr>
    </w:p>
    <w:p w14:paraId="69A261A9" w14:textId="77777777" w:rsidR="00052239" w:rsidRPr="002413FD" w:rsidRDefault="00052239" w:rsidP="002413FD">
      <w:pPr>
        <w:numPr>
          <w:ilvl w:val="0"/>
          <w:numId w:val="9"/>
        </w:numPr>
        <w:rPr>
          <w:rFonts w:cs="Arial"/>
          <w:szCs w:val="24"/>
        </w:rPr>
      </w:pPr>
      <w:r w:rsidRPr="002413FD">
        <w:rPr>
          <w:rFonts w:cs="Arial"/>
          <w:szCs w:val="24"/>
        </w:rPr>
        <w:t>race</w:t>
      </w:r>
    </w:p>
    <w:p w14:paraId="15897D7E" w14:textId="77777777" w:rsidR="00A229B4" w:rsidRPr="002413FD" w:rsidRDefault="00052239" w:rsidP="002413FD">
      <w:pPr>
        <w:numPr>
          <w:ilvl w:val="0"/>
          <w:numId w:val="9"/>
        </w:numPr>
        <w:rPr>
          <w:rFonts w:cs="Arial"/>
          <w:szCs w:val="24"/>
        </w:rPr>
      </w:pPr>
      <w:r w:rsidRPr="002413FD">
        <w:rPr>
          <w:rFonts w:cs="Arial"/>
          <w:szCs w:val="24"/>
        </w:rPr>
        <w:t>sex</w:t>
      </w:r>
      <w:r w:rsidR="00A229B4" w:rsidRPr="002413FD">
        <w:rPr>
          <w:rFonts w:cs="Arial"/>
          <w:szCs w:val="24"/>
        </w:rPr>
        <w:t xml:space="preserve"> </w:t>
      </w:r>
    </w:p>
    <w:p w14:paraId="56A0103B" w14:textId="77777777" w:rsidR="00052239" w:rsidRPr="002413FD" w:rsidRDefault="00A229B4" w:rsidP="002413FD">
      <w:pPr>
        <w:numPr>
          <w:ilvl w:val="0"/>
          <w:numId w:val="9"/>
        </w:numPr>
        <w:rPr>
          <w:rFonts w:cs="Arial"/>
          <w:szCs w:val="24"/>
        </w:rPr>
      </w:pPr>
      <w:r w:rsidRPr="002413FD">
        <w:rPr>
          <w:rFonts w:cs="Arial"/>
          <w:szCs w:val="24"/>
        </w:rPr>
        <w:t xml:space="preserve">being a transsexual person (transsexuality is where someone has changed, is changing or has proposed changing their sex – called ‘gender reassignment’ in law) </w:t>
      </w:r>
    </w:p>
    <w:p w14:paraId="559B8FE2" w14:textId="77777777" w:rsidR="00052239" w:rsidRPr="002413FD" w:rsidRDefault="00052239" w:rsidP="002413FD">
      <w:pPr>
        <w:numPr>
          <w:ilvl w:val="0"/>
          <w:numId w:val="9"/>
        </w:numPr>
        <w:rPr>
          <w:rFonts w:cs="Arial"/>
          <w:szCs w:val="24"/>
        </w:rPr>
      </w:pPr>
      <w:r w:rsidRPr="002413FD">
        <w:rPr>
          <w:rFonts w:cs="Arial"/>
          <w:szCs w:val="24"/>
        </w:rPr>
        <w:t>sexual orientation (whether being lesbian, gay, bisexual or heterosexual)</w:t>
      </w:r>
    </w:p>
    <w:p w14:paraId="4BEBB2E2" w14:textId="77777777" w:rsidR="00052239" w:rsidRPr="002413FD" w:rsidRDefault="00052239" w:rsidP="002413FD">
      <w:pPr>
        <w:numPr>
          <w:ilvl w:val="0"/>
          <w:numId w:val="9"/>
        </w:numPr>
        <w:rPr>
          <w:rFonts w:cs="Arial"/>
          <w:szCs w:val="24"/>
        </w:rPr>
      </w:pPr>
      <w:r w:rsidRPr="002413FD">
        <w:rPr>
          <w:rFonts w:cs="Arial"/>
          <w:szCs w:val="24"/>
        </w:rPr>
        <w:t>disability (or because of something connected with their disability)</w:t>
      </w:r>
    </w:p>
    <w:p w14:paraId="2C3A6384" w14:textId="77777777" w:rsidR="00052239" w:rsidRPr="002413FD" w:rsidRDefault="00052239" w:rsidP="002413FD">
      <w:pPr>
        <w:numPr>
          <w:ilvl w:val="0"/>
          <w:numId w:val="9"/>
        </w:numPr>
        <w:rPr>
          <w:rFonts w:cs="Arial"/>
          <w:szCs w:val="24"/>
        </w:rPr>
      </w:pPr>
      <w:r w:rsidRPr="002413FD">
        <w:rPr>
          <w:rFonts w:cs="Arial"/>
          <w:szCs w:val="24"/>
        </w:rPr>
        <w:t>religion or belief</w:t>
      </w:r>
    </w:p>
    <w:p w14:paraId="57088981" w14:textId="77777777" w:rsidR="00052239" w:rsidRPr="002413FD" w:rsidRDefault="00052239" w:rsidP="002413FD">
      <w:pPr>
        <w:numPr>
          <w:ilvl w:val="0"/>
          <w:numId w:val="9"/>
        </w:numPr>
        <w:rPr>
          <w:rFonts w:cs="Arial"/>
          <w:szCs w:val="24"/>
        </w:rPr>
      </w:pPr>
      <w:r w:rsidRPr="002413FD">
        <w:rPr>
          <w:rFonts w:cs="Arial"/>
          <w:szCs w:val="24"/>
        </w:rPr>
        <w:t>having just had a baby or being pregnant</w:t>
      </w:r>
    </w:p>
    <w:p w14:paraId="7D900FCC" w14:textId="77777777" w:rsidR="00052239" w:rsidRPr="002413FD" w:rsidRDefault="00052239" w:rsidP="002413FD">
      <w:pPr>
        <w:numPr>
          <w:ilvl w:val="0"/>
          <w:numId w:val="9"/>
        </w:numPr>
        <w:rPr>
          <w:rFonts w:cs="Arial"/>
          <w:szCs w:val="24"/>
        </w:rPr>
      </w:pPr>
      <w:r w:rsidRPr="002413FD">
        <w:rPr>
          <w:rFonts w:cs="Arial"/>
          <w:szCs w:val="24"/>
        </w:rPr>
        <w:t>being married or in a civil partnership, and</w:t>
      </w:r>
    </w:p>
    <w:p w14:paraId="1ABB0191" w14:textId="77777777" w:rsidR="00052239" w:rsidRPr="002413FD" w:rsidRDefault="00052239" w:rsidP="002413FD">
      <w:pPr>
        <w:numPr>
          <w:ilvl w:val="0"/>
          <w:numId w:val="9"/>
        </w:numPr>
        <w:rPr>
          <w:rFonts w:cs="Arial"/>
          <w:szCs w:val="24"/>
        </w:rPr>
      </w:pPr>
      <w:r w:rsidRPr="002413FD">
        <w:rPr>
          <w:rFonts w:cs="Arial"/>
          <w:szCs w:val="24"/>
        </w:rPr>
        <w:t>age.</w:t>
      </w:r>
    </w:p>
    <w:p w14:paraId="1337E647" w14:textId="77777777" w:rsidR="00052239" w:rsidRPr="002413FD" w:rsidRDefault="00052239" w:rsidP="002413FD">
      <w:pPr>
        <w:rPr>
          <w:rFonts w:cs="Arial"/>
          <w:szCs w:val="24"/>
        </w:rPr>
      </w:pPr>
    </w:p>
    <w:p w14:paraId="6289FA06" w14:textId="77777777" w:rsidR="00052239" w:rsidRPr="002413FD" w:rsidRDefault="00052239" w:rsidP="002413FD">
      <w:pPr>
        <w:rPr>
          <w:rFonts w:cs="Arial"/>
          <w:szCs w:val="24"/>
        </w:rPr>
      </w:pPr>
      <w:r w:rsidRPr="002413FD">
        <w:rPr>
          <w:rFonts w:cs="Arial"/>
          <w:szCs w:val="24"/>
        </w:rPr>
        <w:t xml:space="preserve">Further information: </w:t>
      </w:r>
      <w:hyperlink r:id="rId19" w:history="1">
        <w:r w:rsidR="007D5295" w:rsidRPr="002413FD">
          <w:rPr>
            <w:rStyle w:val="Hyperlink"/>
            <w:rFonts w:cs="Arial"/>
            <w:szCs w:val="24"/>
          </w:rPr>
          <w:t>Equality Act Guidance</w:t>
        </w:r>
      </w:hyperlink>
    </w:p>
    <w:p w14:paraId="624995EA" w14:textId="77777777" w:rsidR="00052239" w:rsidRPr="002413FD" w:rsidRDefault="00052239" w:rsidP="002413FD">
      <w:pPr>
        <w:rPr>
          <w:rFonts w:cs="Arial"/>
          <w:szCs w:val="24"/>
        </w:rPr>
      </w:pPr>
    </w:p>
    <w:p w14:paraId="3C0914C4" w14:textId="6DA08250" w:rsidR="00052239" w:rsidRPr="002413FD" w:rsidRDefault="00052239" w:rsidP="002413FD">
      <w:pPr>
        <w:rPr>
          <w:rFonts w:cs="Arial"/>
          <w:szCs w:val="24"/>
        </w:rPr>
      </w:pPr>
      <w:r w:rsidRPr="002413FD">
        <w:rPr>
          <w:rFonts w:cs="Arial"/>
          <w:szCs w:val="24"/>
        </w:rPr>
        <w:t xml:space="preserve">As </w:t>
      </w:r>
      <w:r w:rsidR="00736203" w:rsidRPr="002413FD">
        <w:rPr>
          <w:rFonts w:cs="Arial"/>
          <w:szCs w:val="24"/>
        </w:rPr>
        <w:t>noted,</w:t>
      </w:r>
      <w:r w:rsidRPr="002413FD">
        <w:rPr>
          <w:rFonts w:cs="Arial"/>
          <w:szCs w:val="24"/>
        </w:rPr>
        <w:t xml:space="preserve"> the Equality Act 2010 simplifies the current laws and puts them all together in one piece of legislation. In </w:t>
      </w:r>
      <w:r w:rsidR="00736203" w:rsidRPr="002413FD">
        <w:rPr>
          <w:rFonts w:cs="Arial"/>
          <w:szCs w:val="24"/>
        </w:rPr>
        <w:t>addition,</w:t>
      </w:r>
      <w:r w:rsidRPr="002413FD">
        <w:rPr>
          <w:rFonts w:cs="Arial"/>
          <w:szCs w:val="24"/>
        </w:rPr>
        <w:t xml:space="preserve"> the </w:t>
      </w:r>
      <w:r w:rsidRPr="002413FD">
        <w:rPr>
          <w:rFonts w:cs="Arial"/>
          <w:b/>
          <w:szCs w:val="24"/>
        </w:rPr>
        <w:t xml:space="preserve">Specific Duties (Scotland Regulations 2012) </w:t>
      </w:r>
      <w:r w:rsidRPr="002413FD">
        <w:rPr>
          <w:rFonts w:cs="Arial"/>
          <w:szCs w:val="24"/>
          <w:lang w:val="en"/>
        </w:rPr>
        <w:t>require local authorities to do the following to enable better performance of the general equality duty:</w:t>
      </w:r>
    </w:p>
    <w:p w14:paraId="436E661D" w14:textId="77777777" w:rsidR="00052239" w:rsidRPr="002413FD" w:rsidRDefault="00052239" w:rsidP="002413FD">
      <w:pPr>
        <w:rPr>
          <w:rFonts w:cs="Arial"/>
          <w:szCs w:val="24"/>
          <w:lang w:val="en"/>
        </w:rPr>
      </w:pPr>
    </w:p>
    <w:p w14:paraId="7D50483D" w14:textId="77777777" w:rsidR="00052239" w:rsidRPr="002413FD" w:rsidRDefault="00052239" w:rsidP="002413FD">
      <w:pPr>
        <w:numPr>
          <w:ilvl w:val="0"/>
          <w:numId w:val="10"/>
        </w:numPr>
        <w:rPr>
          <w:rFonts w:cs="Arial"/>
          <w:szCs w:val="24"/>
        </w:rPr>
      </w:pPr>
      <w:r w:rsidRPr="002413FD">
        <w:rPr>
          <w:rFonts w:cs="Arial"/>
          <w:szCs w:val="24"/>
        </w:rPr>
        <w:t>report progress on mainstreaming the general equality duty</w:t>
      </w:r>
    </w:p>
    <w:p w14:paraId="0BF046F9" w14:textId="77777777" w:rsidR="00052239" w:rsidRPr="002413FD" w:rsidRDefault="00052239" w:rsidP="002413FD">
      <w:pPr>
        <w:numPr>
          <w:ilvl w:val="0"/>
          <w:numId w:val="10"/>
        </w:numPr>
        <w:rPr>
          <w:rFonts w:cs="Arial"/>
          <w:szCs w:val="24"/>
        </w:rPr>
      </w:pPr>
      <w:r w:rsidRPr="002413FD">
        <w:rPr>
          <w:rFonts w:cs="Arial"/>
          <w:szCs w:val="24"/>
        </w:rPr>
        <w:t>publish equality outcomes and report progress in meeting those</w:t>
      </w:r>
    </w:p>
    <w:p w14:paraId="1BDF66D9" w14:textId="382F2F3E" w:rsidR="00052239" w:rsidRPr="002413FD" w:rsidRDefault="00052239" w:rsidP="002413FD">
      <w:pPr>
        <w:numPr>
          <w:ilvl w:val="0"/>
          <w:numId w:val="10"/>
        </w:numPr>
        <w:rPr>
          <w:rFonts w:cs="Arial"/>
          <w:szCs w:val="24"/>
        </w:rPr>
      </w:pPr>
      <w:r w:rsidRPr="002413FD">
        <w:rPr>
          <w:rFonts w:cs="Arial"/>
          <w:szCs w:val="24"/>
        </w:rPr>
        <w:t xml:space="preserve">impact assess new or revised policies and practices as well as </w:t>
      </w:r>
      <w:r w:rsidR="00736203" w:rsidRPr="002413FD">
        <w:rPr>
          <w:rFonts w:cs="Arial"/>
          <w:szCs w:val="24"/>
        </w:rPr>
        <w:t>deciding</w:t>
      </w:r>
      <w:r w:rsidRPr="002413FD">
        <w:rPr>
          <w:rFonts w:cs="Arial"/>
          <w:szCs w:val="24"/>
        </w:rPr>
        <w:t xml:space="preserve"> to review existing policies and practices</w:t>
      </w:r>
      <w:r w:rsidRPr="002413FD">
        <w:rPr>
          <w:rFonts w:cs="Arial"/>
          <w:szCs w:val="24"/>
        </w:rPr>
        <w:br/>
        <w:t>gather, use and publish employee information</w:t>
      </w:r>
    </w:p>
    <w:p w14:paraId="647942A2" w14:textId="77777777" w:rsidR="00052239" w:rsidRPr="002413FD" w:rsidRDefault="00052239" w:rsidP="002413FD">
      <w:pPr>
        <w:numPr>
          <w:ilvl w:val="0"/>
          <w:numId w:val="10"/>
        </w:numPr>
        <w:rPr>
          <w:rFonts w:cs="Arial"/>
          <w:szCs w:val="24"/>
        </w:rPr>
      </w:pPr>
      <w:r w:rsidRPr="002413FD">
        <w:rPr>
          <w:rFonts w:cs="Arial"/>
          <w:szCs w:val="24"/>
        </w:rPr>
        <w:t>publish gender pay gap information and an equal pay statement</w:t>
      </w:r>
    </w:p>
    <w:p w14:paraId="1AFE3CB6" w14:textId="77777777" w:rsidR="00052239" w:rsidRPr="002413FD" w:rsidRDefault="00052239" w:rsidP="002413FD">
      <w:pPr>
        <w:numPr>
          <w:ilvl w:val="0"/>
          <w:numId w:val="10"/>
        </w:numPr>
        <w:rPr>
          <w:rFonts w:cs="Arial"/>
          <w:szCs w:val="24"/>
        </w:rPr>
      </w:pPr>
      <w:r w:rsidRPr="002413FD">
        <w:rPr>
          <w:rFonts w:cs="Arial"/>
          <w:szCs w:val="24"/>
        </w:rPr>
        <w:t>consider adding equality award criteria and contract conditions in public procurement exercises.</w:t>
      </w:r>
    </w:p>
    <w:p w14:paraId="266BCF43" w14:textId="77777777" w:rsidR="00052239" w:rsidRPr="002413FD" w:rsidRDefault="00052239" w:rsidP="002413FD">
      <w:pPr>
        <w:rPr>
          <w:rFonts w:cs="Arial"/>
          <w:szCs w:val="24"/>
        </w:rPr>
      </w:pPr>
    </w:p>
    <w:p w14:paraId="10FAF936" w14:textId="77777777" w:rsidR="00052239" w:rsidRPr="002413FD" w:rsidRDefault="00052239" w:rsidP="002413FD">
      <w:pPr>
        <w:rPr>
          <w:rFonts w:cs="Arial"/>
          <w:szCs w:val="24"/>
        </w:rPr>
      </w:pPr>
      <w:r w:rsidRPr="002413FD">
        <w:rPr>
          <w:rFonts w:cs="Arial"/>
          <w:szCs w:val="24"/>
        </w:rPr>
        <w:t xml:space="preserve">Further information: </w:t>
      </w:r>
      <w:hyperlink r:id="rId20" w:history="1">
        <w:r w:rsidR="007D5295" w:rsidRPr="002413FD">
          <w:rPr>
            <w:rStyle w:val="Hyperlink"/>
            <w:rFonts w:cs="Arial"/>
            <w:szCs w:val="24"/>
          </w:rPr>
          <w:t>Understanding Scottish Specific Public Sector Equality Duties</w:t>
        </w:r>
      </w:hyperlink>
    </w:p>
    <w:p w14:paraId="0737451E" w14:textId="77777777" w:rsidR="00052239" w:rsidRPr="002413FD" w:rsidRDefault="00052239" w:rsidP="002413FD">
      <w:pPr>
        <w:rPr>
          <w:rFonts w:cs="Arial"/>
          <w:szCs w:val="24"/>
        </w:rPr>
      </w:pPr>
    </w:p>
    <w:p w14:paraId="6E6341B9" w14:textId="77777777" w:rsidR="00CA2835" w:rsidRPr="002413FD" w:rsidRDefault="00CA2835" w:rsidP="002413FD">
      <w:pPr>
        <w:rPr>
          <w:rFonts w:cs="Arial"/>
          <w:b/>
          <w:szCs w:val="24"/>
        </w:rPr>
      </w:pPr>
    </w:p>
    <w:p w14:paraId="70DD4E64" w14:textId="77777777" w:rsidR="007D5295" w:rsidRPr="002413FD" w:rsidRDefault="00CA2835" w:rsidP="002413FD">
      <w:pPr>
        <w:rPr>
          <w:rFonts w:cs="Arial"/>
          <w:b/>
          <w:szCs w:val="24"/>
        </w:rPr>
      </w:pPr>
      <w:r w:rsidRPr="002413FD">
        <w:rPr>
          <w:rFonts w:cs="Arial"/>
          <w:b/>
          <w:szCs w:val="24"/>
        </w:rPr>
        <w:t>Fairer Scotland Duty</w:t>
      </w:r>
    </w:p>
    <w:p w14:paraId="751539A7" w14:textId="77777777" w:rsidR="00CA2835" w:rsidRPr="002413FD" w:rsidRDefault="00CA2835" w:rsidP="002413FD">
      <w:pPr>
        <w:rPr>
          <w:rFonts w:cs="Arial"/>
          <w:szCs w:val="24"/>
        </w:rPr>
      </w:pPr>
      <w:r w:rsidRPr="002413FD">
        <w:rPr>
          <w:rFonts w:cs="Arial"/>
          <w:szCs w:val="24"/>
        </w:rPr>
        <w:t xml:space="preserve">Authorities should also consider Socio-Economic Impacts where appropriate.  Further information: </w:t>
      </w:r>
      <w:hyperlink r:id="rId21" w:history="1">
        <w:r w:rsidRPr="002413FD">
          <w:rPr>
            <w:rStyle w:val="Hyperlink"/>
            <w:rFonts w:cs="Arial"/>
            <w:szCs w:val="24"/>
          </w:rPr>
          <w:t>Fairer Scotland Duty Interim Guidance</w:t>
        </w:r>
      </w:hyperlink>
    </w:p>
    <w:p w14:paraId="4A51A817" w14:textId="77777777" w:rsidR="00CA2835" w:rsidRPr="002413FD" w:rsidRDefault="00CA2835" w:rsidP="002413FD">
      <w:pPr>
        <w:rPr>
          <w:rFonts w:cs="Arial"/>
          <w:b/>
          <w:szCs w:val="24"/>
        </w:rPr>
      </w:pPr>
    </w:p>
    <w:p w14:paraId="39AA4DE7" w14:textId="77777777" w:rsidR="00CA2835" w:rsidRPr="002413FD" w:rsidRDefault="00CA2835" w:rsidP="002413FD">
      <w:pPr>
        <w:rPr>
          <w:rFonts w:cs="Arial"/>
          <w:b/>
          <w:szCs w:val="24"/>
        </w:rPr>
      </w:pPr>
    </w:p>
    <w:p w14:paraId="557B5EB3" w14:textId="77777777" w:rsidR="00B25BF3" w:rsidRPr="002413FD" w:rsidRDefault="00052239" w:rsidP="002413FD">
      <w:pPr>
        <w:rPr>
          <w:rFonts w:cs="Arial"/>
          <w:szCs w:val="24"/>
        </w:rPr>
      </w:pPr>
      <w:r w:rsidRPr="002413FD">
        <w:rPr>
          <w:rFonts w:cs="Arial"/>
          <w:b/>
          <w:szCs w:val="24"/>
        </w:rPr>
        <w:t>Enforcement</w:t>
      </w:r>
      <w:r w:rsidRPr="002413FD">
        <w:rPr>
          <w:rFonts w:cs="Arial"/>
          <w:szCs w:val="24"/>
        </w:rPr>
        <w:br/>
        <w:t>Judicial review of an authority can be taken by any person, including the Equality and Human Rights Commission (EHRC) or a group of people, with an interest, in respect of alleged failure to comply with the general equality duty.  Only the EHRC can enforce the specific duties.   A failure to comply with the specific duties may however be used as evidence of a failure to comply with the general duty.</w:t>
      </w:r>
    </w:p>
    <w:sectPr w:rsidR="00B25BF3" w:rsidRPr="002413FD" w:rsidSect="002101EA">
      <w:pgSz w:w="16838" w:h="11906" w:orient="landscape" w:code="9"/>
      <w:pgMar w:top="851" w:right="1178" w:bottom="1135"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8D427" w14:textId="77777777" w:rsidR="00A0456C" w:rsidRDefault="00A0456C">
      <w:r>
        <w:separator/>
      </w:r>
    </w:p>
  </w:endnote>
  <w:endnote w:type="continuationSeparator" w:id="0">
    <w:p w14:paraId="3E1A8F3D" w14:textId="77777777" w:rsidR="00A0456C" w:rsidRDefault="00A04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D7D60" w14:textId="77777777" w:rsidR="00797EAC" w:rsidRDefault="00797EAC">
    <w:pPr>
      <w:pStyle w:val="Footer"/>
      <w:rPr>
        <w:sz w:val="16"/>
      </w:rPr>
    </w:pPr>
    <w:r>
      <w:rPr>
        <w:snapToGrid w:val="0"/>
        <w:sz w:val="16"/>
      </w:rPr>
      <w:fldChar w:fldCharType="begin"/>
    </w:r>
    <w:r>
      <w:rPr>
        <w:snapToGrid w:val="0"/>
        <w:sz w:val="16"/>
      </w:rPr>
      <w:instrText xml:space="preserve"> FILENAME \p </w:instrText>
    </w:r>
    <w:r>
      <w:rPr>
        <w:snapToGrid w:val="0"/>
        <w:sz w:val="16"/>
      </w:rPr>
      <w:fldChar w:fldCharType="separate"/>
    </w:r>
    <w:r w:rsidR="0037185D">
      <w:rPr>
        <w:noProof/>
        <w:snapToGrid w:val="0"/>
        <w:sz w:val="16"/>
      </w:rPr>
      <w:t>\\cpfpsclc01fs\MyDocs$\quinnc\Documents\Desktop\Equalities\EQIA\Equality Screening Form March 2019 Training draft.doc</w:t>
    </w:r>
    <w:r>
      <w:rPr>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CD350" w14:textId="77777777" w:rsidR="00A0456C" w:rsidRDefault="00A0456C">
      <w:r>
        <w:separator/>
      </w:r>
    </w:p>
  </w:footnote>
  <w:footnote w:type="continuationSeparator" w:id="0">
    <w:p w14:paraId="5EBC7E85" w14:textId="77777777" w:rsidR="00A0456C" w:rsidRDefault="00A04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17FD6" w14:textId="77777777" w:rsidR="00797EAC" w:rsidRDefault="009A41FC" w:rsidP="009A41FC">
    <w:pPr>
      <w:pStyle w:val="Header"/>
      <w:tabs>
        <w:tab w:val="left" w:pos="825"/>
        <w:tab w:val="right" w:pos="14547"/>
      </w:tabs>
      <w:rPr>
        <w:b/>
      </w:rPr>
    </w:pPr>
    <w:r>
      <w:rPr>
        <w:b/>
        <w:noProof/>
      </w:rPr>
      <w:tab/>
    </w:r>
    <w:r>
      <w:rPr>
        <w:b/>
        <w:noProof/>
      </w:rPr>
      <w:tab/>
    </w:r>
    <w:r>
      <w:rPr>
        <w:b/>
        <w:noProof/>
      </w:rPr>
      <w:tab/>
    </w:r>
    <w:r>
      <w:rPr>
        <w:b/>
        <w:noProof/>
      </w:rPr>
      <w:tab/>
    </w:r>
    <w:r w:rsidR="00797EAC">
      <w:rPr>
        <w:b/>
        <w:noProof/>
      </w:rPr>
      <w:t>EQIA Screening Form</w:t>
    </w:r>
  </w:p>
  <w:p w14:paraId="4B620CDC" w14:textId="77777777" w:rsidR="00797EAC" w:rsidRPr="001D05C8" w:rsidRDefault="00797EAC" w:rsidP="00CE2D80">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F1FC2"/>
    <w:multiLevelType w:val="hybridMultilevel"/>
    <w:tmpl w:val="3DA2BC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D343A"/>
    <w:multiLevelType w:val="hybridMultilevel"/>
    <w:tmpl w:val="B04CDCC4"/>
    <w:lvl w:ilvl="0" w:tplc="08090001">
      <w:start w:val="1"/>
      <w:numFmt w:val="bullet"/>
      <w:lvlText w:val=""/>
      <w:lvlJc w:val="left"/>
      <w:pPr>
        <w:tabs>
          <w:tab w:val="num" w:pos="1430"/>
        </w:tabs>
        <w:ind w:left="1430" w:hanging="360"/>
      </w:pPr>
      <w:rPr>
        <w:rFonts w:ascii="Symbol" w:hAnsi="Symbol" w:hint="default"/>
      </w:rPr>
    </w:lvl>
    <w:lvl w:ilvl="1" w:tplc="08090003" w:tentative="1">
      <w:start w:val="1"/>
      <w:numFmt w:val="bullet"/>
      <w:lvlText w:val="o"/>
      <w:lvlJc w:val="left"/>
      <w:pPr>
        <w:tabs>
          <w:tab w:val="num" w:pos="2150"/>
        </w:tabs>
        <w:ind w:left="2150" w:hanging="360"/>
      </w:pPr>
      <w:rPr>
        <w:rFonts w:ascii="Courier New" w:hAnsi="Courier New" w:cs="Courier New" w:hint="default"/>
      </w:rPr>
    </w:lvl>
    <w:lvl w:ilvl="2" w:tplc="08090005" w:tentative="1">
      <w:start w:val="1"/>
      <w:numFmt w:val="bullet"/>
      <w:lvlText w:val=""/>
      <w:lvlJc w:val="left"/>
      <w:pPr>
        <w:tabs>
          <w:tab w:val="num" w:pos="2870"/>
        </w:tabs>
        <w:ind w:left="2870" w:hanging="360"/>
      </w:pPr>
      <w:rPr>
        <w:rFonts w:ascii="Wingdings" w:hAnsi="Wingdings" w:hint="default"/>
      </w:rPr>
    </w:lvl>
    <w:lvl w:ilvl="3" w:tplc="08090001" w:tentative="1">
      <w:start w:val="1"/>
      <w:numFmt w:val="bullet"/>
      <w:lvlText w:val=""/>
      <w:lvlJc w:val="left"/>
      <w:pPr>
        <w:tabs>
          <w:tab w:val="num" w:pos="3590"/>
        </w:tabs>
        <w:ind w:left="3590" w:hanging="360"/>
      </w:pPr>
      <w:rPr>
        <w:rFonts w:ascii="Symbol" w:hAnsi="Symbol" w:hint="default"/>
      </w:rPr>
    </w:lvl>
    <w:lvl w:ilvl="4" w:tplc="08090003" w:tentative="1">
      <w:start w:val="1"/>
      <w:numFmt w:val="bullet"/>
      <w:lvlText w:val="o"/>
      <w:lvlJc w:val="left"/>
      <w:pPr>
        <w:tabs>
          <w:tab w:val="num" w:pos="4310"/>
        </w:tabs>
        <w:ind w:left="4310" w:hanging="360"/>
      </w:pPr>
      <w:rPr>
        <w:rFonts w:ascii="Courier New" w:hAnsi="Courier New" w:cs="Courier New" w:hint="default"/>
      </w:rPr>
    </w:lvl>
    <w:lvl w:ilvl="5" w:tplc="08090005" w:tentative="1">
      <w:start w:val="1"/>
      <w:numFmt w:val="bullet"/>
      <w:lvlText w:val=""/>
      <w:lvlJc w:val="left"/>
      <w:pPr>
        <w:tabs>
          <w:tab w:val="num" w:pos="5030"/>
        </w:tabs>
        <w:ind w:left="5030" w:hanging="360"/>
      </w:pPr>
      <w:rPr>
        <w:rFonts w:ascii="Wingdings" w:hAnsi="Wingdings" w:hint="default"/>
      </w:rPr>
    </w:lvl>
    <w:lvl w:ilvl="6" w:tplc="08090001" w:tentative="1">
      <w:start w:val="1"/>
      <w:numFmt w:val="bullet"/>
      <w:lvlText w:val=""/>
      <w:lvlJc w:val="left"/>
      <w:pPr>
        <w:tabs>
          <w:tab w:val="num" w:pos="5750"/>
        </w:tabs>
        <w:ind w:left="5750" w:hanging="360"/>
      </w:pPr>
      <w:rPr>
        <w:rFonts w:ascii="Symbol" w:hAnsi="Symbol" w:hint="default"/>
      </w:rPr>
    </w:lvl>
    <w:lvl w:ilvl="7" w:tplc="08090003" w:tentative="1">
      <w:start w:val="1"/>
      <w:numFmt w:val="bullet"/>
      <w:lvlText w:val="o"/>
      <w:lvlJc w:val="left"/>
      <w:pPr>
        <w:tabs>
          <w:tab w:val="num" w:pos="6470"/>
        </w:tabs>
        <w:ind w:left="6470" w:hanging="360"/>
      </w:pPr>
      <w:rPr>
        <w:rFonts w:ascii="Courier New" w:hAnsi="Courier New" w:cs="Courier New" w:hint="default"/>
      </w:rPr>
    </w:lvl>
    <w:lvl w:ilvl="8" w:tplc="08090005" w:tentative="1">
      <w:start w:val="1"/>
      <w:numFmt w:val="bullet"/>
      <w:lvlText w:val=""/>
      <w:lvlJc w:val="left"/>
      <w:pPr>
        <w:tabs>
          <w:tab w:val="num" w:pos="7190"/>
        </w:tabs>
        <w:ind w:left="7190" w:hanging="360"/>
      </w:pPr>
      <w:rPr>
        <w:rFonts w:ascii="Wingdings" w:hAnsi="Wingdings" w:hint="default"/>
      </w:rPr>
    </w:lvl>
  </w:abstractNum>
  <w:abstractNum w:abstractNumId="2" w15:restartNumberingAfterBreak="0">
    <w:nsid w:val="0B922179"/>
    <w:multiLevelType w:val="hybridMultilevel"/>
    <w:tmpl w:val="CC3C92E4"/>
    <w:lvl w:ilvl="0" w:tplc="0809000B">
      <w:start w:val="1"/>
      <w:numFmt w:val="bullet"/>
      <w:lvlText w:val=""/>
      <w:lvlJc w:val="left"/>
      <w:pPr>
        <w:tabs>
          <w:tab w:val="num" w:pos="680"/>
        </w:tabs>
        <w:ind w:left="680" w:hanging="340"/>
      </w:pPr>
      <w:rPr>
        <w:rFonts w:ascii="Wingdings" w:hAnsi="Wingdings" w:hint="default"/>
      </w:rPr>
    </w:lvl>
    <w:lvl w:ilvl="1" w:tplc="0809000B">
      <w:start w:val="1"/>
      <w:numFmt w:val="bullet"/>
      <w:lvlText w:val=""/>
      <w:lvlJc w:val="left"/>
      <w:pPr>
        <w:tabs>
          <w:tab w:val="num" w:pos="1780"/>
        </w:tabs>
        <w:ind w:left="1780" w:hanging="360"/>
      </w:pPr>
      <w:rPr>
        <w:rFonts w:ascii="Wingdings" w:hAnsi="Wingdings"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3" w15:restartNumberingAfterBreak="0">
    <w:nsid w:val="168345E5"/>
    <w:multiLevelType w:val="hybridMultilevel"/>
    <w:tmpl w:val="A168C09C"/>
    <w:lvl w:ilvl="0" w:tplc="254E9F26">
      <w:start w:val="1"/>
      <w:numFmt w:val="decimal"/>
      <w:lvlText w:val="Step %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99C1B35"/>
    <w:multiLevelType w:val="hybridMultilevel"/>
    <w:tmpl w:val="E56288F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668784"/>
    <w:multiLevelType w:val="hybridMultilevel"/>
    <w:tmpl w:val="F1A9F99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89472B3"/>
    <w:multiLevelType w:val="hybridMultilevel"/>
    <w:tmpl w:val="C45CB7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7EF7F53"/>
    <w:multiLevelType w:val="hybridMultilevel"/>
    <w:tmpl w:val="BC849C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0C3A79"/>
    <w:multiLevelType w:val="hybridMultilevel"/>
    <w:tmpl w:val="58F4E236"/>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C150C6"/>
    <w:multiLevelType w:val="hybridMultilevel"/>
    <w:tmpl w:val="2A9E34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6730CF"/>
    <w:multiLevelType w:val="hybridMultilevel"/>
    <w:tmpl w:val="79B82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E83B9C"/>
    <w:multiLevelType w:val="hybridMultilevel"/>
    <w:tmpl w:val="033A193E"/>
    <w:lvl w:ilvl="0" w:tplc="0809000F">
      <w:start w:val="1"/>
      <w:numFmt w:val="decimal"/>
      <w:lvlText w:val="%1."/>
      <w:lvlJc w:val="left"/>
      <w:pPr>
        <w:tabs>
          <w:tab w:val="num" w:pos="720"/>
        </w:tabs>
        <w:ind w:left="720"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B7283D"/>
    <w:multiLevelType w:val="hybridMultilevel"/>
    <w:tmpl w:val="4DDEA744"/>
    <w:lvl w:ilvl="0" w:tplc="254E9F26">
      <w:start w:val="1"/>
      <w:numFmt w:val="decimal"/>
      <w:lvlText w:val="Step %1."/>
      <w:lvlJc w:val="left"/>
      <w:pPr>
        <w:tabs>
          <w:tab w:val="num" w:pos="360"/>
        </w:tabs>
        <w:ind w:left="360" w:hanging="360"/>
      </w:pPr>
      <w:rPr>
        <w:rFonts w:hint="default"/>
      </w:rPr>
    </w:lvl>
    <w:lvl w:ilvl="1" w:tplc="5B94BA12">
      <w:start w:val="1"/>
      <w:numFmt w:val="bullet"/>
      <w:lvlText w:val=""/>
      <w:lvlJc w:val="left"/>
      <w:pPr>
        <w:tabs>
          <w:tab w:val="num" w:pos="1060"/>
        </w:tabs>
        <w:ind w:left="1060" w:hanging="34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4AF83D9F"/>
    <w:multiLevelType w:val="hybridMultilevel"/>
    <w:tmpl w:val="BE122F22"/>
    <w:lvl w:ilvl="0" w:tplc="143EF870">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21D58D3"/>
    <w:multiLevelType w:val="hybridMultilevel"/>
    <w:tmpl w:val="D9B0C7F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226DB2"/>
    <w:multiLevelType w:val="multilevel"/>
    <w:tmpl w:val="27B49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CF03ED2"/>
    <w:multiLevelType w:val="hybridMultilevel"/>
    <w:tmpl w:val="8272B0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151D34"/>
    <w:multiLevelType w:val="hybridMultilevel"/>
    <w:tmpl w:val="2AE2675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8B04AD"/>
    <w:multiLevelType w:val="hybridMultilevel"/>
    <w:tmpl w:val="271808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A068A4"/>
    <w:multiLevelType w:val="hybridMultilevel"/>
    <w:tmpl w:val="DE1ED4C8"/>
    <w:lvl w:ilvl="0" w:tplc="08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50D4DB0"/>
    <w:multiLevelType w:val="hybridMultilevel"/>
    <w:tmpl w:val="2DCC7A5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B7754BB"/>
    <w:multiLevelType w:val="hybridMultilevel"/>
    <w:tmpl w:val="B3F085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B877B4"/>
    <w:multiLevelType w:val="hybridMultilevel"/>
    <w:tmpl w:val="DF7409F0"/>
    <w:lvl w:ilvl="0" w:tplc="254E9F26">
      <w:start w:val="1"/>
      <w:numFmt w:val="decimal"/>
      <w:lvlText w:val="Step %1."/>
      <w:lvlJc w:val="left"/>
      <w:pPr>
        <w:tabs>
          <w:tab w:val="num" w:pos="1353"/>
        </w:tabs>
        <w:ind w:left="1353" w:hanging="360"/>
      </w:pPr>
      <w:rPr>
        <w:rFonts w:hint="default"/>
      </w:rPr>
    </w:lvl>
    <w:lvl w:ilvl="1" w:tplc="08090019" w:tentative="1">
      <w:start w:val="1"/>
      <w:numFmt w:val="lowerLetter"/>
      <w:lvlText w:val="%2."/>
      <w:lvlJc w:val="left"/>
      <w:pPr>
        <w:tabs>
          <w:tab w:val="num" w:pos="2433"/>
        </w:tabs>
        <w:ind w:left="2433" w:hanging="360"/>
      </w:pPr>
    </w:lvl>
    <w:lvl w:ilvl="2" w:tplc="0809001B" w:tentative="1">
      <w:start w:val="1"/>
      <w:numFmt w:val="lowerRoman"/>
      <w:lvlText w:val="%3."/>
      <w:lvlJc w:val="right"/>
      <w:pPr>
        <w:tabs>
          <w:tab w:val="num" w:pos="3153"/>
        </w:tabs>
        <w:ind w:left="3153" w:hanging="180"/>
      </w:pPr>
    </w:lvl>
    <w:lvl w:ilvl="3" w:tplc="0809000F" w:tentative="1">
      <w:start w:val="1"/>
      <w:numFmt w:val="decimal"/>
      <w:lvlText w:val="%4."/>
      <w:lvlJc w:val="left"/>
      <w:pPr>
        <w:tabs>
          <w:tab w:val="num" w:pos="3873"/>
        </w:tabs>
        <w:ind w:left="3873" w:hanging="360"/>
      </w:pPr>
    </w:lvl>
    <w:lvl w:ilvl="4" w:tplc="08090019" w:tentative="1">
      <w:start w:val="1"/>
      <w:numFmt w:val="lowerLetter"/>
      <w:lvlText w:val="%5."/>
      <w:lvlJc w:val="left"/>
      <w:pPr>
        <w:tabs>
          <w:tab w:val="num" w:pos="4593"/>
        </w:tabs>
        <w:ind w:left="4593" w:hanging="360"/>
      </w:pPr>
    </w:lvl>
    <w:lvl w:ilvl="5" w:tplc="0809001B" w:tentative="1">
      <w:start w:val="1"/>
      <w:numFmt w:val="lowerRoman"/>
      <w:lvlText w:val="%6."/>
      <w:lvlJc w:val="right"/>
      <w:pPr>
        <w:tabs>
          <w:tab w:val="num" w:pos="5313"/>
        </w:tabs>
        <w:ind w:left="5313" w:hanging="180"/>
      </w:pPr>
    </w:lvl>
    <w:lvl w:ilvl="6" w:tplc="0809000F" w:tentative="1">
      <w:start w:val="1"/>
      <w:numFmt w:val="decimal"/>
      <w:lvlText w:val="%7."/>
      <w:lvlJc w:val="left"/>
      <w:pPr>
        <w:tabs>
          <w:tab w:val="num" w:pos="6033"/>
        </w:tabs>
        <w:ind w:left="6033" w:hanging="360"/>
      </w:pPr>
    </w:lvl>
    <w:lvl w:ilvl="7" w:tplc="08090019" w:tentative="1">
      <w:start w:val="1"/>
      <w:numFmt w:val="lowerLetter"/>
      <w:lvlText w:val="%8."/>
      <w:lvlJc w:val="left"/>
      <w:pPr>
        <w:tabs>
          <w:tab w:val="num" w:pos="6753"/>
        </w:tabs>
        <w:ind w:left="6753" w:hanging="360"/>
      </w:pPr>
    </w:lvl>
    <w:lvl w:ilvl="8" w:tplc="0809001B" w:tentative="1">
      <w:start w:val="1"/>
      <w:numFmt w:val="lowerRoman"/>
      <w:lvlText w:val="%9."/>
      <w:lvlJc w:val="right"/>
      <w:pPr>
        <w:tabs>
          <w:tab w:val="num" w:pos="7473"/>
        </w:tabs>
        <w:ind w:left="7473" w:hanging="180"/>
      </w:pPr>
    </w:lvl>
  </w:abstractNum>
  <w:num w:numId="1">
    <w:abstractNumId w:val="12"/>
  </w:num>
  <w:num w:numId="2">
    <w:abstractNumId w:val="17"/>
  </w:num>
  <w:num w:numId="3">
    <w:abstractNumId w:val="8"/>
  </w:num>
  <w:num w:numId="4">
    <w:abstractNumId w:val="19"/>
  </w:num>
  <w:num w:numId="5">
    <w:abstractNumId w:val="5"/>
  </w:num>
  <w:num w:numId="6">
    <w:abstractNumId w:val="14"/>
  </w:num>
  <w:num w:numId="7">
    <w:abstractNumId w:val="6"/>
  </w:num>
  <w:num w:numId="8">
    <w:abstractNumId w:val="13"/>
  </w:num>
  <w:num w:numId="9">
    <w:abstractNumId w:val="7"/>
  </w:num>
  <w:num w:numId="10">
    <w:abstractNumId w:val="1"/>
  </w:num>
  <w:num w:numId="11">
    <w:abstractNumId w:val="2"/>
  </w:num>
  <w:num w:numId="12">
    <w:abstractNumId w:val="3"/>
  </w:num>
  <w:num w:numId="13">
    <w:abstractNumId w:val="20"/>
  </w:num>
  <w:num w:numId="14">
    <w:abstractNumId w:val="22"/>
  </w:num>
  <w:num w:numId="15">
    <w:abstractNumId w:val="11"/>
  </w:num>
  <w:num w:numId="16">
    <w:abstractNumId w:val="10"/>
  </w:num>
  <w:num w:numId="17">
    <w:abstractNumId w:val="18"/>
  </w:num>
  <w:num w:numId="18">
    <w:abstractNumId w:val="4"/>
  </w:num>
  <w:num w:numId="19">
    <w:abstractNumId w:val="9"/>
  </w:num>
  <w:num w:numId="20">
    <w:abstractNumId w:val="16"/>
  </w:num>
  <w:num w:numId="21">
    <w:abstractNumId w:val="21"/>
  </w:num>
  <w:num w:numId="22">
    <w:abstractNumId w:val="0"/>
  </w:num>
  <w:num w:numId="23">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BF3"/>
    <w:rsid w:val="000052DD"/>
    <w:rsid w:val="0002042F"/>
    <w:rsid w:val="00052239"/>
    <w:rsid w:val="00053F44"/>
    <w:rsid w:val="00063F60"/>
    <w:rsid w:val="000706CA"/>
    <w:rsid w:val="00073CFF"/>
    <w:rsid w:val="00077E39"/>
    <w:rsid w:val="00085E32"/>
    <w:rsid w:val="0008624C"/>
    <w:rsid w:val="0008714A"/>
    <w:rsid w:val="00087C6A"/>
    <w:rsid w:val="0009480A"/>
    <w:rsid w:val="000B6735"/>
    <w:rsid w:val="000E4CA3"/>
    <w:rsid w:val="000F0870"/>
    <w:rsid w:val="000F0C7E"/>
    <w:rsid w:val="001003CC"/>
    <w:rsid w:val="00104987"/>
    <w:rsid w:val="00114156"/>
    <w:rsid w:val="00124879"/>
    <w:rsid w:val="0013070E"/>
    <w:rsid w:val="0013508F"/>
    <w:rsid w:val="0015074D"/>
    <w:rsid w:val="00163A6F"/>
    <w:rsid w:val="00164CBF"/>
    <w:rsid w:val="0016790C"/>
    <w:rsid w:val="00176181"/>
    <w:rsid w:val="00177E1F"/>
    <w:rsid w:val="001816F7"/>
    <w:rsid w:val="00183998"/>
    <w:rsid w:val="001B171C"/>
    <w:rsid w:val="001C5F12"/>
    <w:rsid w:val="001C7E75"/>
    <w:rsid w:val="001C7EA9"/>
    <w:rsid w:val="001D4004"/>
    <w:rsid w:val="002101EA"/>
    <w:rsid w:val="0021793B"/>
    <w:rsid w:val="002209C3"/>
    <w:rsid w:val="00225422"/>
    <w:rsid w:val="002413FD"/>
    <w:rsid w:val="00246BB5"/>
    <w:rsid w:val="00250147"/>
    <w:rsid w:val="00273AF0"/>
    <w:rsid w:val="00275D4A"/>
    <w:rsid w:val="0029498D"/>
    <w:rsid w:val="002A0098"/>
    <w:rsid w:val="002A4E78"/>
    <w:rsid w:val="002B31B4"/>
    <w:rsid w:val="002B66F4"/>
    <w:rsid w:val="002C0B4C"/>
    <w:rsid w:val="002D10C9"/>
    <w:rsid w:val="002F241A"/>
    <w:rsid w:val="002F3810"/>
    <w:rsid w:val="003251E5"/>
    <w:rsid w:val="00325E1D"/>
    <w:rsid w:val="003358CC"/>
    <w:rsid w:val="00340934"/>
    <w:rsid w:val="003426B7"/>
    <w:rsid w:val="00345766"/>
    <w:rsid w:val="00346502"/>
    <w:rsid w:val="00352B4A"/>
    <w:rsid w:val="0036175C"/>
    <w:rsid w:val="00362564"/>
    <w:rsid w:val="00366C2C"/>
    <w:rsid w:val="0037185D"/>
    <w:rsid w:val="00374DBE"/>
    <w:rsid w:val="00381A23"/>
    <w:rsid w:val="0038355C"/>
    <w:rsid w:val="00391371"/>
    <w:rsid w:val="003B3932"/>
    <w:rsid w:val="003B6B67"/>
    <w:rsid w:val="003B7FAA"/>
    <w:rsid w:val="003C5904"/>
    <w:rsid w:val="003D1827"/>
    <w:rsid w:val="003E6EE9"/>
    <w:rsid w:val="003F1DCB"/>
    <w:rsid w:val="00400A19"/>
    <w:rsid w:val="00405005"/>
    <w:rsid w:val="00412050"/>
    <w:rsid w:val="004309F5"/>
    <w:rsid w:val="00434203"/>
    <w:rsid w:val="00452EE4"/>
    <w:rsid w:val="00460F93"/>
    <w:rsid w:val="00471B2B"/>
    <w:rsid w:val="00473766"/>
    <w:rsid w:val="00477D19"/>
    <w:rsid w:val="00495082"/>
    <w:rsid w:val="00496CF3"/>
    <w:rsid w:val="004A5DD7"/>
    <w:rsid w:val="004B614C"/>
    <w:rsid w:val="004C043C"/>
    <w:rsid w:val="004C2554"/>
    <w:rsid w:val="004C4067"/>
    <w:rsid w:val="004C6B7A"/>
    <w:rsid w:val="00505CF9"/>
    <w:rsid w:val="00515712"/>
    <w:rsid w:val="00517085"/>
    <w:rsid w:val="0052689E"/>
    <w:rsid w:val="00527188"/>
    <w:rsid w:val="005272A9"/>
    <w:rsid w:val="00527358"/>
    <w:rsid w:val="00530518"/>
    <w:rsid w:val="00532567"/>
    <w:rsid w:val="005427A5"/>
    <w:rsid w:val="0054365E"/>
    <w:rsid w:val="005510D1"/>
    <w:rsid w:val="00572578"/>
    <w:rsid w:val="00572612"/>
    <w:rsid w:val="0057452E"/>
    <w:rsid w:val="0057787F"/>
    <w:rsid w:val="00581ED9"/>
    <w:rsid w:val="00591E22"/>
    <w:rsid w:val="00592EBA"/>
    <w:rsid w:val="00595C1B"/>
    <w:rsid w:val="005A0381"/>
    <w:rsid w:val="005A16AE"/>
    <w:rsid w:val="005A6103"/>
    <w:rsid w:val="005B4936"/>
    <w:rsid w:val="005B4DBA"/>
    <w:rsid w:val="005B5549"/>
    <w:rsid w:val="005E5A56"/>
    <w:rsid w:val="005F3BDB"/>
    <w:rsid w:val="00603CCF"/>
    <w:rsid w:val="00605421"/>
    <w:rsid w:val="00612995"/>
    <w:rsid w:val="00613521"/>
    <w:rsid w:val="006143BD"/>
    <w:rsid w:val="00614A88"/>
    <w:rsid w:val="00622D3D"/>
    <w:rsid w:val="0062562D"/>
    <w:rsid w:val="00633695"/>
    <w:rsid w:val="006408DF"/>
    <w:rsid w:val="006512DD"/>
    <w:rsid w:val="00651D53"/>
    <w:rsid w:val="00661081"/>
    <w:rsid w:val="00662EB4"/>
    <w:rsid w:val="00665243"/>
    <w:rsid w:val="006714F6"/>
    <w:rsid w:val="00674DF3"/>
    <w:rsid w:val="00681070"/>
    <w:rsid w:val="00684D85"/>
    <w:rsid w:val="00694766"/>
    <w:rsid w:val="00697CBC"/>
    <w:rsid w:val="006A6F61"/>
    <w:rsid w:val="006B4042"/>
    <w:rsid w:val="006C50A0"/>
    <w:rsid w:val="006D3284"/>
    <w:rsid w:val="006F340C"/>
    <w:rsid w:val="0070176D"/>
    <w:rsid w:val="00702265"/>
    <w:rsid w:val="007073B2"/>
    <w:rsid w:val="00711922"/>
    <w:rsid w:val="00716EFA"/>
    <w:rsid w:val="00724573"/>
    <w:rsid w:val="00726CB5"/>
    <w:rsid w:val="00731DA5"/>
    <w:rsid w:val="00736203"/>
    <w:rsid w:val="0073629D"/>
    <w:rsid w:val="00737DEA"/>
    <w:rsid w:val="00763FD0"/>
    <w:rsid w:val="00765A32"/>
    <w:rsid w:val="007672DC"/>
    <w:rsid w:val="007674AE"/>
    <w:rsid w:val="00772287"/>
    <w:rsid w:val="0078155B"/>
    <w:rsid w:val="00781A47"/>
    <w:rsid w:val="00781F6A"/>
    <w:rsid w:val="00797CEA"/>
    <w:rsid w:val="00797EAC"/>
    <w:rsid w:val="007D042F"/>
    <w:rsid w:val="007D5295"/>
    <w:rsid w:val="007D6111"/>
    <w:rsid w:val="007F1170"/>
    <w:rsid w:val="00805216"/>
    <w:rsid w:val="00812CE8"/>
    <w:rsid w:val="008170D5"/>
    <w:rsid w:val="00825102"/>
    <w:rsid w:val="00827005"/>
    <w:rsid w:val="008332BF"/>
    <w:rsid w:val="008412C8"/>
    <w:rsid w:val="00867152"/>
    <w:rsid w:val="00874EAF"/>
    <w:rsid w:val="00876C72"/>
    <w:rsid w:val="00882BFE"/>
    <w:rsid w:val="008832A9"/>
    <w:rsid w:val="0088357C"/>
    <w:rsid w:val="00885D91"/>
    <w:rsid w:val="00890BE9"/>
    <w:rsid w:val="0089298E"/>
    <w:rsid w:val="00894F47"/>
    <w:rsid w:val="0089518D"/>
    <w:rsid w:val="00895318"/>
    <w:rsid w:val="008A731C"/>
    <w:rsid w:val="008A7A71"/>
    <w:rsid w:val="008C2BCD"/>
    <w:rsid w:val="008F29C4"/>
    <w:rsid w:val="00910641"/>
    <w:rsid w:val="00926AD4"/>
    <w:rsid w:val="00927671"/>
    <w:rsid w:val="00927742"/>
    <w:rsid w:val="00935838"/>
    <w:rsid w:val="009410B0"/>
    <w:rsid w:val="0095563E"/>
    <w:rsid w:val="00961760"/>
    <w:rsid w:val="00971736"/>
    <w:rsid w:val="00972E56"/>
    <w:rsid w:val="00977EAB"/>
    <w:rsid w:val="00981B6F"/>
    <w:rsid w:val="00991959"/>
    <w:rsid w:val="00996D71"/>
    <w:rsid w:val="009A1905"/>
    <w:rsid w:val="009A41FC"/>
    <w:rsid w:val="009B7CF5"/>
    <w:rsid w:val="009C4418"/>
    <w:rsid w:val="009C5AC2"/>
    <w:rsid w:val="009E2B43"/>
    <w:rsid w:val="009E6CD9"/>
    <w:rsid w:val="009F73B4"/>
    <w:rsid w:val="009F7E8E"/>
    <w:rsid w:val="00A007F2"/>
    <w:rsid w:val="00A0456C"/>
    <w:rsid w:val="00A205AB"/>
    <w:rsid w:val="00A229B4"/>
    <w:rsid w:val="00A31340"/>
    <w:rsid w:val="00A403D7"/>
    <w:rsid w:val="00A55840"/>
    <w:rsid w:val="00A56096"/>
    <w:rsid w:val="00A67987"/>
    <w:rsid w:val="00A67C25"/>
    <w:rsid w:val="00A70B46"/>
    <w:rsid w:val="00A86BA8"/>
    <w:rsid w:val="00AB0BF9"/>
    <w:rsid w:val="00AB7CA7"/>
    <w:rsid w:val="00AD0BF5"/>
    <w:rsid w:val="00AE31B6"/>
    <w:rsid w:val="00AE3AAF"/>
    <w:rsid w:val="00AE6477"/>
    <w:rsid w:val="00AE6831"/>
    <w:rsid w:val="00AF3C5C"/>
    <w:rsid w:val="00B021C3"/>
    <w:rsid w:val="00B04CFA"/>
    <w:rsid w:val="00B07F00"/>
    <w:rsid w:val="00B155CD"/>
    <w:rsid w:val="00B203B1"/>
    <w:rsid w:val="00B25BF3"/>
    <w:rsid w:val="00B30107"/>
    <w:rsid w:val="00B37596"/>
    <w:rsid w:val="00B42D02"/>
    <w:rsid w:val="00B45129"/>
    <w:rsid w:val="00B52761"/>
    <w:rsid w:val="00B55E10"/>
    <w:rsid w:val="00B62C88"/>
    <w:rsid w:val="00B670FD"/>
    <w:rsid w:val="00B70128"/>
    <w:rsid w:val="00B74D8C"/>
    <w:rsid w:val="00B80CC7"/>
    <w:rsid w:val="00BA2C9A"/>
    <w:rsid w:val="00BA61E4"/>
    <w:rsid w:val="00BB3136"/>
    <w:rsid w:val="00BC1931"/>
    <w:rsid w:val="00BC52EF"/>
    <w:rsid w:val="00BE5FDB"/>
    <w:rsid w:val="00BE6333"/>
    <w:rsid w:val="00BF402D"/>
    <w:rsid w:val="00C1663B"/>
    <w:rsid w:val="00C2635A"/>
    <w:rsid w:val="00C323CB"/>
    <w:rsid w:val="00C35684"/>
    <w:rsid w:val="00C36BA6"/>
    <w:rsid w:val="00C4573C"/>
    <w:rsid w:val="00C5294C"/>
    <w:rsid w:val="00C62B09"/>
    <w:rsid w:val="00C7276E"/>
    <w:rsid w:val="00C72819"/>
    <w:rsid w:val="00C82650"/>
    <w:rsid w:val="00C87613"/>
    <w:rsid w:val="00C91676"/>
    <w:rsid w:val="00C9413F"/>
    <w:rsid w:val="00CA032A"/>
    <w:rsid w:val="00CA2835"/>
    <w:rsid w:val="00CB456B"/>
    <w:rsid w:val="00CC2818"/>
    <w:rsid w:val="00CC2D1C"/>
    <w:rsid w:val="00CC555C"/>
    <w:rsid w:val="00CD4B48"/>
    <w:rsid w:val="00CD4FA1"/>
    <w:rsid w:val="00CD7794"/>
    <w:rsid w:val="00CD77E8"/>
    <w:rsid w:val="00CE1909"/>
    <w:rsid w:val="00CE1ACE"/>
    <w:rsid w:val="00CE1EF6"/>
    <w:rsid w:val="00CE2D80"/>
    <w:rsid w:val="00CE4FCB"/>
    <w:rsid w:val="00CF2D5B"/>
    <w:rsid w:val="00D12FA3"/>
    <w:rsid w:val="00D31128"/>
    <w:rsid w:val="00D376F2"/>
    <w:rsid w:val="00D41C56"/>
    <w:rsid w:val="00D41CF3"/>
    <w:rsid w:val="00D468E8"/>
    <w:rsid w:val="00D5505F"/>
    <w:rsid w:val="00D55226"/>
    <w:rsid w:val="00D70CD6"/>
    <w:rsid w:val="00D71B6A"/>
    <w:rsid w:val="00D82AF9"/>
    <w:rsid w:val="00D93365"/>
    <w:rsid w:val="00DA627A"/>
    <w:rsid w:val="00DB2FDE"/>
    <w:rsid w:val="00DB4A5A"/>
    <w:rsid w:val="00DC3B3E"/>
    <w:rsid w:val="00DC7A9E"/>
    <w:rsid w:val="00DD1AAA"/>
    <w:rsid w:val="00DE1DDE"/>
    <w:rsid w:val="00DE294B"/>
    <w:rsid w:val="00DF0ACF"/>
    <w:rsid w:val="00DF7698"/>
    <w:rsid w:val="00E06CD9"/>
    <w:rsid w:val="00E26C53"/>
    <w:rsid w:val="00E33168"/>
    <w:rsid w:val="00E337C8"/>
    <w:rsid w:val="00E34DED"/>
    <w:rsid w:val="00E43F9B"/>
    <w:rsid w:val="00E502CD"/>
    <w:rsid w:val="00E9111E"/>
    <w:rsid w:val="00E93E58"/>
    <w:rsid w:val="00E963E1"/>
    <w:rsid w:val="00EA0B34"/>
    <w:rsid w:val="00EB21CD"/>
    <w:rsid w:val="00EB23B8"/>
    <w:rsid w:val="00EC313F"/>
    <w:rsid w:val="00ED47F5"/>
    <w:rsid w:val="00EE140D"/>
    <w:rsid w:val="00EE54AD"/>
    <w:rsid w:val="00EE6A60"/>
    <w:rsid w:val="00EF4BA4"/>
    <w:rsid w:val="00EF57FB"/>
    <w:rsid w:val="00F357F5"/>
    <w:rsid w:val="00F63FB9"/>
    <w:rsid w:val="00F6565A"/>
    <w:rsid w:val="00F814E6"/>
    <w:rsid w:val="00F82D63"/>
    <w:rsid w:val="00FA55B2"/>
    <w:rsid w:val="00FB652D"/>
    <w:rsid w:val="00FC051D"/>
    <w:rsid w:val="00FC2964"/>
    <w:rsid w:val="00FD1D09"/>
    <w:rsid w:val="00FD7A0C"/>
    <w:rsid w:val="00FE1ACF"/>
    <w:rsid w:val="00FE21D3"/>
    <w:rsid w:val="00FF7D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74CB413E"/>
  <w15:chartTrackingRefBased/>
  <w15:docId w15:val="{8A067401-3B69-411F-A104-D5661C3F4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5BF3"/>
    <w:rPr>
      <w:rFonts w:ascii="Arial" w:hAnsi="Arial"/>
      <w:sz w:val="24"/>
      <w:lang w:eastAsia="en-US"/>
    </w:rPr>
  </w:style>
  <w:style w:type="paragraph" w:styleId="Heading1">
    <w:name w:val="heading 1"/>
    <w:basedOn w:val="Normal"/>
    <w:next w:val="Normal"/>
    <w:qFormat/>
    <w:rsid w:val="00B25BF3"/>
    <w:pPr>
      <w:keepNext/>
      <w:outlineLvl w:val="0"/>
    </w:pPr>
    <w:rPr>
      <w:b/>
    </w:rPr>
  </w:style>
  <w:style w:type="paragraph" w:styleId="Heading2">
    <w:name w:val="heading 2"/>
    <w:basedOn w:val="Normal"/>
    <w:next w:val="Normal"/>
    <w:qFormat/>
    <w:rsid w:val="00B25BF3"/>
    <w:pPr>
      <w:keepNext/>
      <w:outlineLvl w:val="1"/>
    </w:pPr>
    <w:rPr>
      <w:b/>
      <w:sz w:val="22"/>
    </w:rPr>
  </w:style>
  <w:style w:type="paragraph" w:styleId="Heading3">
    <w:name w:val="heading 3"/>
    <w:basedOn w:val="Normal"/>
    <w:next w:val="Normal"/>
    <w:qFormat/>
    <w:rsid w:val="00B25BF3"/>
    <w:pPr>
      <w:keepNext/>
      <w:jc w:val="center"/>
      <w:outlineLvl w:val="2"/>
    </w:pPr>
    <w:rPr>
      <w:b/>
      <w:bCs/>
    </w:rPr>
  </w:style>
  <w:style w:type="paragraph" w:styleId="Heading5">
    <w:name w:val="heading 5"/>
    <w:basedOn w:val="Normal"/>
    <w:next w:val="Normal"/>
    <w:qFormat/>
    <w:rsid w:val="00B25BF3"/>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25BF3"/>
    <w:pPr>
      <w:tabs>
        <w:tab w:val="center" w:pos="4153"/>
        <w:tab w:val="right" w:pos="8306"/>
      </w:tabs>
    </w:pPr>
  </w:style>
  <w:style w:type="paragraph" w:styleId="Footer">
    <w:name w:val="footer"/>
    <w:basedOn w:val="Normal"/>
    <w:link w:val="FooterChar"/>
    <w:uiPriority w:val="99"/>
    <w:rsid w:val="00B25BF3"/>
    <w:pPr>
      <w:tabs>
        <w:tab w:val="center" w:pos="4153"/>
        <w:tab w:val="right" w:pos="8306"/>
      </w:tabs>
    </w:pPr>
  </w:style>
  <w:style w:type="paragraph" w:styleId="BodyTextIndent">
    <w:name w:val="Body Text Indent"/>
    <w:basedOn w:val="Normal"/>
    <w:rsid w:val="00B25BF3"/>
    <w:pPr>
      <w:ind w:left="720"/>
    </w:pPr>
  </w:style>
  <w:style w:type="paragraph" w:styleId="BodyText">
    <w:name w:val="Body Text"/>
    <w:basedOn w:val="Normal"/>
    <w:rsid w:val="00B25BF3"/>
    <w:rPr>
      <w:rFonts w:ascii="Arial Narrow" w:hAnsi="Arial Narrow"/>
      <w:sz w:val="20"/>
    </w:rPr>
  </w:style>
  <w:style w:type="paragraph" w:styleId="Title">
    <w:name w:val="Title"/>
    <w:basedOn w:val="Normal"/>
    <w:qFormat/>
    <w:rsid w:val="00B25BF3"/>
    <w:pPr>
      <w:jc w:val="center"/>
    </w:pPr>
    <w:rPr>
      <w:b/>
      <w:bCs/>
    </w:rPr>
  </w:style>
  <w:style w:type="character" w:styleId="Hyperlink">
    <w:name w:val="Hyperlink"/>
    <w:rsid w:val="00B25BF3"/>
    <w:rPr>
      <w:color w:val="0000FF"/>
      <w:u w:val="single"/>
    </w:rPr>
  </w:style>
  <w:style w:type="table" w:styleId="TableGrid">
    <w:name w:val="Table Grid"/>
    <w:basedOn w:val="TableNormal"/>
    <w:rsid w:val="00B25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25BF3"/>
  </w:style>
  <w:style w:type="paragraph" w:styleId="BalloonText">
    <w:name w:val="Balloon Text"/>
    <w:basedOn w:val="Normal"/>
    <w:semiHidden/>
    <w:rsid w:val="00B25BF3"/>
    <w:rPr>
      <w:rFonts w:ascii="Tahoma" w:hAnsi="Tahoma" w:cs="Tahoma"/>
      <w:sz w:val="16"/>
      <w:szCs w:val="16"/>
    </w:rPr>
  </w:style>
  <w:style w:type="character" w:styleId="Strong">
    <w:name w:val="Strong"/>
    <w:qFormat/>
    <w:rsid w:val="00B25BF3"/>
    <w:rPr>
      <w:b/>
      <w:bCs/>
    </w:rPr>
  </w:style>
  <w:style w:type="character" w:styleId="CommentReference">
    <w:name w:val="annotation reference"/>
    <w:semiHidden/>
    <w:rsid w:val="00B25BF3"/>
    <w:rPr>
      <w:sz w:val="16"/>
      <w:szCs w:val="16"/>
    </w:rPr>
  </w:style>
  <w:style w:type="paragraph" w:styleId="CommentText">
    <w:name w:val="annotation text"/>
    <w:basedOn w:val="Normal"/>
    <w:semiHidden/>
    <w:rsid w:val="00B25BF3"/>
    <w:rPr>
      <w:sz w:val="20"/>
    </w:rPr>
  </w:style>
  <w:style w:type="paragraph" w:styleId="CommentSubject">
    <w:name w:val="annotation subject"/>
    <w:basedOn w:val="CommentText"/>
    <w:next w:val="CommentText"/>
    <w:semiHidden/>
    <w:rsid w:val="00B25BF3"/>
    <w:rPr>
      <w:b/>
      <w:bCs/>
    </w:rPr>
  </w:style>
  <w:style w:type="paragraph" w:styleId="TOC1">
    <w:name w:val="toc 1"/>
    <w:basedOn w:val="Normal"/>
    <w:next w:val="Normal"/>
    <w:autoRedefine/>
    <w:semiHidden/>
    <w:rsid w:val="00591E22"/>
    <w:pPr>
      <w:tabs>
        <w:tab w:val="left" w:pos="960"/>
        <w:tab w:val="right" w:pos="9061"/>
      </w:tabs>
      <w:spacing w:before="240" w:after="120"/>
    </w:pPr>
    <w:rPr>
      <w:rFonts w:cs="Arial"/>
      <w:b/>
      <w:bCs/>
      <w:noProof/>
      <w:szCs w:val="24"/>
    </w:rPr>
  </w:style>
  <w:style w:type="paragraph" w:styleId="TOC2">
    <w:name w:val="toc 2"/>
    <w:basedOn w:val="Normal"/>
    <w:next w:val="Normal"/>
    <w:autoRedefine/>
    <w:semiHidden/>
    <w:rsid w:val="00B25BF3"/>
    <w:pPr>
      <w:spacing w:before="120"/>
      <w:ind w:left="240"/>
    </w:pPr>
    <w:rPr>
      <w:rFonts w:ascii="Times New Roman" w:hAnsi="Times New Roman"/>
      <w:i/>
      <w:iCs/>
      <w:sz w:val="20"/>
    </w:rPr>
  </w:style>
  <w:style w:type="paragraph" w:styleId="TOC3">
    <w:name w:val="toc 3"/>
    <w:basedOn w:val="Normal"/>
    <w:next w:val="Normal"/>
    <w:autoRedefine/>
    <w:semiHidden/>
    <w:rsid w:val="00B25BF3"/>
    <w:pPr>
      <w:ind w:left="480"/>
    </w:pPr>
    <w:rPr>
      <w:rFonts w:ascii="Times New Roman" w:hAnsi="Times New Roman"/>
      <w:sz w:val="20"/>
    </w:rPr>
  </w:style>
  <w:style w:type="paragraph" w:styleId="TOC4">
    <w:name w:val="toc 4"/>
    <w:basedOn w:val="Normal"/>
    <w:next w:val="Normal"/>
    <w:autoRedefine/>
    <w:semiHidden/>
    <w:rsid w:val="00B25BF3"/>
    <w:pPr>
      <w:ind w:left="720"/>
    </w:pPr>
    <w:rPr>
      <w:rFonts w:ascii="Times New Roman" w:hAnsi="Times New Roman"/>
      <w:sz w:val="20"/>
    </w:rPr>
  </w:style>
  <w:style w:type="paragraph" w:styleId="TOC5">
    <w:name w:val="toc 5"/>
    <w:basedOn w:val="Normal"/>
    <w:next w:val="Normal"/>
    <w:autoRedefine/>
    <w:semiHidden/>
    <w:rsid w:val="00B25BF3"/>
    <w:pPr>
      <w:ind w:left="960"/>
    </w:pPr>
    <w:rPr>
      <w:rFonts w:ascii="Times New Roman" w:hAnsi="Times New Roman"/>
      <w:sz w:val="20"/>
    </w:rPr>
  </w:style>
  <w:style w:type="paragraph" w:styleId="TOC6">
    <w:name w:val="toc 6"/>
    <w:basedOn w:val="Normal"/>
    <w:next w:val="Normal"/>
    <w:autoRedefine/>
    <w:semiHidden/>
    <w:rsid w:val="00B25BF3"/>
    <w:pPr>
      <w:ind w:left="1200"/>
    </w:pPr>
    <w:rPr>
      <w:rFonts w:ascii="Times New Roman" w:hAnsi="Times New Roman"/>
      <w:sz w:val="20"/>
    </w:rPr>
  </w:style>
  <w:style w:type="paragraph" w:styleId="TOC7">
    <w:name w:val="toc 7"/>
    <w:basedOn w:val="Normal"/>
    <w:next w:val="Normal"/>
    <w:autoRedefine/>
    <w:semiHidden/>
    <w:rsid w:val="00B25BF3"/>
    <w:pPr>
      <w:ind w:left="1440"/>
    </w:pPr>
    <w:rPr>
      <w:rFonts w:ascii="Times New Roman" w:hAnsi="Times New Roman"/>
      <w:sz w:val="20"/>
    </w:rPr>
  </w:style>
  <w:style w:type="paragraph" w:styleId="TOC8">
    <w:name w:val="toc 8"/>
    <w:basedOn w:val="Normal"/>
    <w:next w:val="Normal"/>
    <w:autoRedefine/>
    <w:semiHidden/>
    <w:rsid w:val="00B25BF3"/>
    <w:pPr>
      <w:ind w:left="1680"/>
    </w:pPr>
    <w:rPr>
      <w:rFonts w:ascii="Times New Roman" w:hAnsi="Times New Roman"/>
      <w:sz w:val="20"/>
    </w:rPr>
  </w:style>
  <w:style w:type="paragraph" w:styleId="TOC9">
    <w:name w:val="toc 9"/>
    <w:basedOn w:val="Normal"/>
    <w:next w:val="Normal"/>
    <w:autoRedefine/>
    <w:semiHidden/>
    <w:rsid w:val="00B25BF3"/>
    <w:pPr>
      <w:ind w:left="1920"/>
    </w:pPr>
    <w:rPr>
      <w:rFonts w:ascii="Times New Roman" w:hAnsi="Times New Roman"/>
      <w:sz w:val="20"/>
    </w:rPr>
  </w:style>
  <w:style w:type="paragraph" w:styleId="DocumentMap">
    <w:name w:val="Document Map"/>
    <w:basedOn w:val="Normal"/>
    <w:semiHidden/>
    <w:rsid w:val="00B25BF3"/>
    <w:pPr>
      <w:shd w:val="clear" w:color="auto" w:fill="000080"/>
    </w:pPr>
    <w:rPr>
      <w:rFonts w:ascii="Tahoma" w:hAnsi="Tahoma" w:cs="Tahoma"/>
      <w:sz w:val="20"/>
    </w:rPr>
  </w:style>
  <w:style w:type="paragraph" w:customStyle="1" w:styleId="Default">
    <w:name w:val="Default"/>
    <w:rsid w:val="00CE1909"/>
    <w:pPr>
      <w:autoSpaceDE w:val="0"/>
      <w:autoSpaceDN w:val="0"/>
      <w:adjustRightInd w:val="0"/>
    </w:pPr>
    <w:rPr>
      <w:rFonts w:ascii="Arial" w:hAnsi="Arial" w:cs="Arial"/>
      <w:color w:val="000000"/>
      <w:sz w:val="24"/>
      <w:szCs w:val="24"/>
      <w:lang w:val="en-US" w:eastAsia="en-US"/>
    </w:rPr>
  </w:style>
  <w:style w:type="character" w:styleId="FollowedHyperlink">
    <w:name w:val="FollowedHyperlink"/>
    <w:rsid w:val="00DF7698"/>
    <w:rPr>
      <w:color w:val="800080"/>
      <w:u w:val="single"/>
    </w:rPr>
  </w:style>
  <w:style w:type="paragraph" w:styleId="ListParagraph">
    <w:name w:val="List Paragraph"/>
    <w:basedOn w:val="Normal"/>
    <w:uiPriority w:val="34"/>
    <w:qFormat/>
    <w:rsid w:val="009F7E8E"/>
    <w:pPr>
      <w:ind w:left="720"/>
    </w:pPr>
  </w:style>
  <w:style w:type="character" w:customStyle="1" w:styleId="FooterChar">
    <w:name w:val="Footer Char"/>
    <w:link w:val="Footer"/>
    <w:uiPriority w:val="99"/>
    <w:rsid w:val="002209C3"/>
    <w:rPr>
      <w:rFonts w:ascii="Arial" w:hAnsi="Arial"/>
      <w:sz w:val="24"/>
      <w:lang w:eastAsia="en-US"/>
    </w:rPr>
  </w:style>
  <w:style w:type="paragraph" w:styleId="NormalWeb">
    <w:name w:val="Normal (Web)"/>
    <w:basedOn w:val="Normal"/>
    <w:uiPriority w:val="99"/>
    <w:unhideWhenUsed/>
    <w:rsid w:val="005A6103"/>
    <w:pPr>
      <w:spacing w:before="100" w:beforeAutospacing="1" w:after="100" w:afterAutospacing="1"/>
    </w:pPr>
    <w:rPr>
      <w:rFonts w:ascii="Times New Roman" w:hAnsi="Times New Roman"/>
      <w:szCs w:val="24"/>
      <w:lang w:eastAsia="en-GB"/>
    </w:rPr>
  </w:style>
  <w:style w:type="character" w:styleId="UnresolvedMention">
    <w:name w:val="Unresolved Mention"/>
    <w:basedOn w:val="DefaultParagraphFont"/>
    <w:uiPriority w:val="99"/>
    <w:semiHidden/>
    <w:unhideWhenUsed/>
    <w:rsid w:val="00C36B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254161">
      <w:bodyDiv w:val="1"/>
      <w:marLeft w:val="0"/>
      <w:marRight w:val="0"/>
      <w:marTop w:val="0"/>
      <w:marBottom w:val="0"/>
      <w:divBdr>
        <w:top w:val="none" w:sz="0" w:space="0" w:color="auto"/>
        <w:left w:val="none" w:sz="0" w:space="0" w:color="auto"/>
        <w:bottom w:val="none" w:sz="0" w:space="0" w:color="auto"/>
        <w:right w:val="none" w:sz="0" w:space="0" w:color="auto"/>
      </w:divBdr>
    </w:div>
    <w:div w:id="847864570">
      <w:bodyDiv w:val="1"/>
      <w:marLeft w:val="0"/>
      <w:marRight w:val="0"/>
      <w:marTop w:val="0"/>
      <w:marBottom w:val="0"/>
      <w:divBdr>
        <w:top w:val="none" w:sz="0" w:space="0" w:color="auto"/>
        <w:left w:val="none" w:sz="0" w:space="0" w:color="auto"/>
        <w:bottom w:val="none" w:sz="0" w:space="0" w:color="auto"/>
        <w:right w:val="none" w:sz="0" w:space="0" w:color="auto"/>
      </w:divBdr>
    </w:div>
    <w:div w:id="1317419442">
      <w:bodyDiv w:val="1"/>
      <w:marLeft w:val="0"/>
      <w:marRight w:val="0"/>
      <w:marTop w:val="0"/>
      <w:marBottom w:val="0"/>
      <w:divBdr>
        <w:top w:val="none" w:sz="0" w:space="0" w:color="auto"/>
        <w:left w:val="none" w:sz="0" w:space="0" w:color="auto"/>
        <w:bottom w:val="none" w:sz="0" w:space="0" w:color="auto"/>
        <w:right w:val="none" w:sz="0" w:space="0" w:color="auto"/>
      </w:divBdr>
    </w:div>
    <w:div w:id="159416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ogle.co.uk/url?sa=t&amp;rct=j&amp;q=&amp;esrc=s&amp;source=web&amp;cd=1&amp;ved=0ahUKEwij_q-kganSAhXEDsAKHZoeBgcQFggcMAA&amp;url=https%3A%2F%2Fwww.ons.gov.uk%2Fons%2Fguide-method%2Fharmonisation%2Fprimary-set-of-harmonised-concepts-and-questions%2Fethnic-group.pdf&amp;usg=AFQjCNFH-QwgZzHMg_lyyP4rhOqS2uZWjw" TargetMode="External"/><Relationship Id="rId18" Type="http://schemas.openxmlformats.org/officeDocument/2006/relationships/hyperlink" Target="https://www.glasgow.gov.uk/index.aspx?articleid=17533" TargetMode="External"/><Relationship Id="rId3" Type="http://schemas.openxmlformats.org/officeDocument/2006/relationships/numbering" Target="numbering.xml"/><Relationship Id="rId21" Type="http://schemas.openxmlformats.org/officeDocument/2006/relationships/hyperlink" Target="https://www.gov.scot/binaries/content/documents/govscot/publications/guidance/2018/03/fairer-scotland-duty-interim-guidance-public-bodies/documents/00533417-pdf/00533417-pdf/govscot%3Adocument" TargetMode="External"/><Relationship Id="rId7" Type="http://schemas.openxmlformats.org/officeDocument/2006/relationships/footnotes" Target="footnotes.xml"/><Relationship Id="rId12" Type="http://schemas.openxmlformats.org/officeDocument/2006/relationships/hyperlink" Target="https://post.parliament.uk/research-briefings/post-pb-0049/" TargetMode="External"/><Relationship Id="rId17" Type="http://schemas.openxmlformats.org/officeDocument/2006/relationships/hyperlink" Target="https://www.glasgow.gov.uk/index.aspx?articleid=17533" TargetMode="External"/><Relationship Id="rId2" Type="http://schemas.openxmlformats.org/officeDocument/2006/relationships/customXml" Target="../customXml/item2.xml"/><Relationship Id="rId16" Type="http://schemas.openxmlformats.org/officeDocument/2006/relationships/hyperlink" Target="https://www.google.co.uk/url?sa=t&amp;rct=j&amp;q=&amp;esrc=s&amp;source=web&amp;cd=2&amp;ved=0ahUKEwi0tbauhqnSAhVkDMAKHRrOBtAQFggkMAE&amp;url=https%3A%2F%2Fwww.ons.gov.uk%2Fons%2Fguide-method%2Fharmonisation%2Fsecondary-set-of-harmonised-concepts-and-questions%2Fnational-and-religious-identity.pdf&amp;usg=AFQjCNEq3xYwRxcbtwe3qqtyFgstlLd1WQ&amp;bvm=bv.148073327,d.ZGg" TargetMode="External"/><Relationship Id="rId20" Type="http://schemas.openxmlformats.org/officeDocument/2006/relationships/hyperlink" Target="http://www.equalityhumanrights.com/about-us/devolved-authorities/the-commission-in-scotland/legal-news-in-about-us/devolved-authorities/the-commission-in-scotland/articles/understanding-the-scottish-specific-public-sector-equality-duti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rdslibrary.parliament.uk/house-of-lords-impact-of-virtual-and-hybrid-sittings-in-2020/" TargetMode="External"/><Relationship Id="rId5" Type="http://schemas.openxmlformats.org/officeDocument/2006/relationships/settings" Target="settings.xml"/><Relationship Id="rId15" Type="http://schemas.openxmlformats.org/officeDocument/2006/relationships/hyperlink" Target="https://www.google.co.uk/url?sa=t&amp;rct=j&amp;q=&amp;esrc=s&amp;source=web&amp;cd=2&amp;ved=0ahUKEwi0tbauhqnSAhVkDMAKHRrOBtAQFggkMAE&amp;url=https%3A%2F%2Fwww.ons.gov.uk%2Fons%2Fguide-method%2Fharmonisation%2Fsecondary-set-of-harmonised-concepts-and-questions%2Fnational-and-religious-identity.pdf&amp;usg=AFQjCNEq3xYwRxcbtwe3qqtyFgstlLd1WQ&amp;bvm=bv.148073327,d.ZGg"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gov.uk/equality-act-2010-guidance"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gov.uk/definition-of-disability-under-equality-act-201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08955827-aeb1-42de-b749-f604362c41c2" origin="userSelected">
  <element uid="de190743-cbc9-4414-8778-0e0b8638ef61" value=""/>
  <element uid="e3747532-42d1-43b9-8ba8-1bf45779edd5" value=""/>
</sisl>
</file>

<file path=customXml/itemProps1.xml><?xml version="1.0" encoding="utf-8"?>
<ds:datastoreItem xmlns:ds="http://schemas.openxmlformats.org/officeDocument/2006/customXml" ds:itemID="{2ED3A328-0631-41FB-9BFD-53CF28C05261}">
  <ds:schemaRefs>
    <ds:schemaRef ds:uri="http://schemas.openxmlformats.org/officeDocument/2006/bibliography"/>
  </ds:schemaRefs>
</ds:datastoreItem>
</file>

<file path=customXml/itemProps2.xml><?xml version="1.0" encoding="utf-8"?>
<ds:datastoreItem xmlns:ds="http://schemas.openxmlformats.org/officeDocument/2006/customXml" ds:itemID="{F2BBC4B3-951A-4189-8D48-13282E12E4C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4295</Words>
  <Characters>26386</Characters>
  <Application>Microsoft Office Word</Application>
  <DocSecurity>0</DocSecurity>
  <Lines>1319</Lines>
  <Paragraphs>278</Paragraphs>
  <ScaleCrop>false</ScaleCrop>
  <HeadingPairs>
    <vt:vector size="2" baseType="variant">
      <vt:variant>
        <vt:lpstr>Title</vt:lpstr>
      </vt:variant>
      <vt:variant>
        <vt:i4>1</vt:i4>
      </vt:variant>
    </vt:vector>
  </HeadingPairs>
  <TitlesOfParts>
    <vt:vector size="1" baseType="lpstr">
      <vt:lpstr>Contents</vt:lpstr>
    </vt:vector>
  </TitlesOfParts>
  <Company>Glasgow city Council</Company>
  <LinksUpToDate>false</LinksUpToDate>
  <CharactersWithSpaces>30403</CharactersWithSpaces>
  <SharedDoc>false</SharedDoc>
  <HLinks>
    <vt:vector size="54" baseType="variant">
      <vt:variant>
        <vt:i4>655365</vt:i4>
      </vt:variant>
      <vt:variant>
        <vt:i4>24</vt:i4>
      </vt:variant>
      <vt:variant>
        <vt:i4>0</vt:i4>
      </vt:variant>
      <vt:variant>
        <vt:i4>5</vt:i4>
      </vt:variant>
      <vt:variant>
        <vt:lpwstr>https://www.gov.scot/binaries/content/documents/govscot/publications/guidance/2018/03/fairer-scotland-duty-interim-guidance-public-bodies/documents/00533417-pdf/00533417-pdf/govscot%3Adocument</vt:lpwstr>
      </vt:variant>
      <vt:variant>
        <vt:lpwstr/>
      </vt:variant>
      <vt:variant>
        <vt:i4>1704026</vt:i4>
      </vt:variant>
      <vt:variant>
        <vt:i4>21</vt:i4>
      </vt:variant>
      <vt:variant>
        <vt:i4>0</vt:i4>
      </vt:variant>
      <vt:variant>
        <vt:i4>5</vt:i4>
      </vt:variant>
      <vt:variant>
        <vt:lpwstr>http://www.equalityhumanrights.com/about-us/devolved-authorities/the-commission-in-scotland/legal-news-in-about-us/devolved-authorities/the-commission-in-scotland/articles/understanding-the-scottish-specific-public-sector-equality-duties</vt:lpwstr>
      </vt:variant>
      <vt:variant>
        <vt:lpwstr/>
      </vt:variant>
      <vt:variant>
        <vt:i4>327759</vt:i4>
      </vt:variant>
      <vt:variant>
        <vt:i4>18</vt:i4>
      </vt:variant>
      <vt:variant>
        <vt:i4>0</vt:i4>
      </vt:variant>
      <vt:variant>
        <vt:i4>5</vt:i4>
      </vt:variant>
      <vt:variant>
        <vt:lpwstr>https://www.gov.uk/equality-act-2010-guidance</vt:lpwstr>
      </vt:variant>
      <vt:variant>
        <vt:lpwstr/>
      </vt:variant>
      <vt:variant>
        <vt:i4>4194368</vt:i4>
      </vt:variant>
      <vt:variant>
        <vt:i4>15</vt:i4>
      </vt:variant>
      <vt:variant>
        <vt:i4>0</vt:i4>
      </vt:variant>
      <vt:variant>
        <vt:i4>5</vt:i4>
      </vt:variant>
      <vt:variant>
        <vt:lpwstr>https://www.glasgow.gov.uk/index.aspx?articleid=17533</vt:lpwstr>
      </vt:variant>
      <vt:variant>
        <vt:lpwstr/>
      </vt:variant>
      <vt:variant>
        <vt:i4>4194368</vt:i4>
      </vt:variant>
      <vt:variant>
        <vt:i4>12</vt:i4>
      </vt:variant>
      <vt:variant>
        <vt:i4>0</vt:i4>
      </vt:variant>
      <vt:variant>
        <vt:i4>5</vt:i4>
      </vt:variant>
      <vt:variant>
        <vt:lpwstr>https://www.glasgow.gov.uk/index.aspx?articleid=17533</vt:lpwstr>
      </vt:variant>
      <vt:variant>
        <vt:lpwstr/>
      </vt:variant>
      <vt:variant>
        <vt:i4>6422632</vt:i4>
      </vt:variant>
      <vt:variant>
        <vt:i4>9</vt:i4>
      </vt:variant>
      <vt:variant>
        <vt:i4>0</vt:i4>
      </vt:variant>
      <vt:variant>
        <vt:i4>5</vt:i4>
      </vt:variant>
      <vt:variant>
        <vt:lpwstr>https://www.google.co.uk/url?sa=t&amp;rct=j&amp;q=&amp;esrc=s&amp;source=web&amp;cd=2&amp;ved=0ahUKEwi0tbauhqnSAhVkDMAKHRrOBtAQFggkMAE&amp;url=https%3A%2F%2Fwww.ons.gov.uk%2Fons%2Fguide-method%2Fharmonisation%2Fsecondary-set-of-harmonised-concepts-and-questions%2Fnational-and-religious-identity.pdf&amp;usg=AFQjCNEq3xYwRxcbtwe3qqtyFgstlLd1WQ&amp;bvm=bv.148073327,d.ZGg</vt:lpwstr>
      </vt:variant>
      <vt:variant>
        <vt:lpwstr/>
      </vt:variant>
      <vt:variant>
        <vt:i4>6422632</vt:i4>
      </vt:variant>
      <vt:variant>
        <vt:i4>6</vt:i4>
      </vt:variant>
      <vt:variant>
        <vt:i4>0</vt:i4>
      </vt:variant>
      <vt:variant>
        <vt:i4>5</vt:i4>
      </vt:variant>
      <vt:variant>
        <vt:lpwstr>https://www.google.co.uk/url?sa=t&amp;rct=j&amp;q=&amp;esrc=s&amp;source=web&amp;cd=2&amp;ved=0ahUKEwi0tbauhqnSAhVkDMAKHRrOBtAQFggkMAE&amp;url=https%3A%2F%2Fwww.ons.gov.uk%2Fons%2Fguide-method%2Fharmonisation%2Fsecondary-set-of-harmonised-concepts-and-questions%2Fnational-and-religious-identity.pdf&amp;usg=AFQjCNEq3xYwRxcbtwe3qqtyFgstlLd1WQ&amp;bvm=bv.148073327,d.ZGg</vt:lpwstr>
      </vt:variant>
      <vt:variant>
        <vt:lpwstr/>
      </vt:variant>
      <vt:variant>
        <vt:i4>3014754</vt:i4>
      </vt:variant>
      <vt:variant>
        <vt:i4>3</vt:i4>
      </vt:variant>
      <vt:variant>
        <vt:i4>0</vt:i4>
      </vt:variant>
      <vt:variant>
        <vt:i4>5</vt:i4>
      </vt:variant>
      <vt:variant>
        <vt:lpwstr>https://www.gov.uk/definition-of-disability-under-equality-act-2010</vt:lpwstr>
      </vt:variant>
      <vt:variant>
        <vt:lpwstr/>
      </vt:variant>
      <vt:variant>
        <vt:i4>721011</vt:i4>
      </vt:variant>
      <vt:variant>
        <vt:i4>0</vt:i4>
      </vt:variant>
      <vt:variant>
        <vt:i4>0</vt:i4>
      </vt:variant>
      <vt:variant>
        <vt:i4>5</vt:i4>
      </vt:variant>
      <vt:variant>
        <vt:lpwstr>https://www.google.co.uk/url?sa=t&amp;rct=j&amp;q=&amp;esrc=s&amp;source=web&amp;cd=1&amp;ved=0ahUKEwij_q-kganSAhXEDsAKHZoeBgcQFggcMAA&amp;url=https%3A%2F%2Fwww.ons.gov.uk%2Fons%2Fguide-method%2Fharmonisation%2Fprimary-set-of-harmonised-concepts-and-questions%2Fethnic-group.pdf&amp;usg=AFQjCNFH-QwgZzHMg_lyyP4rhOqS2uZWj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subject/>
  <dc:creator>Quinn, Cormac</dc:creator>
  <cp:keywords>[NOT OFFICIAL]</cp:keywords>
  <cp:lastModifiedBy>Speirs, Alan (Social Work)</cp:lastModifiedBy>
  <cp:revision>3</cp:revision>
  <cp:lastPrinted>2019-03-04T17:56:00Z</cp:lastPrinted>
  <dcterms:created xsi:type="dcterms:W3CDTF">2023-03-10T12:34:00Z</dcterms:created>
  <dcterms:modified xsi:type="dcterms:W3CDTF">2023-03-10T12:34:00Z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8a59b7f4-3070-4d39-aad3-94fb720daba4</vt:lpwstr>
  </property>
  <property fmtid="{D5CDD505-2E9C-101B-9397-08002B2CF9AE}" pid="3" name="bjSaver">
    <vt:lpwstr>sLcreUkfqQ2uNBHsmI2poqSHRCLIC+hF</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uid="de190743-cbc9-4414-8778-0e0b8638ef61" value="" /&gt;&lt;element uid="e3747532-42d1-43b9-8ba8-1bf45779edd5" value="" /&gt;&lt;/sisl&gt;</vt:lpwstr>
  </property>
  <property fmtid="{D5CDD505-2E9C-101B-9397-08002B2CF9AE}" pid="6" name="bjDocumentSecurityLabel">
    <vt:lpwstr>NOT OFFICIAL</vt:lpwstr>
  </property>
  <property fmtid="{D5CDD505-2E9C-101B-9397-08002B2CF9AE}" pid="7" name="gcc-meta-protectivemarking">
    <vt:lpwstr>[NOT OFFICIAL]</vt:lpwstr>
  </property>
</Properties>
</file>